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A1431">
        <w:rPr>
          <w:rFonts w:eastAsia="Calibri"/>
          <w:b/>
          <w:i/>
          <w:iCs/>
          <w:color w:val="000000"/>
          <w:sz w:val="28"/>
          <w:szCs w:val="28"/>
          <w:u w:val="single"/>
          <w:lang w:eastAsia="en-US"/>
        </w:rPr>
        <w:t>Regulaminu udzielania zamówień w Polskiej Grupie Górniczej S.A</w:t>
      </w:r>
      <w:r w:rsidRPr="00BA1431">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3A04B76" w14:textId="77777777" w:rsidR="00F71DB3" w:rsidRPr="00F76785" w:rsidRDefault="00F71DB3" w:rsidP="00DD199C">
      <w:pPr>
        <w:spacing w:line="360" w:lineRule="auto"/>
        <w:jc w:val="center"/>
        <w:rPr>
          <w:rFonts w:eastAsia="Calibri"/>
          <w:b/>
          <w:color w:val="000000"/>
          <w:sz w:val="28"/>
          <w:szCs w:val="28"/>
          <w:lang w:eastAsia="en-US"/>
        </w:rPr>
      </w:pPr>
    </w:p>
    <w:p w14:paraId="20CD83AB" w14:textId="1C05C396" w:rsidR="00817766" w:rsidRDefault="00817766" w:rsidP="00610122">
      <w:pPr>
        <w:spacing w:before="120" w:line="312" w:lineRule="auto"/>
        <w:ind w:left="851" w:hanging="851"/>
        <w:jc w:val="center"/>
        <w:rPr>
          <w:rFonts w:eastAsia="Calibri"/>
          <w:b/>
          <w:color w:val="000000"/>
          <w:sz w:val="28"/>
          <w:szCs w:val="28"/>
          <w:lang w:eastAsia="en-US"/>
        </w:rPr>
      </w:pPr>
      <w:r w:rsidRPr="00F76785">
        <w:rPr>
          <w:rFonts w:eastAsia="Calibri"/>
          <w:b/>
          <w:color w:val="000000"/>
          <w:sz w:val="28"/>
          <w:szCs w:val="28"/>
          <w:lang w:eastAsia="en-US"/>
        </w:rPr>
        <w:t>pn</w:t>
      </w:r>
      <w:r w:rsidR="00626D27">
        <w:rPr>
          <w:rFonts w:eastAsia="Calibri"/>
          <w:b/>
          <w:color w:val="000000"/>
          <w:sz w:val="28"/>
          <w:szCs w:val="28"/>
          <w:lang w:eastAsia="en-US"/>
        </w:rPr>
        <w:t>.</w:t>
      </w:r>
      <w:r w:rsidRPr="00F76785">
        <w:rPr>
          <w:rFonts w:eastAsia="Calibri"/>
          <w:b/>
          <w:color w:val="000000"/>
          <w:sz w:val="28"/>
          <w:szCs w:val="28"/>
          <w:lang w:eastAsia="en-US"/>
        </w:rPr>
        <w:t xml:space="preserve">:  </w:t>
      </w:r>
      <w:r w:rsidR="00AD4337">
        <w:rPr>
          <w:rFonts w:eastAsia="Calibri"/>
          <w:b/>
          <w:color w:val="000000"/>
          <w:sz w:val="28"/>
          <w:szCs w:val="28"/>
          <w:lang w:eastAsia="en-US"/>
        </w:rPr>
        <w:t>„</w:t>
      </w:r>
      <w:r w:rsidR="00610122">
        <w:rPr>
          <w:rFonts w:eastAsia="Calibri"/>
          <w:b/>
          <w:color w:val="000000"/>
          <w:sz w:val="28"/>
          <w:szCs w:val="28"/>
          <w:lang w:eastAsia="en-US"/>
        </w:rPr>
        <w:t>Demontaż pomostu roboczego (wiszącego) w szybie Wschodnim dla     Polskiej Grupy Górniczej S.A. Oddział KWK Ruda Ruch Halemba</w:t>
      </w:r>
      <w:r w:rsidR="00AD4337">
        <w:rPr>
          <w:rFonts w:eastAsia="Calibri"/>
          <w:b/>
          <w:color w:val="000000"/>
          <w:sz w:val="28"/>
          <w:szCs w:val="28"/>
          <w:lang w:eastAsia="en-US"/>
        </w:rPr>
        <w:t>”</w:t>
      </w:r>
    </w:p>
    <w:p w14:paraId="080D6E14" w14:textId="77777777" w:rsidR="00BA1431" w:rsidRPr="00F76785" w:rsidRDefault="00BA1431" w:rsidP="00817766">
      <w:pPr>
        <w:spacing w:before="120" w:line="312" w:lineRule="auto"/>
        <w:jc w:val="center"/>
        <w:rPr>
          <w:rFonts w:eastAsia="Calibri"/>
          <w:b/>
          <w:color w:val="000000"/>
          <w:sz w:val="28"/>
          <w:szCs w:val="28"/>
          <w:lang w:eastAsia="en-US"/>
        </w:rPr>
      </w:pPr>
    </w:p>
    <w:p w14:paraId="3DE14426" w14:textId="277F912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E7882">
        <w:rPr>
          <w:rFonts w:eastAsia="Calibri"/>
          <w:b/>
          <w:color w:val="000000"/>
          <w:sz w:val="28"/>
          <w:szCs w:val="28"/>
          <w:lang w:eastAsia="en-US"/>
        </w:rPr>
        <w:t>442400295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15FB3169" w:rsidR="000122ED" w:rsidRPr="00DD199C" w:rsidRDefault="000122ED" w:rsidP="000122ED">
      <w:pPr>
        <w:spacing w:before="120" w:line="312" w:lineRule="auto"/>
        <w:jc w:val="center"/>
        <w:rPr>
          <w:rFonts w:eastAsia="Calibri"/>
          <w:bCs/>
          <w:i/>
          <w:iCs/>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bookmarkStart w:id="0" w:name="_GoBack"/>
      <w:bookmarkEnd w:id="0"/>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72364B6C" w14:textId="77777777" w:rsidR="00611425"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72631095" w:history="1">
            <w:r w:rsidR="00611425" w:rsidRPr="00C80B59">
              <w:rPr>
                <w:rStyle w:val="Hipercze"/>
                <w:noProof/>
              </w:rPr>
              <w:t>Część I. Zamawiający</w:t>
            </w:r>
            <w:r w:rsidR="00611425">
              <w:rPr>
                <w:noProof/>
                <w:webHidden/>
              </w:rPr>
              <w:tab/>
            </w:r>
            <w:r w:rsidR="00611425">
              <w:rPr>
                <w:noProof/>
                <w:webHidden/>
              </w:rPr>
              <w:fldChar w:fldCharType="begin"/>
            </w:r>
            <w:r w:rsidR="00611425">
              <w:rPr>
                <w:noProof/>
                <w:webHidden/>
              </w:rPr>
              <w:instrText xml:space="preserve"> PAGEREF _Toc172631095 \h </w:instrText>
            </w:r>
            <w:r w:rsidR="00611425">
              <w:rPr>
                <w:noProof/>
                <w:webHidden/>
              </w:rPr>
            </w:r>
            <w:r w:rsidR="00611425">
              <w:rPr>
                <w:noProof/>
                <w:webHidden/>
              </w:rPr>
              <w:fldChar w:fldCharType="separate"/>
            </w:r>
            <w:r w:rsidR="001B4DEA">
              <w:rPr>
                <w:noProof/>
                <w:webHidden/>
              </w:rPr>
              <w:t>3</w:t>
            </w:r>
            <w:r w:rsidR="00611425">
              <w:rPr>
                <w:noProof/>
                <w:webHidden/>
              </w:rPr>
              <w:fldChar w:fldCharType="end"/>
            </w:r>
          </w:hyperlink>
        </w:p>
        <w:p w14:paraId="27F86958" w14:textId="77777777" w:rsidR="00611425" w:rsidRDefault="001B4DEA">
          <w:pPr>
            <w:pStyle w:val="Spistreci1"/>
            <w:rPr>
              <w:rFonts w:asciiTheme="minorHAnsi" w:eastAsiaTheme="minorEastAsia" w:hAnsiTheme="minorHAnsi" w:cstheme="minorBidi"/>
              <w:noProof/>
              <w:sz w:val="22"/>
              <w:szCs w:val="22"/>
            </w:rPr>
          </w:pPr>
          <w:hyperlink w:anchor="_Toc172631096" w:history="1">
            <w:r w:rsidR="00611425" w:rsidRPr="00C80B59">
              <w:rPr>
                <w:rStyle w:val="Hipercze"/>
                <w:noProof/>
              </w:rPr>
              <w:t>Część II. Postępowanie</w:t>
            </w:r>
            <w:r w:rsidR="00611425">
              <w:rPr>
                <w:noProof/>
                <w:webHidden/>
              </w:rPr>
              <w:tab/>
            </w:r>
            <w:r w:rsidR="00611425">
              <w:rPr>
                <w:noProof/>
                <w:webHidden/>
              </w:rPr>
              <w:fldChar w:fldCharType="begin"/>
            </w:r>
            <w:r w:rsidR="00611425">
              <w:rPr>
                <w:noProof/>
                <w:webHidden/>
              </w:rPr>
              <w:instrText xml:space="preserve"> PAGEREF _Toc172631096 \h </w:instrText>
            </w:r>
            <w:r w:rsidR="00611425">
              <w:rPr>
                <w:noProof/>
                <w:webHidden/>
              </w:rPr>
            </w:r>
            <w:r w:rsidR="00611425">
              <w:rPr>
                <w:noProof/>
                <w:webHidden/>
              </w:rPr>
              <w:fldChar w:fldCharType="separate"/>
            </w:r>
            <w:r>
              <w:rPr>
                <w:noProof/>
                <w:webHidden/>
              </w:rPr>
              <w:t>3</w:t>
            </w:r>
            <w:r w:rsidR="00611425">
              <w:rPr>
                <w:noProof/>
                <w:webHidden/>
              </w:rPr>
              <w:fldChar w:fldCharType="end"/>
            </w:r>
          </w:hyperlink>
        </w:p>
        <w:p w14:paraId="7FEE193A" w14:textId="77777777" w:rsidR="00611425" w:rsidRDefault="001B4DEA">
          <w:pPr>
            <w:pStyle w:val="Spistreci1"/>
            <w:rPr>
              <w:rFonts w:asciiTheme="minorHAnsi" w:eastAsiaTheme="minorEastAsia" w:hAnsiTheme="minorHAnsi" w:cstheme="minorBidi"/>
              <w:noProof/>
              <w:sz w:val="22"/>
              <w:szCs w:val="22"/>
            </w:rPr>
          </w:pPr>
          <w:hyperlink w:anchor="_Toc172631097" w:history="1">
            <w:r w:rsidR="00611425" w:rsidRPr="00C80B59">
              <w:rPr>
                <w:rStyle w:val="Hipercze"/>
                <w:noProof/>
              </w:rPr>
              <w:t>Część III. Przedmiot zamówienia. Termin wykonania.</w:t>
            </w:r>
            <w:r w:rsidR="00611425">
              <w:rPr>
                <w:noProof/>
                <w:webHidden/>
              </w:rPr>
              <w:tab/>
            </w:r>
            <w:r w:rsidR="00611425">
              <w:rPr>
                <w:noProof/>
                <w:webHidden/>
              </w:rPr>
              <w:fldChar w:fldCharType="begin"/>
            </w:r>
            <w:r w:rsidR="00611425">
              <w:rPr>
                <w:noProof/>
                <w:webHidden/>
              </w:rPr>
              <w:instrText xml:space="preserve"> PAGEREF _Toc172631097 \h </w:instrText>
            </w:r>
            <w:r w:rsidR="00611425">
              <w:rPr>
                <w:noProof/>
                <w:webHidden/>
              </w:rPr>
            </w:r>
            <w:r w:rsidR="00611425">
              <w:rPr>
                <w:noProof/>
                <w:webHidden/>
              </w:rPr>
              <w:fldChar w:fldCharType="separate"/>
            </w:r>
            <w:r>
              <w:rPr>
                <w:noProof/>
                <w:webHidden/>
              </w:rPr>
              <w:t>3</w:t>
            </w:r>
            <w:r w:rsidR="00611425">
              <w:rPr>
                <w:noProof/>
                <w:webHidden/>
              </w:rPr>
              <w:fldChar w:fldCharType="end"/>
            </w:r>
          </w:hyperlink>
        </w:p>
        <w:p w14:paraId="6C4AB21D" w14:textId="77777777" w:rsidR="00611425" w:rsidRDefault="001B4DEA">
          <w:pPr>
            <w:pStyle w:val="Spistreci1"/>
            <w:rPr>
              <w:rFonts w:asciiTheme="minorHAnsi" w:eastAsiaTheme="minorEastAsia" w:hAnsiTheme="minorHAnsi" w:cstheme="minorBidi"/>
              <w:noProof/>
              <w:sz w:val="22"/>
              <w:szCs w:val="22"/>
            </w:rPr>
          </w:pPr>
          <w:hyperlink w:anchor="_Toc172631098" w:history="1">
            <w:r w:rsidR="00611425" w:rsidRPr="00C80B59">
              <w:rPr>
                <w:rStyle w:val="Hipercze"/>
                <w:noProof/>
              </w:rPr>
              <w:t>Część IV. Oferty częściowe</w:t>
            </w:r>
            <w:r w:rsidR="00611425">
              <w:rPr>
                <w:noProof/>
                <w:webHidden/>
              </w:rPr>
              <w:tab/>
            </w:r>
            <w:r w:rsidR="00611425">
              <w:rPr>
                <w:noProof/>
                <w:webHidden/>
              </w:rPr>
              <w:fldChar w:fldCharType="begin"/>
            </w:r>
            <w:r w:rsidR="00611425">
              <w:rPr>
                <w:noProof/>
                <w:webHidden/>
              </w:rPr>
              <w:instrText xml:space="preserve"> PAGEREF _Toc172631098 \h </w:instrText>
            </w:r>
            <w:r w:rsidR="00611425">
              <w:rPr>
                <w:noProof/>
                <w:webHidden/>
              </w:rPr>
            </w:r>
            <w:r w:rsidR="00611425">
              <w:rPr>
                <w:noProof/>
                <w:webHidden/>
              </w:rPr>
              <w:fldChar w:fldCharType="separate"/>
            </w:r>
            <w:r>
              <w:rPr>
                <w:noProof/>
                <w:webHidden/>
              </w:rPr>
              <w:t>3</w:t>
            </w:r>
            <w:r w:rsidR="00611425">
              <w:rPr>
                <w:noProof/>
                <w:webHidden/>
              </w:rPr>
              <w:fldChar w:fldCharType="end"/>
            </w:r>
          </w:hyperlink>
        </w:p>
        <w:p w14:paraId="08A0000B" w14:textId="77777777" w:rsidR="00611425" w:rsidRDefault="001B4DEA">
          <w:pPr>
            <w:pStyle w:val="Spistreci1"/>
            <w:rPr>
              <w:rFonts w:asciiTheme="minorHAnsi" w:eastAsiaTheme="minorEastAsia" w:hAnsiTheme="minorHAnsi" w:cstheme="minorBidi"/>
              <w:noProof/>
              <w:sz w:val="22"/>
              <w:szCs w:val="22"/>
            </w:rPr>
          </w:pPr>
          <w:hyperlink w:anchor="_Toc172631099" w:history="1">
            <w:r w:rsidR="00611425" w:rsidRPr="00C80B59">
              <w:rPr>
                <w:rStyle w:val="Hipercze"/>
                <w:noProof/>
              </w:rPr>
              <w:t>Część V. Kwalifikacja podmiotowa Wykonawców</w:t>
            </w:r>
            <w:r w:rsidR="00611425">
              <w:rPr>
                <w:noProof/>
                <w:webHidden/>
              </w:rPr>
              <w:tab/>
            </w:r>
            <w:r w:rsidR="00611425">
              <w:rPr>
                <w:noProof/>
                <w:webHidden/>
              </w:rPr>
              <w:fldChar w:fldCharType="begin"/>
            </w:r>
            <w:r w:rsidR="00611425">
              <w:rPr>
                <w:noProof/>
                <w:webHidden/>
              </w:rPr>
              <w:instrText xml:space="preserve"> PAGEREF _Toc172631099 \h </w:instrText>
            </w:r>
            <w:r w:rsidR="00611425">
              <w:rPr>
                <w:noProof/>
                <w:webHidden/>
              </w:rPr>
            </w:r>
            <w:r w:rsidR="00611425">
              <w:rPr>
                <w:noProof/>
                <w:webHidden/>
              </w:rPr>
              <w:fldChar w:fldCharType="separate"/>
            </w:r>
            <w:r>
              <w:rPr>
                <w:noProof/>
                <w:webHidden/>
              </w:rPr>
              <w:t>3</w:t>
            </w:r>
            <w:r w:rsidR="00611425">
              <w:rPr>
                <w:noProof/>
                <w:webHidden/>
              </w:rPr>
              <w:fldChar w:fldCharType="end"/>
            </w:r>
          </w:hyperlink>
        </w:p>
        <w:p w14:paraId="7D2E630F" w14:textId="77777777" w:rsidR="00611425" w:rsidRDefault="001B4DEA">
          <w:pPr>
            <w:pStyle w:val="Spistreci1"/>
            <w:rPr>
              <w:rFonts w:asciiTheme="minorHAnsi" w:eastAsiaTheme="minorEastAsia" w:hAnsiTheme="minorHAnsi" w:cstheme="minorBidi"/>
              <w:noProof/>
              <w:sz w:val="22"/>
              <w:szCs w:val="22"/>
            </w:rPr>
          </w:pPr>
          <w:hyperlink w:anchor="_Toc172631100" w:history="1">
            <w:r w:rsidR="00611425" w:rsidRPr="00C80B59">
              <w:rPr>
                <w:rStyle w:val="Hipercze"/>
                <w:noProof/>
              </w:rPr>
              <w:t>Część VI. Wykonawcy występujący wspólnie (konsorcjum):</w:t>
            </w:r>
            <w:r w:rsidR="00611425">
              <w:rPr>
                <w:noProof/>
                <w:webHidden/>
              </w:rPr>
              <w:tab/>
            </w:r>
            <w:r w:rsidR="00611425">
              <w:rPr>
                <w:noProof/>
                <w:webHidden/>
              </w:rPr>
              <w:fldChar w:fldCharType="begin"/>
            </w:r>
            <w:r w:rsidR="00611425">
              <w:rPr>
                <w:noProof/>
                <w:webHidden/>
              </w:rPr>
              <w:instrText xml:space="preserve"> PAGEREF _Toc172631100 \h </w:instrText>
            </w:r>
            <w:r w:rsidR="00611425">
              <w:rPr>
                <w:noProof/>
                <w:webHidden/>
              </w:rPr>
            </w:r>
            <w:r w:rsidR="00611425">
              <w:rPr>
                <w:noProof/>
                <w:webHidden/>
              </w:rPr>
              <w:fldChar w:fldCharType="separate"/>
            </w:r>
            <w:r>
              <w:rPr>
                <w:noProof/>
                <w:webHidden/>
              </w:rPr>
              <w:t>6</w:t>
            </w:r>
            <w:r w:rsidR="00611425">
              <w:rPr>
                <w:noProof/>
                <w:webHidden/>
              </w:rPr>
              <w:fldChar w:fldCharType="end"/>
            </w:r>
          </w:hyperlink>
        </w:p>
        <w:p w14:paraId="779B3812" w14:textId="77777777" w:rsidR="00611425" w:rsidRDefault="001B4DEA">
          <w:pPr>
            <w:pStyle w:val="Spistreci1"/>
            <w:rPr>
              <w:rFonts w:asciiTheme="minorHAnsi" w:eastAsiaTheme="minorEastAsia" w:hAnsiTheme="minorHAnsi" w:cstheme="minorBidi"/>
              <w:noProof/>
              <w:sz w:val="22"/>
              <w:szCs w:val="22"/>
            </w:rPr>
          </w:pPr>
          <w:hyperlink w:anchor="_Toc172631101" w:history="1">
            <w:r w:rsidR="00611425" w:rsidRPr="00C80B59">
              <w:rPr>
                <w:rStyle w:val="Hipercze"/>
                <w:noProof/>
              </w:rPr>
              <w:t>Część VII. Udostępnienie zasobów</w:t>
            </w:r>
            <w:r w:rsidR="00611425">
              <w:rPr>
                <w:noProof/>
                <w:webHidden/>
              </w:rPr>
              <w:tab/>
            </w:r>
            <w:r w:rsidR="00611425">
              <w:rPr>
                <w:noProof/>
                <w:webHidden/>
              </w:rPr>
              <w:fldChar w:fldCharType="begin"/>
            </w:r>
            <w:r w:rsidR="00611425">
              <w:rPr>
                <w:noProof/>
                <w:webHidden/>
              </w:rPr>
              <w:instrText xml:space="preserve"> PAGEREF _Toc172631101 \h </w:instrText>
            </w:r>
            <w:r w:rsidR="00611425">
              <w:rPr>
                <w:noProof/>
                <w:webHidden/>
              </w:rPr>
            </w:r>
            <w:r w:rsidR="00611425">
              <w:rPr>
                <w:noProof/>
                <w:webHidden/>
              </w:rPr>
              <w:fldChar w:fldCharType="separate"/>
            </w:r>
            <w:r>
              <w:rPr>
                <w:noProof/>
                <w:webHidden/>
              </w:rPr>
              <w:t>7</w:t>
            </w:r>
            <w:r w:rsidR="00611425">
              <w:rPr>
                <w:noProof/>
                <w:webHidden/>
              </w:rPr>
              <w:fldChar w:fldCharType="end"/>
            </w:r>
          </w:hyperlink>
        </w:p>
        <w:p w14:paraId="18C31409" w14:textId="77777777" w:rsidR="00611425" w:rsidRDefault="001B4DEA">
          <w:pPr>
            <w:pStyle w:val="Spistreci1"/>
            <w:rPr>
              <w:rFonts w:asciiTheme="minorHAnsi" w:eastAsiaTheme="minorEastAsia" w:hAnsiTheme="minorHAnsi" w:cstheme="minorBidi"/>
              <w:noProof/>
              <w:sz w:val="22"/>
              <w:szCs w:val="22"/>
            </w:rPr>
          </w:pPr>
          <w:hyperlink w:anchor="_Toc172631102" w:history="1">
            <w:r w:rsidR="00611425" w:rsidRPr="00C80B59">
              <w:rPr>
                <w:rStyle w:val="Hipercze"/>
                <w:noProof/>
              </w:rPr>
              <w:t>Część VIII. Podmiotowe środki dowodowe.</w:t>
            </w:r>
            <w:r w:rsidR="00611425">
              <w:rPr>
                <w:noProof/>
                <w:webHidden/>
              </w:rPr>
              <w:tab/>
            </w:r>
            <w:r w:rsidR="00611425">
              <w:rPr>
                <w:noProof/>
                <w:webHidden/>
              </w:rPr>
              <w:fldChar w:fldCharType="begin"/>
            </w:r>
            <w:r w:rsidR="00611425">
              <w:rPr>
                <w:noProof/>
                <w:webHidden/>
              </w:rPr>
              <w:instrText xml:space="preserve"> PAGEREF _Toc172631102 \h </w:instrText>
            </w:r>
            <w:r w:rsidR="00611425">
              <w:rPr>
                <w:noProof/>
                <w:webHidden/>
              </w:rPr>
            </w:r>
            <w:r w:rsidR="00611425">
              <w:rPr>
                <w:noProof/>
                <w:webHidden/>
              </w:rPr>
              <w:fldChar w:fldCharType="separate"/>
            </w:r>
            <w:r>
              <w:rPr>
                <w:noProof/>
                <w:webHidden/>
              </w:rPr>
              <w:t>7</w:t>
            </w:r>
            <w:r w:rsidR="00611425">
              <w:rPr>
                <w:noProof/>
                <w:webHidden/>
              </w:rPr>
              <w:fldChar w:fldCharType="end"/>
            </w:r>
          </w:hyperlink>
        </w:p>
        <w:p w14:paraId="0EE45CBD" w14:textId="77777777" w:rsidR="00611425" w:rsidRDefault="001B4DEA">
          <w:pPr>
            <w:pStyle w:val="Spistreci1"/>
            <w:rPr>
              <w:rFonts w:asciiTheme="minorHAnsi" w:eastAsiaTheme="minorEastAsia" w:hAnsiTheme="minorHAnsi" w:cstheme="minorBidi"/>
              <w:noProof/>
              <w:sz w:val="22"/>
              <w:szCs w:val="22"/>
            </w:rPr>
          </w:pPr>
          <w:hyperlink w:anchor="_Toc172631103" w:history="1">
            <w:r w:rsidR="00611425" w:rsidRPr="00C80B59">
              <w:rPr>
                <w:rStyle w:val="Hipercze"/>
                <w:noProof/>
              </w:rPr>
              <w:t>Część IX. Przedmiotowe środki dowodowe oraz pozostałe dokumenty i oświadczenia</w:t>
            </w:r>
            <w:r w:rsidR="00611425">
              <w:rPr>
                <w:noProof/>
                <w:webHidden/>
              </w:rPr>
              <w:tab/>
            </w:r>
            <w:r w:rsidR="00611425">
              <w:rPr>
                <w:noProof/>
                <w:webHidden/>
              </w:rPr>
              <w:fldChar w:fldCharType="begin"/>
            </w:r>
            <w:r w:rsidR="00611425">
              <w:rPr>
                <w:noProof/>
                <w:webHidden/>
              </w:rPr>
              <w:instrText xml:space="preserve"> PAGEREF _Toc172631103 \h </w:instrText>
            </w:r>
            <w:r w:rsidR="00611425">
              <w:rPr>
                <w:noProof/>
                <w:webHidden/>
              </w:rPr>
            </w:r>
            <w:r w:rsidR="00611425">
              <w:rPr>
                <w:noProof/>
                <w:webHidden/>
              </w:rPr>
              <w:fldChar w:fldCharType="separate"/>
            </w:r>
            <w:r>
              <w:rPr>
                <w:noProof/>
                <w:webHidden/>
              </w:rPr>
              <w:t>10</w:t>
            </w:r>
            <w:r w:rsidR="00611425">
              <w:rPr>
                <w:noProof/>
                <w:webHidden/>
              </w:rPr>
              <w:fldChar w:fldCharType="end"/>
            </w:r>
          </w:hyperlink>
        </w:p>
        <w:p w14:paraId="69C66C5D" w14:textId="77777777" w:rsidR="00611425" w:rsidRDefault="001B4DEA">
          <w:pPr>
            <w:pStyle w:val="Spistreci1"/>
            <w:rPr>
              <w:rFonts w:asciiTheme="minorHAnsi" w:eastAsiaTheme="minorEastAsia" w:hAnsiTheme="minorHAnsi" w:cstheme="minorBidi"/>
              <w:noProof/>
              <w:sz w:val="22"/>
              <w:szCs w:val="22"/>
            </w:rPr>
          </w:pPr>
          <w:hyperlink w:anchor="_Toc172631104" w:history="1">
            <w:r w:rsidR="00611425" w:rsidRPr="00C80B59">
              <w:rPr>
                <w:rStyle w:val="Hipercze"/>
                <w:noProof/>
              </w:rPr>
              <w:t>Część X. Podwykonawstwo</w:t>
            </w:r>
            <w:r w:rsidR="00611425">
              <w:rPr>
                <w:noProof/>
                <w:webHidden/>
              </w:rPr>
              <w:tab/>
            </w:r>
            <w:r w:rsidR="00611425">
              <w:rPr>
                <w:noProof/>
                <w:webHidden/>
              </w:rPr>
              <w:fldChar w:fldCharType="begin"/>
            </w:r>
            <w:r w:rsidR="00611425">
              <w:rPr>
                <w:noProof/>
                <w:webHidden/>
              </w:rPr>
              <w:instrText xml:space="preserve"> PAGEREF _Toc172631104 \h </w:instrText>
            </w:r>
            <w:r w:rsidR="00611425">
              <w:rPr>
                <w:noProof/>
                <w:webHidden/>
              </w:rPr>
            </w:r>
            <w:r w:rsidR="00611425">
              <w:rPr>
                <w:noProof/>
                <w:webHidden/>
              </w:rPr>
              <w:fldChar w:fldCharType="separate"/>
            </w:r>
            <w:r>
              <w:rPr>
                <w:noProof/>
                <w:webHidden/>
              </w:rPr>
              <w:t>11</w:t>
            </w:r>
            <w:r w:rsidR="00611425">
              <w:rPr>
                <w:noProof/>
                <w:webHidden/>
              </w:rPr>
              <w:fldChar w:fldCharType="end"/>
            </w:r>
          </w:hyperlink>
        </w:p>
        <w:p w14:paraId="7C382457" w14:textId="77777777" w:rsidR="00611425" w:rsidRDefault="001B4DEA">
          <w:pPr>
            <w:pStyle w:val="Spistreci1"/>
            <w:rPr>
              <w:rFonts w:asciiTheme="minorHAnsi" w:eastAsiaTheme="minorEastAsia" w:hAnsiTheme="minorHAnsi" w:cstheme="minorBidi"/>
              <w:noProof/>
              <w:sz w:val="22"/>
              <w:szCs w:val="22"/>
            </w:rPr>
          </w:pPr>
          <w:hyperlink w:anchor="_Toc172631105" w:history="1">
            <w:r w:rsidR="00611425" w:rsidRPr="00C80B59">
              <w:rPr>
                <w:rStyle w:val="Hipercze"/>
                <w:noProof/>
              </w:rPr>
              <w:t>Część XI. Wadium</w:t>
            </w:r>
            <w:r w:rsidR="00611425">
              <w:rPr>
                <w:noProof/>
                <w:webHidden/>
              </w:rPr>
              <w:tab/>
            </w:r>
            <w:r w:rsidR="00611425">
              <w:rPr>
                <w:noProof/>
                <w:webHidden/>
              </w:rPr>
              <w:fldChar w:fldCharType="begin"/>
            </w:r>
            <w:r w:rsidR="00611425">
              <w:rPr>
                <w:noProof/>
                <w:webHidden/>
              </w:rPr>
              <w:instrText xml:space="preserve"> PAGEREF _Toc172631105 \h </w:instrText>
            </w:r>
            <w:r w:rsidR="00611425">
              <w:rPr>
                <w:noProof/>
                <w:webHidden/>
              </w:rPr>
            </w:r>
            <w:r w:rsidR="00611425">
              <w:rPr>
                <w:noProof/>
                <w:webHidden/>
              </w:rPr>
              <w:fldChar w:fldCharType="separate"/>
            </w:r>
            <w:r>
              <w:rPr>
                <w:noProof/>
                <w:webHidden/>
              </w:rPr>
              <w:t>11</w:t>
            </w:r>
            <w:r w:rsidR="00611425">
              <w:rPr>
                <w:noProof/>
                <w:webHidden/>
              </w:rPr>
              <w:fldChar w:fldCharType="end"/>
            </w:r>
          </w:hyperlink>
        </w:p>
        <w:p w14:paraId="10D727C7" w14:textId="77777777" w:rsidR="00611425" w:rsidRDefault="001B4DEA">
          <w:pPr>
            <w:pStyle w:val="Spistreci1"/>
            <w:rPr>
              <w:rFonts w:asciiTheme="minorHAnsi" w:eastAsiaTheme="minorEastAsia" w:hAnsiTheme="minorHAnsi" w:cstheme="minorBidi"/>
              <w:noProof/>
              <w:sz w:val="22"/>
              <w:szCs w:val="22"/>
            </w:rPr>
          </w:pPr>
          <w:hyperlink w:anchor="_Toc172631106" w:history="1">
            <w:r w:rsidR="00611425" w:rsidRPr="00C80B59">
              <w:rPr>
                <w:rStyle w:val="Hipercze"/>
                <w:noProof/>
              </w:rPr>
              <w:t>Część XII. Opis sposobu przygotowania oferty</w:t>
            </w:r>
            <w:r w:rsidR="00611425">
              <w:rPr>
                <w:noProof/>
                <w:webHidden/>
              </w:rPr>
              <w:tab/>
            </w:r>
            <w:r w:rsidR="00611425">
              <w:rPr>
                <w:noProof/>
                <w:webHidden/>
              </w:rPr>
              <w:fldChar w:fldCharType="begin"/>
            </w:r>
            <w:r w:rsidR="00611425">
              <w:rPr>
                <w:noProof/>
                <w:webHidden/>
              </w:rPr>
              <w:instrText xml:space="preserve"> PAGEREF _Toc172631106 \h </w:instrText>
            </w:r>
            <w:r w:rsidR="00611425">
              <w:rPr>
                <w:noProof/>
                <w:webHidden/>
              </w:rPr>
            </w:r>
            <w:r w:rsidR="00611425">
              <w:rPr>
                <w:noProof/>
                <w:webHidden/>
              </w:rPr>
              <w:fldChar w:fldCharType="separate"/>
            </w:r>
            <w:r>
              <w:rPr>
                <w:noProof/>
                <w:webHidden/>
              </w:rPr>
              <w:t>12</w:t>
            </w:r>
            <w:r w:rsidR="00611425">
              <w:rPr>
                <w:noProof/>
                <w:webHidden/>
              </w:rPr>
              <w:fldChar w:fldCharType="end"/>
            </w:r>
          </w:hyperlink>
        </w:p>
        <w:p w14:paraId="291DAEAC" w14:textId="77777777" w:rsidR="00611425" w:rsidRDefault="001B4DEA">
          <w:pPr>
            <w:pStyle w:val="Spistreci1"/>
            <w:rPr>
              <w:rFonts w:asciiTheme="minorHAnsi" w:eastAsiaTheme="minorEastAsia" w:hAnsiTheme="minorHAnsi" w:cstheme="minorBidi"/>
              <w:noProof/>
              <w:sz w:val="22"/>
              <w:szCs w:val="22"/>
            </w:rPr>
          </w:pPr>
          <w:hyperlink w:anchor="_Toc172631107" w:history="1">
            <w:r w:rsidR="00611425" w:rsidRPr="00C80B59">
              <w:rPr>
                <w:rStyle w:val="Hipercze"/>
                <w:noProof/>
              </w:rPr>
              <w:t>Część XIII. Miejsce, termin składania i otwarcia ofert oraz termin związania ofertą</w:t>
            </w:r>
            <w:r w:rsidR="00611425">
              <w:rPr>
                <w:noProof/>
                <w:webHidden/>
              </w:rPr>
              <w:tab/>
            </w:r>
            <w:r w:rsidR="00611425">
              <w:rPr>
                <w:noProof/>
                <w:webHidden/>
              </w:rPr>
              <w:fldChar w:fldCharType="begin"/>
            </w:r>
            <w:r w:rsidR="00611425">
              <w:rPr>
                <w:noProof/>
                <w:webHidden/>
              </w:rPr>
              <w:instrText xml:space="preserve"> PAGEREF _Toc172631107 \h </w:instrText>
            </w:r>
            <w:r w:rsidR="00611425">
              <w:rPr>
                <w:noProof/>
                <w:webHidden/>
              </w:rPr>
            </w:r>
            <w:r w:rsidR="00611425">
              <w:rPr>
                <w:noProof/>
                <w:webHidden/>
              </w:rPr>
              <w:fldChar w:fldCharType="separate"/>
            </w:r>
            <w:r>
              <w:rPr>
                <w:noProof/>
                <w:webHidden/>
              </w:rPr>
              <w:t>13</w:t>
            </w:r>
            <w:r w:rsidR="00611425">
              <w:rPr>
                <w:noProof/>
                <w:webHidden/>
              </w:rPr>
              <w:fldChar w:fldCharType="end"/>
            </w:r>
          </w:hyperlink>
        </w:p>
        <w:p w14:paraId="72C2CADB" w14:textId="77777777" w:rsidR="00611425" w:rsidRDefault="001B4DEA">
          <w:pPr>
            <w:pStyle w:val="Spistreci1"/>
            <w:rPr>
              <w:rFonts w:asciiTheme="minorHAnsi" w:eastAsiaTheme="minorEastAsia" w:hAnsiTheme="minorHAnsi" w:cstheme="minorBidi"/>
              <w:noProof/>
              <w:sz w:val="22"/>
              <w:szCs w:val="22"/>
            </w:rPr>
          </w:pPr>
          <w:hyperlink w:anchor="_Toc172631108" w:history="1">
            <w:r w:rsidR="00611425" w:rsidRPr="00C80B59">
              <w:rPr>
                <w:rStyle w:val="Hipercze"/>
                <w:noProof/>
              </w:rPr>
              <w:t>Część XIV. Informacja o środkach komunikacji elektronicznej oraz wymaganiach technicznych i organizacyjnych sporządzania, wysyłania i odbierania korespondencji</w:t>
            </w:r>
            <w:r w:rsidR="00611425">
              <w:rPr>
                <w:noProof/>
                <w:webHidden/>
              </w:rPr>
              <w:tab/>
            </w:r>
            <w:r w:rsidR="00611425">
              <w:rPr>
                <w:noProof/>
                <w:webHidden/>
              </w:rPr>
              <w:fldChar w:fldCharType="begin"/>
            </w:r>
            <w:r w:rsidR="00611425">
              <w:rPr>
                <w:noProof/>
                <w:webHidden/>
              </w:rPr>
              <w:instrText xml:space="preserve"> PAGEREF _Toc172631108 \h </w:instrText>
            </w:r>
            <w:r w:rsidR="00611425">
              <w:rPr>
                <w:noProof/>
                <w:webHidden/>
              </w:rPr>
            </w:r>
            <w:r w:rsidR="00611425">
              <w:rPr>
                <w:noProof/>
                <w:webHidden/>
              </w:rPr>
              <w:fldChar w:fldCharType="separate"/>
            </w:r>
            <w:r>
              <w:rPr>
                <w:noProof/>
                <w:webHidden/>
              </w:rPr>
              <w:t>14</w:t>
            </w:r>
            <w:r w:rsidR="00611425">
              <w:rPr>
                <w:noProof/>
                <w:webHidden/>
              </w:rPr>
              <w:fldChar w:fldCharType="end"/>
            </w:r>
          </w:hyperlink>
        </w:p>
        <w:p w14:paraId="35ED339D" w14:textId="77777777" w:rsidR="00611425" w:rsidRDefault="001B4DEA">
          <w:pPr>
            <w:pStyle w:val="Spistreci1"/>
            <w:rPr>
              <w:rFonts w:asciiTheme="minorHAnsi" w:eastAsiaTheme="minorEastAsia" w:hAnsiTheme="minorHAnsi" w:cstheme="minorBidi"/>
              <w:noProof/>
              <w:sz w:val="22"/>
              <w:szCs w:val="22"/>
            </w:rPr>
          </w:pPr>
          <w:hyperlink w:anchor="_Toc172631109" w:history="1">
            <w:r w:rsidR="00611425" w:rsidRPr="00C80B59">
              <w:rPr>
                <w:rStyle w:val="Hipercze"/>
                <w:noProof/>
              </w:rPr>
              <w:t>Część XV. Opis sposobu obliczenia ceny</w:t>
            </w:r>
            <w:r w:rsidR="00611425">
              <w:rPr>
                <w:noProof/>
                <w:webHidden/>
              </w:rPr>
              <w:tab/>
            </w:r>
            <w:r w:rsidR="00611425">
              <w:rPr>
                <w:noProof/>
                <w:webHidden/>
              </w:rPr>
              <w:fldChar w:fldCharType="begin"/>
            </w:r>
            <w:r w:rsidR="00611425">
              <w:rPr>
                <w:noProof/>
                <w:webHidden/>
              </w:rPr>
              <w:instrText xml:space="preserve"> PAGEREF _Toc172631109 \h </w:instrText>
            </w:r>
            <w:r w:rsidR="00611425">
              <w:rPr>
                <w:noProof/>
                <w:webHidden/>
              </w:rPr>
            </w:r>
            <w:r w:rsidR="00611425">
              <w:rPr>
                <w:noProof/>
                <w:webHidden/>
              </w:rPr>
              <w:fldChar w:fldCharType="separate"/>
            </w:r>
            <w:r>
              <w:rPr>
                <w:noProof/>
                <w:webHidden/>
              </w:rPr>
              <w:t>14</w:t>
            </w:r>
            <w:r w:rsidR="00611425">
              <w:rPr>
                <w:noProof/>
                <w:webHidden/>
              </w:rPr>
              <w:fldChar w:fldCharType="end"/>
            </w:r>
          </w:hyperlink>
        </w:p>
        <w:p w14:paraId="67E1D1D8" w14:textId="77777777" w:rsidR="00611425" w:rsidRDefault="001B4DEA">
          <w:pPr>
            <w:pStyle w:val="Spistreci1"/>
            <w:rPr>
              <w:rFonts w:asciiTheme="minorHAnsi" w:eastAsiaTheme="minorEastAsia" w:hAnsiTheme="minorHAnsi" w:cstheme="minorBidi"/>
              <w:noProof/>
              <w:sz w:val="22"/>
              <w:szCs w:val="22"/>
            </w:rPr>
          </w:pPr>
          <w:hyperlink w:anchor="_Toc172631110" w:history="1">
            <w:r w:rsidR="00611425" w:rsidRPr="00C80B59">
              <w:rPr>
                <w:rStyle w:val="Hipercze"/>
                <w:noProof/>
              </w:rPr>
              <w:t>Część XVI. Kryteria oceny ofert</w:t>
            </w:r>
            <w:r w:rsidR="00611425">
              <w:rPr>
                <w:noProof/>
                <w:webHidden/>
              </w:rPr>
              <w:tab/>
            </w:r>
            <w:r w:rsidR="00611425">
              <w:rPr>
                <w:noProof/>
                <w:webHidden/>
              </w:rPr>
              <w:fldChar w:fldCharType="begin"/>
            </w:r>
            <w:r w:rsidR="00611425">
              <w:rPr>
                <w:noProof/>
                <w:webHidden/>
              </w:rPr>
              <w:instrText xml:space="preserve"> PAGEREF _Toc172631110 \h </w:instrText>
            </w:r>
            <w:r w:rsidR="00611425">
              <w:rPr>
                <w:noProof/>
                <w:webHidden/>
              </w:rPr>
            </w:r>
            <w:r w:rsidR="00611425">
              <w:rPr>
                <w:noProof/>
                <w:webHidden/>
              </w:rPr>
              <w:fldChar w:fldCharType="separate"/>
            </w:r>
            <w:r>
              <w:rPr>
                <w:noProof/>
                <w:webHidden/>
              </w:rPr>
              <w:t>14</w:t>
            </w:r>
            <w:r w:rsidR="00611425">
              <w:rPr>
                <w:noProof/>
                <w:webHidden/>
              </w:rPr>
              <w:fldChar w:fldCharType="end"/>
            </w:r>
          </w:hyperlink>
        </w:p>
        <w:p w14:paraId="5D3C3411" w14:textId="77777777" w:rsidR="00611425" w:rsidRDefault="001B4DEA">
          <w:pPr>
            <w:pStyle w:val="Spistreci1"/>
            <w:rPr>
              <w:rFonts w:asciiTheme="minorHAnsi" w:eastAsiaTheme="minorEastAsia" w:hAnsiTheme="minorHAnsi" w:cstheme="minorBidi"/>
              <w:noProof/>
              <w:sz w:val="22"/>
              <w:szCs w:val="22"/>
            </w:rPr>
          </w:pPr>
          <w:hyperlink w:anchor="_Toc172631111" w:history="1">
            <w:r w:rsidR="00611425" w:rsidRPr="00C80B59">
              <w:rPr>
                <w:rStyle w:val="Hipercze"/>
                <w:noProof/>
              </w:rPr>
              <w:t>Część XVII. Aukcja elektroniczna</w:t>
            </w:r>
            <w:r w:rsidR="00611425">
              <w:rPr>
                <w:noProof/>
                <w:webHidden/>
              </w:rPr>
              <w:tab/>
            </w:r>
            <w:r w:rsidR="00611425">
              <w:rPr>
                <w:noProof/>
                <w:webHidden/>
              </w:rPr>
              <w:fldChar w:fldCharType="begin"/>
            </w:r>
            <w:r w:rsidR="00611425">
              <w:rPr>
                <w:noProof/>
                <w:webHidden/>
              </w:rPr>
              <w:instrText xml:space="preserve"> PAGEREF _Toc172631111 \h </w:instrText>
            </w:r>
            <w:r w:rsidR="00611425">
              <w:rPr>
                <w:noProof/>
                <w:webHidden/>
              </w:rPr>
            </w:r>
            <w:r w:rsidR="00611425">
              <w:rPr>
                <w:noProof/>
                <w:webHidden/>
              </w:rPr>
              <w:fldChar w:fldCharType="separate"/>
            </w:r>
            <w:r>
              <w:rPr>
                <w:noProof/>
                <w:webHidden/>
              </w:rPr>
              <w:t>15</w:t>
            </w:r>
            <w:r w:rsidR="00611425">
              <w:rPr>
                <w:noProof/>
                <w:webHidden/>
              </w:rPr>
              <w:fldChar w:fldCharType="end"/>
            </w:r>
          </w:hyperlink>
        </w:p>
        <w:p w14:paraId="69A65FE4" w14:textId="77777777" w:rsidR="00611425" w:rsidRDefault="001B4DEA">
          <w:pPr>
            <w:pStyle w:val="Spistreci1"/>
            <w:rPr>
              <w:rFonts w:asciiTheme="minorHAnsi" w:eastAsiaTheme="minorEastAsia" w:hAnsiTheme="minorHAnsi" w:cstheme="minorBidi"/>
              <w:noProof/>
              <w:sz w:val="22"/>
              <w:szCs w:val="22"/>
            </w:rPr>
          </w:pPr>
          <w:hyperlink w:anchor="_Toc172631112" w:history="1">
            <w:r w:rsidR="00611425" w:rsidRPr="00C80B59">
              <w:rPr>
                <w:rStyle w:val="Hipercze"/>
                <w:noProof/>
              </w:rPr>
              <w:t>Część XVIII. Kolejność podejmowania czynności przez Zamawiającego</w:t>
            </w:r>
            <w:r w:rsidR="00611425">
              <w:rPr>
                <w:noProof/>
                <w:webHidden/>
              </w:rPr>
              <w:tab/>
            </w:r>
            <w:r w:rsidR="00611425">
              <w:rPr>
                <w:noProof/>
                <w:webHidden/>
              </w:rPr>
              <w:fldChar w:fldCharType="begin"/>
            </w:r>
            <w:r w:rsidR="00611425">
              <w:rPr>
                <w:noProof/>
                <w:webHidden/>
              </w:rPr>
              <w:instrText xml:space="preserve"> PAGEREF _Toc172631112 \h </w:instrText>
            </w:r>
            <w:r w:rsidR="00611425">
              <w:rPr>
                <w:noProof/>
                <w:webHidden/>
              </w:rPr>
            </w:r>
            <w:r w:rsidR="00611425">
              <w:rPr>
                <w:noProof/>
                <w:webHidden/>
              </w:rPr>
              <w:fldChar w:fldCharType="separate"/>
            </w:r>
            <w:r>
              <w:rPr>
                <w:noProof/>
                <w:webHidden/>
              </w:rPr>
              <w:t>16</w:t>
            </w:r>
            <w:r w:rsidR="00611425">
              <w:rPr>
                <w:noProof/>
                <w:webHidden/>
              </w:rPr>
              <w:fldChar w:fldCharType="end"/>
            </w:r>
          </w:hyperlink>
        </w:p>
        <w:p w14:paraId="2EB9A75D" w14:textId="77777777" w:rsidR="00611425" w:rsidRDefault="001B4DEA">
          <w:pPr>
            <w:pStyle w:val="Spistreci1"/>
            <w:rPr>
              <w:rFonts w:asciiTheme="minorHAnsi" w:eastAsiaTheme="minorEastAsia" w:hAnsiTheme="minorHAnsi" w:cstheme="minorBidi"/>
              <w:noProof/>
              <w:sz w:val="22"/>
              <w:szCs w:val="22"/>
            </w:rPr>
          </w:pPr>
          <w:hyperlink w:anchor="_Toc172631113" w:history="1">
            <w:r w:rsidR="00611425" w:rsidRPr="00C80B59">
              <w:rPr>
                <w:rStyle w:val="Hipercze"/>
                <w:noProof/>
              </w:rPr>
              <w:t>Część XIX. Zabezpieczenie należytego wykonania umowy</w:t>
            </w:r>
            <w:r w:rsidR="00611425">
              <w:rPr>
                <w:noProof/>
                <w:webHidden/>
              </w:rPr>
              <w:tab/>
            </w:r>
            <w:r w:rsidR="00611425">
              <w:rPr>
                <w:noProof/>
                <w:webHidden/>
              </w:rPr>
              <w:fldChar w:fldCharType="begin"/>
            </w:r>
            <w:r w:rsidR="00611425">
              <w:rPr>
                <w:noProof/>
                <w:webHidden/>
              </w:rPr>
              <w:instrText xml:space="preserve"> PAGEREF _Toc172631113 \h </w:instrText>
            </w:r>
            <w:r w:rsidR="00611425">
              <w:rPr>
                <w:noProof/>
                <w:webHidden/>
              </w:rPr>
            </w:r>
            <w:r w:rsidR="00611425">
              <w:rPr>
                <w:noProof/>
                <w:webHidden/>
              </w:rPr>
              <w:fldChar w:fldCharType="separate"/>
            </w:r>
            <w:r>
              <w:rPr>
                <w:noProof/>
                <w:webHidden/>
              </w:rPr>
              <w:t>17</w:t>
            </w:r>
            <w:r w:rsidR="00611425">
              <w:rPr>
                <w:noProof/>
                <w:webHidden/>
              </w:rPr>
              <w:fldChar w:fldCharType="end"/>
            </w:r>
          </w:hyperlink>
        </w:p>
        <w:p w14:paraId="23566617" w14:textId="77777777" w:rsidR="00611425" w:rsidRDefault="001B4DEA">
          <w:pPr>
            <w:pStyle w:val="Spistreci1"/>
            <w:rPr>
              <w:rFonts w:asciiTheme="minorHAnsi" w:eastAsiaTheme="minorEastAsia" w:hAnsiTheme="minorHAnsi" w:cstheme="minorBidi"/>
              <w:noProof/>
              <w:sz w:val="22"/>
              <w:szCs w:val="22"/>
            </w:rPr>
          </w:pPr>
          <w:hyperlink w:anchor="_Toc172631114" w:history="1">
            <w:r w:rsidR="00611425" w:rsidRPr="00C80B59">
              <w:rPr>
                <w:rStyle w:val="Hipercze"/>
                <w:noProof/>
              </w:rPr>
              <w:t>Część XX. Istotne postanowienia umowy</w:t>
            </w:r>
            <w:r w:rsidR="00611425">
              <w:rPr>
                <w:noProof/>
                <w:webHidden/>
              </w:rPr>
              <w:tab/>
            </w:r>
            <w:r w:rsidR="00611425">
              <w:rPr>
                <w:noProof/>
                <w:webHidden/>
              </w:rPr>
              <w:fldChar w:fldCharType="begin"/>
            </w:r>
            <w:r w:rsidR="00611425">
              <w:rPr>
                <w:noProof/>
                <w:webHidden/>
              </w:rPr>
              <w:instrText xml:space="preserve"> PAGEREF _Toc172631114 \h </w:instrText>
            </w:r>
            <w:r w:rsidR="00611425">
              <w:rPr>
                <w:noProof/>
                <w:webHidden/>
              </w:rPr>
            </w:r>
            <w:r w:rsidR="00611425">
              <w:rPr>
                <w:noProof/>
                <w:webHidden/>
              </w:rPr>
              <w:fldChar w:fldCharType="separate"/>
            </w:r>
            <w:r>
              <w:rPr>
                <w:noProof/>
                <w:webHidden/>
              </w:rPr>
              <w:t>17</w:t>
            </w:r>
            <w:r w:rsidR="00611425">
              <w:rPr>
                <w:noProof/>
                <w:webHidden/>
              </w:rPr>
              <w:fldChar w:fldCharType="end"/>
            </w:r>
          </w:hyperlink>
        </w:p>
        <w:p w14:paraId="449748E3" w14:textId="77777777" w:rsidR="00611425" w:rsidRDefault="001B4DEA">
          <w:pPr>
            <w:pStyle w:val="Spistreci1"/>
            <w:rPr>
              <w:rFonts w:asciiTheme="minorHAnsi" w:eastAsiaTheme="minorEastAsia" w:hAnsiTheme="minorHAnsi" w:cstheme="minorBidi"/>
              <w:noProof/>
              <w:sz w:val="22"/>
              <w:szCs w:val="22"/>
            </w:rPr>
          </w:pPr>
          <w:hyperlink w:anchor="_Toc172631115" w:history="1">
            <w:r w:rsidR="00611425" w:rsidRPr="00C80B59">
              <w:rPr>
                <w:rStyle w:val="Hipercze"/>
                <w:noProof/>
              </w:rPr>
              <w:t>Część XXI. Formalności, jakie należy dopełnić przed zawarciem umowy</w:t>
            </w:r>
            <w:r w:rsidR="00611425">
              <w:rPr>
                <w:noProof/>
                <w:webHidden/>
              </w:rPr>
              <w:tab/>
            </w:r>
            <w:r w:rsidR="00611425">
              <w:rPr>
                <w:noProof/>
                <w:webHidden/>
              </w:rPr>
              <w:fldChar w:fldCharType="begin"/>
            </w:r>
            <w:r w:rsidR="00611425">
              <w:rPr>
                <w:noProof/>
                <w:webHidden/>
              </w:rPr>
              <w:instrText xml:space="preserve"> PAGEREF _Toc172631115 \h </w:instrText>
            </w:r>
            <w:r w:rsidR="00611425">
              <w:rPr>
                <w:noProof/>
                <w:webHidden/>
              </w:rPr>
            </w:r>
            <w:r w:rsidR="00611425">
              <w:rPr>
                <w:noProof/>
                <w:webHidden/>
              </w:rPr>
              <w:fldChar w:fldCharType="separate"/>
            </w:r>
            <w:r>
              <w:rPr>
                <w:noProof/>
                <w:webHidden/>
              </w:rPr>
              <w:t>17</w:t>
            </w:r>
            <w:r w:rsidR="00611425">
              <w:rPr>
                <w:noProof/>
                <w:webHidden/>
              </w:rPr>
              <w:fldChar w:fldCharType="end"/>
            </w:r>
          </w:hyperlink>
        </w:p>
        <w:p w14:paraId="7AD3FFB5" w14:textId="77777777" w:rsidR="00611425" w:rsidRDefault="001B4DEA">
          <w:pPr>
            <w:pStyle w:val="Spistreci1"/>
            <w:rPr>
              <w:rFonts w:asciiTheme="minorHAnsi" w:eastAsiaTheme="minorEastAsia" w:hAnsiTheme="minorHAnsi" w:cstheme="minorBidi"/>
              <w:noProof/>
              <w:sz w:val="22"/>
              <w:szCs w:val="22"/>
            </w:rPr>
          </w:pPr>
          <w:hyperlink w:anchor="_Toc172631116" w:history="1">
            <w:r w:rsidR="00611425" w:rsidRPr="00C80B59">
              <w:rPr>
                <w:rStyle w:val="Hipercze"/>
                <w:noProof/>
              </w:rPr>
              <w:t>Część XXII. Pouczenie o środkach ochrony prawnej.</w:t>
            </w:r>
            <w:r w:rsidR="00611425">
              <w:rPr>
                <w:noProof/>
                <w:webHidden/>
              </w:rPr>
              <w:tab/>
            </w:r>
            <w:r w:rsidR="00611425">
              <w:rPr>
                <w:noProof/>
                <w:webHidden/>
              </w:rPr>
              <w:fldChar w:fldCharType="begin"/>
            </w:r>
            <w:r w:rsidR="00611425">
              <w:rPr>
                <w:noProof/>
                <w:webHidden/>
              </w:rPr>
              <w:instrText xml:space="preserve"> PAGEREF _Toc172631116 \h </w:instrText>
            </w:r>
            <w:r w:rsidR="00611425">
              <w:rPr>
                <w:noProof/>
                <w:webHidden/>
              </w:rPr>
            </w:r>
            <w:r w:rsidR="00611425">
              <w:rPr>
                <w:noProof/>
                <w:webHidden/>
              </w:rPr>
              <w:fldChar w:fldCharType="separate"/>
            </w:r>
            <w:r>
              <w:rPr>
                <w:noProof/>
                <w:webHidden/>
              </w:rPr>
              <w:t>17</w:t>
            </w:r>
            <w:r w:rsidR="00611425">
              <w:rPr>
                <w:noProof/>
                <w:webHidden/>
              </w:rPr>
              <w:fldChar w:fldCharType="end"/>
            </w:r>
          </w:hyperlink>
        </w:p>
        <w:p w14:paraId="3205BB64" w14:textId="77777777" w:rsidR="00611425" w:rsidRDefault="001B4DEA">
          <w:pPr>
            <w:pStyle w:val="Spistreci1"/>
            <w:rPr>
              <w:rFonts w:asciiTheme="minorHAnsi" w:eastAsiaTheme="minorEastAsia" w:hAnsiTheme="minorHAnsi" w:cstheme="minorBidi"/>
              <w:noProof/>
              <w:sz w:val="22"/>
              <w:szCs w:val="22"/>
            </w:rPr>
          </w:pPr>
          <w:hyperlink w:anchor="_Toc172631117" w:history="1">
            <w:r w:rsidR="00611425" w:rsidRPr="00C80B59">
              <w:rPr>
                <w:rStyle w:val="Hipercze"/>
                <w:noProof/>
              </w:rPr>
              <w:t>Wykaz załączników</w:t>
            </w:r>
            <w:r w:rsidR="00611425">
              <w:rPr>
                <w:noProof/>
                <w:webHidden/>
              </w:rPr>
              <w:tab/>
            </w:r>
            <w:r w:rsidR="00611425">
              <w:rPr>
                <w:noProof/>
                <w:webHidden/>
              </w:rPr>
              <w:fldChar w:fldCharType="begin"/>
            </w:r>
            <w:r w:rsidR="00611425">
              <w:rPr>
                <w:noProof/>
                <w:webHidden/>
              </w:rPr>
              <w:instrText xml:space="preserve"> PAGEREF _Toc172631117 \h </w:instrText>
            </w:r>
            <w:r w:rsidR="00611425">
              <w:rPr>
                <w:noProof/>
                <w:webHidden/>
              </w:rPr>
            </w:r>
            <w:r w:rsidR="00611425">
              <w:rPr>
                <w:noProof/>
                <w:webHidden/>
              </w:rPr>
              <w:fldChar w:fldCharType="separate"/>
            </w:r>
            <w:r>
              <w:rPr>
                <w:noProof/>
                <w:webHidden/>
              </w:rPr>
              <w:t>18</w:t>
            </w:r>
            <w:r w:rsidR="00611425">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21AFD322" w:rsidR="00F13DFD" w:rsidRPr="00057162" w:rsidRDefault="0056144A" w:rsidP="00F739EC">
      <w:pPr>
        <w:pStyle w:val="Nagwek1"/>
        <w:shd w:val="clear" w:color="auto" w:fill="E7E6E6" w:themeFill="background2"/>
        <w:jc w:val="both"/>
        <w:rPr>
          <w:rFonts w:ascii="Times New Roman" w:hAnsi="Times New Roman" w:cs="Times New Roman"/>
          <w:color w:val="auto"/>
          <w:sz w:val="24"/>
          <w:szCs w:val="24"/>
        </w:rPr>
      </w:pPr>
      <w:bookmarkStart w:id="1" w:name="_Toc106095837"/>
      <w:bookmarkStart w:id="2" w:name="_Toc106096381"/>
      <w:bookmarkStart w:id="3" w:name="_Toc17263109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1"/>
      <w:bookmarkEnd w:id="2"/>
      <w:bookmarkEnd w:id="3"/>
    </w:p>
    <w:p w14:paraId="5A37EC00" w14:textId="32DC7BAA" w:rsidR="00F13DFD" w:rsidRPr="00057162" w:rsidRDefault="0056144A" w:rsidP="00BA1431">
      <w:pPr>
        <w:jc w:val="both"/>
        <w:rPr>
          <w:b/>
          <w:bCs/>
          <w:sz w:val="24"/>
          <w:szCs w:val="24"/>
        </w:rPr>
      </w:pPr>
      <w:r w:rsidRPr="00057162">
        <w:rPr>
          <w:b/>
          <w:bCs/>
          <w:sz w:val="24"/>
          <w:szCs w:val="24"/>
        </w:rPr>
        <w:t>Polska Grupa Górnicza S.A.</w:t>
      </w:r>
    </w:p>
    <w:p w14:paraId="287041E1" w14:textId="17788186" w:rsidR="00F13DFD" w:rsidRPr="00057162" w:rsidRDefault="00F13DFD" w:rsidP="00BA1431">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BA1431">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BA1431">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BA1431">
      <w:pPr>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BA1431">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BA1431">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29B0BC3C" w:rsidR="00F13DFD" w:rsidRPr="00057162" w:rsidRDefault="00F13DFD" w:rsidP="00BA1431">
      <w:pPr>
        <w:jc w:val="both"/>
        <w:rPr>
          <w:bCs/>
          <w:iCs/>
          <w:sz w:val="24"/>
          <w:szCs w:val="24"/>
        </w:rPr>
      </w:pPr>
      <w:r w:rsidRPr="00057162">
        <w:rPr>
          <w:bCs/>
          <w:iCs/>
          <w:sz w:val="24"/>
          <w:szCs w:val="24"/>
        </w:rPr>
        <w:t xml:space="preserve">Oddział  </w:t>
      </w:r>
      <w:r w:rsidR="00BA1431">
        <w:rPr>
          <w:bCs/>
          <w:iCs/>
          <w:sz w:val="24"/>
          <w:szCs w:val="24"/>
        </w:rPr>
        <w:t>KWK Ruda</w:t>
      </w:r>
    </w:p>
    <w:p w14:paraId="0E369EF6" w14:textId="77777777" w:rsidR="00BA1431" w:rsidRDefault="00BA1431" w:rsidP="00BA1431">
      <w:pPr>
        <w:jc w:val="both"/>
        <w:rPr>
          <w:bCs/>
          <w:iCs/>
          <w:sz w:val="24"/>
          <w:szCs w:val="24"/>
        </w:rPr>
      </w:pPr>
      <w:r>
        <w:rPr>
          <w:bCs/>
          <w:iCs/>
          <w:sz w:val="24"/>
          <w:szCs w:val="24"/>
        </w:rPr>
        <w:t>ul. Halembska 160</w:t>
      </w:r>
    </w:p>
    <w:p w14:paraId="4088467A" w14:textId="1207CA95" w:rsidR="00BA1431" w:rsidRDefault="00BA1431" w:rsidP="00F739EC">
      <w:pPr>
        <w:spacing w:after="240"/>
        <w:jc w:val="both"/>
        <w:rPr>
          <w:bCs/>
          <w:iCs/>
          <w:sz w:val="24"/>
          <w:szCs w:val="24"/>
        </w:rPr>
      </w:pPr>
      <w:r>
        <w:rPr>
          <w:bCs/>
          <w:iCs/>
          <w:sz w:val="24"/>
          <w:szCs w:val="24"/>
        </w:rPr>
        <w:t>41-711 Ruda Śląska</w:t>
      </w:r>
    </w:p>
    <w:p w14:paraId="4FAC7AAF" w14:textId="2F3F6267" w:rsidR="00F13DFD" w:rsidRPr="00F739EC" w:rsidRDefault="00F739EC" w:rsidP="00F739EC">
      <w:pPr>
        <w:pStyle w:val="Nagwek1"/>
        <w:shd w:val="clear" w:color="auto" w:fill="E7E6E6" w:themeFill="background2"/>
        <w:spacing w:before="0"/>
        <w:jc w:val="both"/>
        <w:rPr>
          <w:rFonts w:ascii="Times New Roman" w:hAnsi="Times New Roman" w:cs="Times New Roman"/>
          <w:color w:val="auto"/>
          <w:sz w:val="24"/>
          <w:szCs w:val="24"/>
        </w:rPr>
      </w:pPr>
      <w:bookmarkStart w:id="5" w:name="_Toc106095838"/>
      <w:bookmarkStart w:id="6" w:name="_Toc106096382"/>
      <w:bookmarkStart w:id="7" w:name="_Toc172631096"/>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F739EC">
      <w:pPr>
        <w:pStyle w:val="Akapitzlist"/>
        <w:numPr>
          <w:ilvl w:val="0"/>
          <w:numId w:val="6"/>
        </w:numPr>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6470E940" w:rsidR="00D50111" w:rsidRPr="002540EC" w:rsidRDefault="00CA0422" w:rsidP="00F739EC">
      <w:pPr>
        <w:pStyle w:val="Akapitzlist"/>
        <w:numPr>
          <w:ilvl w:val="0"/>
          <w:numId w:val="6"/>
        </w:numPr>
        <w:ind w:left="284" w:hanging="281"/>
        <w:contextualSpacing w:val="0"/>
        <w:jc w:val="both"/>
      </w:pPr>
      <w:r w:rsidRPr="00077C78">
        <w:t>Postępowanie jest prowadzone w języku polskim</w:t>
      </w:r>
      <w:r w:rsidR="000C22F4" w:rsidRPr="00077C78">
        <w:t>.</w:t>
      </w:r>
    </w:p>
    <w:p w14:paraId="187C2D8F" w14:textId="6977AC67" w:rsidR="007838AB" w:rsidRPr="00057162" w:rsidRDefault="007838AB" w:rsidP="00F739EC">
      <w:pPr>
        <w:pStyle w:val="Akapitzlist"/>
        <w:numPr>
          <w:ilvl w:val="0"/>
          <w:numId w:val="6"/>
        </w:numPr>
        <w:ind w:left="284" w:hanging="284"/>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F739EC">
        <w:t xml:space="preserve">    </w:t>
      </w:r>
      <w:r w:rsidRPr="00057162">
        <w:t>w zakładce RODO</w:t>
      </w:r>
      <w:r>
        <w:t>, w załączniku „Kontrahenci/Pracownicy Kontrahentów”</w:t>
      </w:r>
      <w:r w:rsidRPr="00057162">
        <w:t>.</w:t>
      </w:r>
    </w:p>
    <w:p w14:paraId="724F73F6" w14:textId="4E2C4735" w:rsidR="00694060" w:rsidRPr="00057162" w:rsidRDefault="00694060" w:rsidP="00F739EC">
      <w:pPr>
        <w:pStyle w:val="Akapitzlist"/>
        <w:numPr>
          <w:ilvl w:val="0"/>
          <w:numId w:val="6"/>
        </w:numPr>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F739EC">
      <w:pPr>
        <w:pStyle w:val="Akapitzlist"/>
        <w:numPr>
          <w:ilvl w:val="1"/>
          <w:numId w:val="6"/>
        </w:numPr>
        <w:ind w:left="567" w:hanging="283"/>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2E53D40E" w14:textId="29F7999B" w:rsidR="00F13DFD" w:rsidRPr="00F739EC" w:rsidRDefault="00F739EC" w:rsidP="00F739EC">
      <w:pPr>
        <w:pStyle w:val="Akapitzlist"/>
        <w:numPr>
          <w:ilvl w:val="1"/>
          <w:numId w:val="6"/>
        </w:numPr>
        <w:spacing w:after="240"/>
        <w:ind w:left="567" w:hanging="283"/>
        <w:contextualSpacing w:val="0"/>
        <w:jc w:val="both"/>
      </w:pPr>
      <w:r>
        <w:t>w </w:t>
      </w:r>
      <w:r w:rsidR="00694060" w:rsidRPr="00057162">
        <w:t xml:space="preserve">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7263109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161DA37E" w14:textId="4983534A" w:rsidR="00424B88" w:rsidRPr="00424B88" w:rsidRDefault="00F13DFD" w:rsidP="00610122">
      <w:pPr>
        <w:pStyle w:val="Akapitzlist"/>
        <w:numPr>
          <w:ilvl w:val="0"/>
          <w:numId w:val="1"/>
        </w:numPr>
        <w:ind w:left="284" w:hanging="284"/>
        <w:contextualSpacing w:val="0"/>
        <w:jc w:val="both"/>
        <w:rPr>
          <w:b/>
          <w:bCs/>
        </w:rPr>
      </w:pPr>
      <w:r w:rsidRPr="00057162">
        <w:t xml:space="preserve">Przedmiotem zamówienia jest: </w:t>
      </w:r>
      <w:r w:rsidR="00610122" w:rsidRPr="00610122">
        <w:rPr>
          <w:b/>
        </w:rPr>
        <w:t>Demontaż pomostu roboczego (wiszącego) w szybie Wschodnim dla Polskiej Grupy Górniczej S.A. Oddział KWK Ruda Ruch Halemba</w:t>
      </w:r>
    </w:p>
    <w:p w14:paraId="4D37EEC6" w14:textId="3AF28D12" w:rsidR="00F13DFD" w:rsidRDefault="00F13DFD" w:rsidP="00F739EC">
      <w:pPr>
        <w:pStyle w:val="Akapitzlist"/>
        <w:numPr>
          <w:ilvl w:val="0"/>
          <w:numId w:val="1"/>
        </w:numPr>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1122548" w:rsidR="00182B15" w:rsidRPr="0036270C" w:rsidRDefault="0036270C" w:rsidP="0036270C">
      <w:pPr>
        <w:pStyle w:val="Akapitzlist"/>
        <w:numPr>
          <w:ilvl w:val="0"/>
          <w:numId w:val="1"/>
        </w:numPr>
        <w:ind w:left="284" w:hanging="284"/>
        <w:contextualSpacing w:val="0"/>
        <w:jc w:val="both"/>
        <w:rPr>
          <w:b/>
          <w:bCs/>
        </w:rPr>
      </w:pPr>
      <w:r>
        <w:t>Kod</w:t>
      </w:r>
      <w:r w:rsidR="00182B15" w:rsidRPr="0036270C">
        <w:t xml:space="preserve"> CPV</w:t>
      </w:r>
      <w:r w:rsidR="00372433">
        <w:t xml:space="preserve">: </w:t>
      </w:r>
      <w:r w:rsidR="003C5E91" w:rsidRPr="00372433">
        <w:t>43322000-6</w:t>
      </w:r>
    </w:p>
    <w:p w14:paraId="62FA2AAA" w14:textId="45D132E2" w:rsidR="00A02094" w:rsidRPr="008616AB" w:rsidRDefault="00A02094" w:rsidP="00F739EC">
      <w:pPr>
        <w:pStyle w:val="Akapitzlist"/>
        <w:numPr>
          <w:ilvl w:val="0"/>
          <w:numId w:val="1"/>
        </w:numPr>
        <w:spacing w:after="240"/>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7A540E">
      <w:pPr>
        <w:pStyle w:val="Nagwek1"/>
        <w:shd w:val="clear" w:color="auto" w:fill="E7E6E6" w:themeFill="background2"/>
        <w:spacing w:before="0"/>
        <w:jc w:val="both"/>
        <w:rPr>
          <w:rFonts w:ascii="Times New Roman" w:hAnsi="Times New Roman" w:cs="Times New Roman"/>
          <w:color w:val="auto"/>
          <w:sz w:val="24"/>
          <w:szCs w:val="24"/>
        </w:rPr>
      </w:pPr>
      <w:bookmarkStart w:id="11" w:name="_Toc106095840"/>
      <w:bookmarkStart w:id="12" w:name="_Toc106096384"/>
      <w:bookmarkStart w:id="13" w:name="_Toc17263109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4E28AEE" w14:textId="0E602C8A" w:rsidR="00307971" w:rsidRPr="00E020B1" w:rsidRDefault="006B0420" w:rsidP="00610122">
      <w:pPr>
        <w:pStyle w:val="Akapitzlist"/>
        <w:numPr>
          <w:ilvl w:val="0"/>
          <w:numId w:val="77"/>
        </w:numPr>
        <w:spacing w:after="240"/>
        <w:contextualSpacing w:val="0"/>
        <w:jc w:val="both"/>
        <w:rPr>
          <w:bCs/>
        </w:rPr>
      </w:pPr>
      <w:r>
        <w:rPr>
          <w:bCs/>
        </w:rPr>
        <w:t>Zamawiający</w:t>
      </w:r>
      <w:r w:rsidR="00F13DFD" w:rsidRPr="008616AB">
        <w:rPr>
          <w:bCs/>
        </w:rPr>
        <w:t xml:space="preserve"> </w:t>
      </w:r>
      <w:r w:rsidR="00610122" w:rsidRPr="00610122">
        <w:rPr>
          <w:b/>
          <w:bCs/>
          <w:i/>
        </w:rPr>
        <w:t>nie</w:t>
      </w:r>
      <w:r w:rsidR="00610122">
        <w:rPr>
          <w:bCs/>
        </w:rPr>
        <w:t xml:space="preserve"> </w:t>
      </w:r>
      <w:r w:rsidR="00F13DFD" w:rsidRPr="0036270C">
        <w:rPr>
          <w:b/>
          <w:bCs/>
          <w:i/>
        </w:rPr>
        <w:t>dopuszcza</w:t>
      </w:r>
      <w:r w:rsidR="00610122">
        <w:rPr>
          <w:bCs/>
        </w:rPr>
        <w:t xml:space="preserve"> </w:t>
      </w:r>
      <w:r w:rsidR="00F13DFD" w:rsidRPr="008616AB">
        <w:rPr>
          <w:bCs/>
        </w:rPr>
        <w:t xml:space="preserve">składania ofert częściowych. </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7263109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F739EC">
      <w:pPr>
        <w:pStyle w:val="Akapitzlist"/>
        <w:numPr>
          <w:ilvl w:val="0"/>
          <w:numId w:val="2"/>
        </w:numPr>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F739EC">
      <w:pPr>
        <w:pStyle w:val="Akapitzlist"/>
        <w:numPr>
          <w:ilvl w:val="0"/>
          <w:numId w:val="2"/>
        </w:numPr>
        <w:ind w:left="284" w:hanging="284"/>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520C404B" w:rsidR="00820105" w:rsidRPr="00AB366D" w:rsidRDefault="00820105" w:rsidP="00B7034A">
      <w:pPr>
        <w:pStyle w:val="Akapitzlist"/>
        <w:numPr>
          <w:ilvl w:val="1"/>
          <w:numId w:val="2"/>
        </w:numPr>
        <w:ind w:left="567" w:hanging="283"/>
        <w:contextualSpacing w:val="0"/>
        <w:jc w:val="both"/>
      </w:pPr>
      <w:r w:rsidRPr="0095347E">
        <w:lastRenderedPageBreak/>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F739EC">
        <w:t xml:space="preserve">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33B507F4" w:rsidR="00820105" w:rsidRPr="001C2BF6" w:rsidRDefault="00DB4D9E" w:rsidP="009F237A">
      <w:pPr>
        <w:pStyle w:val="Akapitzlist"/>
        <w:widowControl w:val="0"/>
        <w:numPr>
          <w:ilvl w:val="7"/>
          <w:numId w:val="39"/>
        </w:numPr>
        <w:adjustRightInd w:val="0"/>
        <w:spacing w:before="120"/>
        <w:ind w:left="851"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 związku z sytuacją na Białorusi i udziałem Białorusi w agresji Rosji wobec Ukrainy (Dz.</w:t>
      </w:r>
      <w:r w:rsidR="00B91EA6">
        <w:t xml:space="preserve"> </w:t>
      </w:r>
      <w:r w:rsidR="00820105" w:rsidRPr="00AB366D">
        <w:t xml:space="preserve">Urz.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w:t>
      </w:r>
      <w:r w:rsidR="00F739EC">
        <w:t xml:space="preserve">        </w:t>
      </w:r>
      <w:r w:rsidR="00820105" w:rsidRPr="00AB366D">
        <w:t>z dnia 17 marca 2014 r. w sprawie środków ograniczających w odniesieniu do działań podważających integralność terytorialną, suwerenność i niezależność Ukrainy lub im zagrażających (Dz.</w:t>
      </w:r>
      <w:r w:rsidR="00B91EA6">
        <w:t xml:space="preserve"> </w:t>
      </w:r>
      <w:r w:rsidR="00820105" w:rsidRPr="00AB366D">
        <w:t xml:space="preserve">Urz.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w:t>
      </w:r>
      <w:r w:rsidR="00610122">
        <w:t xml:space="preserve"> </w:t>
      </w:r>
      <w:r w:rsidR="009951D9">
        <w:t xml:space="preserve">r. o szczególnych rozwiązaniach </w:t>
      </w:r>
      <w:r w:rsidR="00820105" w:rsidRPr="001C2BF6">
        <w:t>w zakresie przeciwdziałania wspieraniu agresji na Ukrainę oraz służących ochronie bezpieczeństwa narodowego (Dz.U. 2022, poz. 835);</w:t>
      </w:r>
    </w:p>
    <w:p w14:paraId="791A6636" w14:textId="2395351E" w:rsidR="00820105" w:rsidRPr="001C2BF6" w:rsidRDefault="00DB4D9E" w:rsidP="009F237A">
      <w:pPr>
        <w:pStyle w:val="Akapitzlist"/>
        <w:widowControl w:val="0"/>
        <w:numPr>
          <w:ilvl w:val="7"/>
          <w:numId w:val="39"/>
        </w:numPr>
        <w:adjustRightInd w:val="0"/>
        <w:spacing w:before="120"/>
        <w:ind w:left="851" w:hanging="284"/>
        <w:jc w:val="both"/>
        <w:textAlignment w:val="baseline"/>
      </w:pPr>
      <w:r>
        <w:t>Wykonawcy</w:t>
      </w:r>
      <w:r w:rsidR="00820105" w:rsidRPr="001C2BF6">
        <w:t xml:space="preserve">, których beneficjentem rzeczywistym w rozumieniu ustawy z dnia </w:t>
      </w:r>
      <w:r w:rsidR="009003B4">
        <w:t xml:space="preserve">        </w:t>
      </w:r>
      <w:r w:rsidR="00820105" w:rsidRPr="001C2BF6">
        <w:t xml:space="preserve">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003B4">
        <w:t xml:space="preserve">          </w:t>
      </w:r>
      <w:r w:rsidR="00820105" w:rsidRPr="001C2BF6">
        <w:t>o zastosowaniu środka, o którym mowa w art. 1 pkt 3 w zw. art. 3 ustawy;</w:t>
      </w:r>
    </w:p>
    <w:p w14:paraId="04D021A1" w14:textId="023C472B" w:rsidR="00820105" w:rsidRPr="001C2BF6" w:rsidRDefault="00DB4D9E" w:rsidP="009F237A">
      <w:pPr>
        <w:pStyle w:val="Akapitzlist"/>
        <w:widowControl w:val="0"/>
        <w:numPr>
          <w:ilvl w:val="7"/>
          <w:numId w:val="39"/>
        </w:numPr>
        <w:adjustRightInd w:val="0"/>
        <w:spacing w:before="120"/>
        <w:ind w:left="851" w:hanging="284"/>
        <w:jc w:val="both"/>
        <w:textAlignment w:val="baseline"/>
      </w:pPr>
      <w:r>
        <w:t>Wykonawcy</w:t>
      </w:r>
      <w:r w:rsidR="00820105" w:rsidRPr="001C2BF6">
        <w:t>, których jednostką dominującą w rozumieniu art. 3 ust. 1 pkt 37 ustawy</w:t>
      </w:r>
      <w:r w:rsidR="00B6788B">
        <w:br/>
      </w:r>
      <w:r w:rsidR="00820105" w:rsidRPr="001C2BF6">
        <w:t>z dnia 29 wr</w:t>
      </w:r>
      <w:r w:rsidR="00183811">
        <w:t xml:space="preserve">ześnia 1994 r. o rachunkowości </w:t>
      </w:r>
      <w:r w:rsidR="00183811" w:rsidRPr="00183811">
        <w:t xml:space="preserve">(Dz. U. z 2023 r. poz. 120, 295 z </w:t>
      </w:r>
      <w:proofErr w:type="spellStart"/>
      <w:r w:rsidR="00183811" w:rsidRPr="00183811">
        <w:t>późn</w:t>
      </w:r>
      <w:proofErr w:type="spellEnd"/>
      <w:r w:rsidR="00183811" w:rsidRPr="00183811">
        <w:t>. zm.</w:t>
      </w:r>
      <w:r w:rsidR="00820105" w:rsidRPr="00183811">
        <w:t>) jest</w:t>
      </w:r>
      <w:r w:rsidR="00820105" w:rsidRPr="001C2BF6">
        <w:t xml:space="preserve">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9F237A">
      <w:pPr>
        <w:pStyle w:val="Akapitzlist"/>
        <w:widowControl w:val="0"/>
        <w:numPr>
          <w:ilvl w:val="7"/>
          <w:numId w:val="39"/>
        </w:numPr>
        <w:adjustRightInd w:val="0"/>
        <w:spacing w:before="120"/>
        <w:ind w:left="851" w:hanging="284"/>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9F237A">
      <w:pPr>
        <w:pStyle w:val="Akapitzlist"/>
        <w:widowControl w:val="0"/>
        <w:numPr>
          <w:ilvl w:val="0"/>
          <w:numId w:val="40"/>
        </w:numPr>
        <w:adjustRightInd w:val="0"/>
        <w:spacing w:before="120"/>
        <w:ind w:left="1134"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010E7B1A" w:rsidR="00820105" w:rsidRPr="001C2BF6" w:rsidRDefault="00820105" w:rsidP="009F237A">
      <w:pPr>
        <w:pStyle w:val="Akapitzlist"/>
        <w:widowControl w:val="0"/>
        <w:numPr>
          <w:ilvl w:val="0"/>
          <w:numId w:val="40"/>
        </w:numPr>
        <w:adjustRightInd w:val="0"/>
        <w:spacing w:before="120"/>
        <w:ind w:left="1134"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9003B4">
        <w:rPr>
          <w:rStyle w:val="Uwydatnienie"/>
          <w:i w:val="0"/>
        </w:rPr>
        <w:t xml:space="preserve">   </w:t>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9F237A">
      <w:pPr>
        <w:pStyle w:val="Akapitzlist"/>
        <w:widowControl w:val="0"/>
        <w:numPr>
          <w:ilvl w:val="0"/>
          <w:numId w:val="40"/>
        </w:numPr>
        <w:adjustRightInd w:val="0"/>
        <w:spacing w:before="120"/>
        <w:ind w:left="1134"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62BE8DEE" w:rsidR="00820105" w:rsidRPr="001C2BF6" w:rsidRDefault="00820105" w:rsidP="00B7034A">
      <w:pPr>
        <w:pStyle w:val="Akapitzlist"/>
        <w:widowControl w:val="0"/>
        <w:adjustRightInd w:val="0"/>
        <w:spacing w:before="120"/>
        <w:ind w:left="851"/>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 w rozumieniu dyrektywy w sprawie zamówień publicznych, w przypadku gdy przypada na nich ponad 10 % wartości zamówienia.</w:t>
      </w:r>
    </w:p>
    <w:p w14:paraId="0B1DFDE8" w14:textId="53E61D75" w:rsidR="00820105" w:rsidRPr="00AB366D" w:rsidRDefault="00DB4D9E" w:rsidP="009F237A">
      <w:pPr>
        <w:pStyle w:val="Akapitzlist"/>
        <w:widowControl w:val="0"/>
        <w:numPr>
          <w:ilvl w:val="7"/>
          <w:numId w:val="39"/>
        </w:numPr>
        <w:tabs>
          <w:tab w:val="left" w:pos="284"/>
        </w:tabs>
        <w:adjustRightInd w:val="0"/>
        <w:spacing w:before="120"/>
        <w:ind w:left="851" w:hanging="284"/>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D647FC">
        <w:t>.</w:t>
      </w:r>
    </w:p>
    <w:p w14:paraId="6531AE5A" w14:textId="2B8A37D2" w:rsidR="000A645B" w:rsidRPr="00D52625" w:rsidRDefault="000A645B" w:rsidP="0097716C">
      <w:pPr>
        <w:pStyle w:val="Akapitzlist"/>
        <w:numPr>
          <w:ilvl w:val="1"/>
          <w:numId w:val="2"/>
        </w:numPr>
        <w:ind w:left="567" w:hanging="283"/>
        <w:contextualSpacing w:val="0"/>
        <w:jc w:val="both"/>
      </w:pPr>
      <w:r w:rsidRPr="00D52625">
        <w:t>w</w:t>
      </w:r>
      <w:r w:rsidR="00C8683D">
        <w:t> </w:t>
      </w:r>
      <w:r w:rsidRPr="00D52625">
        <w:t xml:space="preserve">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 xml:space="preserve">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372433">
      <w:pPr>
        <w:pStyle w:val="Akapitzlist"/>
        <w:numPr>
          <w:ilvl w:val="1"/>
          <w:numId w:val="2"/>
        </w:numPr>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372433">
      <w:pPr>
        <w:pStyle w:val="Akapitzlist"/>
        <w:numPr>
          <w:ilvl w:val="1"/>
          <w:numId w:val="2"/>
        </w:numPr>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702D142B" w:rsidR="000A645B" w:rsidRPr="00D52625" w:rsidRDefault="000A645B" w:rsidP="0097716C">
      <w:pPr>
        <w:pStyle w:val="Akapitzlist"/>
        <w:numPr>
          <w:ilvl w:val="1"/>
          <w:numId w:val="2"/>
        </w:numPr>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w:t>
      </w:r>
      <w:r w:rsidR="00372433">
        <w:br/>
      </w:r>
      <w:r w:rsidRPr="00D52625">
        <w:t>lub składek na ubezpieczenia społeczne lub zdrowotne wraz z odsetkami lub grzywnami lub zawarł wiążące porozumienie w sprawie spłaty tych należności;</w:t>
      </w:r>
    </w:p>
    <w:p w14:paraId="3B4A0C15" w14:textId="19F4BF5E" w:rsidR="000A645B" w:rsidRPr="00D52625" w:rsidRDefault="000A645B" w:rsidP="0097716C">
      <w:pPr>
        <w:pStyle w:val="Akapitzlist"/>
        <w:numPr>
          <w:ilvl w:val="1"/>
          <w:numId w:val="2"/>
        </w:numPr>
        <w:ind w:left="567" w:hanging="283"/>
        <w:contextualSpacing w:val="0"/>
        <w:jc w:val="both"/>
      </w:pPr>
      <w:r w:rsidRPr="00D52625">
        <w:t xml:space="preserve">jeżeli doszło do zakłócenia konkurencji wynikającego z wcześniejszego doradztwa </w:t>
      </w:r>
      <w:r w:rsidR="00372433">
        <w:br/>
      </w:r>
      <w:r w:rsidRPr="00D52625">
        <w:t xml:space="preserve">lub zaangażowania w inny sposób w przygotowanie postępowania tego </w:t>
      </w:r>
      <w:r w:rsidR="00DB4D9E">
        <w:t>Wykonawcy</w:t>
      </w:r>
      <w:r w:rsidRPr="00D52625">
        <w:t xml:space="preserve"> </w:t>
      </w:r>
      <w:r w:rsidR="00372433">
        <w:br/>
      </w:r>
      <w:r w:rsidRPr="00D52625">
        <w:t xml:space="preserve">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97716C">
      <w:pPr>
        <w:pStyle w:val="Akapitzlist"/>
        <w:numPr>
          <w:ilvl w:val="1"/>
          <w:numId w:val="2"/>
        </w:numPr>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97716C">
      <w:pPr>
        <w:pStyle w:val="Akapitzlist"/>
        <w:numPr>
          <w:ilvl w:val="1"/>
          <w:numId w:val="2"/>
        </w:numPr>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97716C" w:rsidRDefault="000D2581" w:rsidP="009F237A">
      <w:pPr>
        <w:pStyle w:val="Akapitzlist"/>
        <w:numPr>
          <w:ilvl w:val="2"/>
          <w:numId w:val="70"/>
        </w:numPr>
        <w:ind w:left="851" w:hanging="284"/>
        <w:jc w:val="both"/>
      </w:pPr>
      <w:r w:rsidRPr="0097716C">
        <w:t>nie zabezpieczył oferty wymaganym wadium i odmówił zawarcia umowy, lub</w:t>
      </w:r>
    </w:p>
    <w:p w14:paraId="0A6DC225" w14:textId="77777777" w:rsidR="000D2581" w:rsidRPr="0097716C" w:rsidRDefault="000D2581" w:rsidP="009F237A">
      <w:pPr>
        <w:pStyle w:val="Akapitzlist"/>
        <w:numPr>
          <w:ilvl w:val="2"/>
          <w:numId w:val="70"/>
        </w:numPr>
        <w:ind w:left="851" w:hanging="284"/>
        <w:jc w:val="both"/>
        <w:rPr>
          <w:sz w:val="20"/>
          <w:szCs w:val="20"/>
        </w:rPr>
      </w:pPr>
      <w:r w:rsidRPr="0097716C">
        <w:t xml:space="preserve">nie zabezpieczył oferty wymaganym wadium i wycofał ofertę, lub </w:t>
      </w:r>
    </w:p>
    <w:p w14:paraId="2FBDA91C" w14:textId="43A7044E" w:rsidR="000D2581" w:rsidRPr="0097716C" w:rsidRDefault="000D2581" w:rsidP="009F237A">
      <w:pPr>
        <w:pStyle w:val="Akapitzlist"/>
        <w:numPr>
          <w:ilvl w:val="2"/>
          <w:numId w:val="70"/>
        </w:numPr>
        <w:ind w:left="851" w:hanging="284"/>
        <w:jc w:val="both"/>
        <w:rPr>
          <w:sz w:val="20"/>
          <w:szCs w:val="20"/>
        </w:rPr>
      </w:pPr>
      <w:r w:rsidRPr="0097716C">
        <w:t xml:space="preserve">nie zabezpieczył oferty wymaganym wadium i nie uzupełnił oświadczeń </w:t>
      </w:r>
      <w:r w:rsidR="00F960BF" w:rsidRPr="0097716C">
        <w:br/>
      </w:r>
      <w:r w:rsidRPr="0097716C">
        <w:t xml:space="preserve">i dokumentów na wezwanie, o którym mowa w § 39 Regulaminu. </w:t>
      </w:r>
    </w:p>
    <w:p w14:paraId="37F78C02" w14:textId="6A6D2013" w:rsidR="00A34DDB" w:rsidRPr="000C5BB6" w:rsidRDefault="00A34DDB" w:rsidP="0097716C">
      <w:pPr>
        <w:pStyle w:val="Ustp"/>
        <w:numPr>
          <w:ilvl w:val="1"/>
          <w:numId w:val="2"/>
        </w:numPr>
        <w:spacing w:before="0" w:line="240" w:lineRule="auto"/>
        <w:ind w:left="567" w:hanging="283"/>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F739EC">
      <w:pPr>
        <w:pStyle w:val="Akapitzlist"/>
        <w:numPr>
          <w:ilvl w:val="1"/>
          <w:numId w:val="2"/>
        </w:numPr>
        <w:spacing w:after="240"/>
        <w:ind w:left="567" w:hanging="425"/>
        <w:jc w:val="both"/>
      </w:pPr>
      <w:r w:rsidRPr="000C5BB6">
        <w:t xml:space="preserve">który, w przypadku zamówień, o </w:t>
      </w:r>
      <w:r w:rsidRPr="000F3538">
        <w:t>których mowa w §30 ust. 6 Regulaminu:</w:t>
      </w:r>
    </w:p>
    <w:p w14:paraId="30A5DBBB" w14:textId="65343F9C" w:rsidR="000A645B" w:rsidRPr="000F3538" w:rsidRDefault="000A645B" w:rsidP="00F739EC">
      <w:pPr>
        <w:pStyle w:val="Akapitzlist"/>
        <w:numPr>
          <w:ilvl w:val="2"/>
          <w:numId w:val="2"/>
        </w:numPr>
        <w:ind w:left="851"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A400C">
      <w:pPr>
        <w:pStyle w:val="Akapitzlist"/>
        <w:numPr>
          <w:ilvl w:val="2"/>
          <w:numId w:val="33"/>
        </w:numPr>
        <w:tabs>
          <w:tab w:val="left" w:pos="426"/>
        </w:tabs>
        <w:ind w:left="1134" w:hanging="283"/>
        <w:contextualSpacing w:val="0"/>
        <w:jc w:val="both"/>
      </w:pPr>
      <w:r w:rsidRPr="00DB4D9E">
        <w:t>wypowiedzenia lub odstąpienia od umowy, lub</w:t>
      </w:r>
    </w:p>
    <w:p w14:paraId="11595262" w14:textId="77777777" w:rsidR="000A645B" w:rsidRPr="00DB4D9E" w:rsidRDefault="000A645B" w:rsidP="002A400C">
      <w:pPr>
        <w:pStyle w:val="Akapitzlist"/>
        <w:numPr>
          <w:ilvl w:val="2"/>
          <w:numId w:val="33"/>
        </w:numPr>
        <w:ind w:left="1134" w:hanging="283"/>
        <w:contextualSpacing w:val="0"/>
        <w:jc w:val="both"/>
      </w:pPr>
      <w:r w:rsidRPr="00DB4D9E">
        <w:t>dokonania zakupu zastępczego przez Zamawiającego, lub</w:t>
      </w:r>
    </w:p>
    <w:p w14:paraId="2ABA425C" w14:textId="77777777" w:rsidR="000A645B" w:rsidRPr="00DB4D9E" w:rsidRDefault="000A645B" w:rsidP="002A400C">
      <w:pPr>
        <w:pStyle w:val="Akapitzlist"/>
        <w:numPr>
          <w:ilvl w:val="2"/>
          <w:numId w:val="33"/>
        </w:numPr>
        <w:ind w:left="1134" w:hanging="283"/>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F739EC">
      <w:pPr>
        <w:pStyle w:val="Punkt"/>
        <w:numPr>
          <w:ilvl w:val="2"/>
          <w:numId w:val="2"/>
        </w:numPr>
        <w:spacing w:line="240" w:lineRule="auto"/>
        <w:ind w:left="851" w:hanging="284"/>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97716C">
      <w:pPr>
        <w:pStyle w:val="Ustp"/>
        <w:numPr>
          <w:ilvl w:val="1"/>
          <w:numId w:val="2"/>
        </w:numPr>
        <w:spacing w:before="0" w:line="240" w:lineRule="auto"/>
        <w:ind w:left="567" w:hanging="425"/>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7716C">
      <w:pPr>
        <w:pStyle w:val="Akapitzlist"/>
        <w:numPr>
          <w:ilvl w:val="0"/>
          <w:numId w:val="2"/>
        </w:numPr>
        <w:ind w:left="284" w:hanging="284"/>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F739EC">
      <w:pPr>
        <w:pStyle w:val="Akapitzlist"/>
        <w:numPr>
          <w:ilvl w:val="1"/>
          <w:numId w:val="2"/>
        </w:numPr>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35E0A98F" w14:textId="77777777" w:rsidR="00CF09D3" w:rsidRPr="0036270C" w:rsidRDefault="00182B15" w:rsidP="00F739EC">
      <w:pPr>
        <w:pStyle w:val="Akapitzlist"/>
        <w:numPr>
          <w:ilvl w:val="1"/>
          <w:numId w:val="2"/>
        </w:numPr>
        <w:contextualSpacing w:val="0"/>
        <w:jc w:val="both"/>
      </w:pPr>
      <w:r w:rsidRPr="0036270C">
        <w:t xml:space="preserve">zdolności technicznej lub zawodowej; </w:t>
      </w:r>
      <w:r w:rsidR="008616AB" w:rsidRPr="0036270C">
        <w:t>Wykonawca</w:t>
      </w:r>
      <w:r w:rsidRPr="0036270C">
        <w:t xml:space="preserve"> wykaże, że:</w:t>
      </w:r>
    </w:p>
    <w:p w14:paraId="7B091A6D" w14:textId="108FE019" w:rsidR="00804500" w:rsidRPr="00E74475" w:rsidRDefault="00804500" w:rsidP="00FE48A0">
      <w:pPr>
        <w:pStyle w:val="Akapitzlist"/>
        <w:numPr>
          <w:ilvl w:val="2"/>
          <w:numId w:val="2"/>
        </w:numPr>
        <w:ind w:left="993" w:hanging="284"/>
        <w:contextualSpacing w:val="0"/>
        <w:jc w:val="both"/>
      </w:pPr>
      <w:r w:rsidRPr="00E74475">
        <w:t xml:space="preserve">w okresie ostatnich </w:t>
      </w:r>
      <w:r w:rsidR="001007BE" w:rsidRPr="00E74475">
        <w:rPr>
          <w:bCs/>
          <w:iCs/>
        </w:rPr>
        <w:t xml:space="preserve">3 lat </w:t>
      </w:r>
      <w:r w:rsidR="001007BE" w:rsidRPr="00E74475">
        <w:rPr>
          <w:bCs/>
          <w:i/>
        </w:rPr>
        <w:t>(</w:t>
      </w:r>
      <w:r w:rsidR="001007BE" w:rsidRPr="00E74475">
        <w:rPr>
          <w:i/>
        </w:rPr>
        <w:t>lub dłuższy okres, w zależności od postawionego warunku</w:t>
      </w:r>
      <w:r w:rsidR="001007BE" w:rsidRPr="00E74475">
        <w:t>)</w:t>
      </w:r>
      <w:r w:rsidR="00FD0133" w:rsidRPr="00E74475">
        <w:t xml:space="preserve"> </w:t>
      </w:r>
      <w:r w:rsidRPr="00E74475">
        <w:t xml:space="preserve">przed terminem składania ofert (a jeśli okres prowadzenia działalności jest krótszy to w tym okresie) wykonał  </w:t>
      </w:r>
      <w:r w:rsidRPr="00E74475">
        <w:rPr>
          <w:b/>
          <w:u w:val="single"/>
        </w:rPr>
        <w:t xml:space="preserve">co najmniej </w:t>
      </w:r>
      <w:r w:rsidR="00E9494C" w:rsidRPr="00E74475">
        <w:rPr>
          <w:b/>
          <w:u w:val="single"/>
        </w:rPr>
        <w:t>jedną</w:t>
      </w:r>
      <w:r w:rsidR="00622857" w:rsidRPr="00E74475">
        <w:t xml:space="preserve"> </w:t>
      </w:r>
      <w:r w:rsidR="00E9494C" w:rsidRPr="00E74475">
        <w:t>usługę polegającą</w:t>
      </w:r>
      <w:r w:rsidRPr="00E74475">
        <w:t xml:space="preserve"> na </w:t>
      </w:r>
      <w:r w:rsidR="00612C94" w:rsidRPr="00E74475">
        <w:t xml:space="preserve">demontażu </w:t>
      </w:r>
      <w:r w:rsidR="003C5E91" w:rsidRPr="00E74475">
        <w:t xml:space="preserve">elementów </w:t>
      </w:r>
      <w:r w:rsidR="001C12C9" w:rsidRPr="00E74475">
        <w:t>wyciągu</w:t>
      </w:r>
      <w:r w:rsidR="003C5E91" w:rsidRPr="00E74475">
        <w:t xml:space="preserve"> szybowego </w:t>
      </w:r>
      <w:r w:rsidR="00612C94" w:rsidRPr="00E74475">
        <w:t>na wartość łączną brutto nie niższą niż</w:t>
      </w:r>
      <w:r w:rsidR="00612C94" w:rsidRPr="00E74475">
        <w:rPr>
          <w:b/>
        </w:rPr>
        <w:t xml:space="preserve"> </w:t>
      </w:r>
      <w:r w:rsidR="00C9486B" w:rsidRPr="00E74475">
        <w:rPr>
          <w:b/>
        </w:rPr>
        <w:t>180</w:t>
      </w:r>
      <w:r w:rsidR="000F3088" w:rsidRPr="00E74475">
        <w:rPr>
          <w:b/>
        </w:rPr>
        <w:t xml:space="preserve"> </w:t>
      </w:r>
      <w:r w:rsidR="00E9494C" w:rsidRPr="00E74475">
        <w:rPr>
          <w:b/>
        </w:rPr>
        <w:t xml:space="preserve">000,00 </w:t>
      </w:r>
      <w:r w:rsidRPr="00E74475">
        <w:rPr>
          <w:b/>
        </w:rPr>
        <w:t>PLN</w:t>
      </w:r>
    </w:p>
    <w:p w14:paraId="17007ED4" w14:textId="766A58E6" w:rsidR="00182B15" w:rsidRPr="00147C63" w:rsidRDefault="00804500" w:rsidP="00C9486B">
      <w:pPr>
        <w:pStyle w:val="Akapitzlist"/>
        <w:numPr>
          <w:ilvl w:val="0"/>
          <w:numId w:val="78"/>
        </w:numPr>
        <w:ind w:left="993" w:hanging="284"/>
        <w:contextualSpacing w:val="0"/>
        <w:jc w:val="both"/>
      </w:pPr>
      <w:r w:rsidRPr="00147C63">
        <w:t>skie</w:t>
      </w:r>
      <w:r w:rsidR="00182B15" w:rsidRPr="00147C63">
        <w:t>ruje do wykonania zamówienia osoby o następujących kwalifikacjach</w:t>
      </w:r>
      <w:r w:rsidR="00A75CD1" w:rsidRPr="00147C63">
        <w:t>:</w:t>
      </w:r>
    </w:p>
    <w:p w14:paraId="2C24703E" w14:textId="6499C3A2" w:rsidR="00A75CD1" w:rsidRPr="00147C63" w:rsidRDefault="00A75CD1" w:rsidP="00C9486B">
      <w:pPr>
        <w:pStyle w:val="Akapitzlist"/>
        <w:numPr>
          <w:ilvl w:val="0"/>
          <w:numId w:val="76"/>
        </w:numPr>
        <w:tabs>
          <w:tab w:val="left" w:pos="1276"/>
        </w:tabs>
        <w:ind w:left="1276" w:hanging="283"/>
        <w:contextualSpacing w:val="0"/>
        <w:jc w:val="both"/>
      </w:pPr>
      <w:r w:rsidRPr="00147C63">
        <w:rPr>
          <w:b/>
        </w:rPr>
        <w:t>co najmniej jedna</w:t>
      </w:r>
      <w:r w:rsidRPr="00147C63">
        <w:t xml:space="preserve"> osoba kierownictwa o kwalifikacjach kierownika działu energomechanicznego;</w:t>
      </w:r>
    </w:p>
    <w:p w14:paraId="23450D9E" w14:textId="1EBCEFC9" w:rsidR="00651016" w:rsidRPr="00147C63" w:rsidRDefault="00A75CD1" w:rsidP="00C9486B">
      <w:pPr>
        <w:pStyle w:val="Akapitzlist"/>
        <w:numPr>
          <w:ilvl w:val="0"/>
          <w:numId w:val="76"/>
        </w:numPr>
        <w:tabs>
          <w:tab w:val="left" w:pos="1276"/>
        </w:tabs>
        <w:ind w:left="1276" w:hanging="283"/>
        <w:contextualSpacing w:val="0"/>
        <w:jc w:val="both"/>
      </w:pPr>
      <w:r w:rsidRPr="00147C63">
        <w:rPr>
          <w:b/>
        </w:rPr>
        <w:t>co najmniej jedna</w:t>
      </w:r>
      <w:r w:rsidRPr="00147C63">
        <w:t xml:space="preserve"> osoba dozoru wyższego o specjalności górnicze wyciąg</w:t>
      </w:r>
      <w:r w:rsidR="00C9486B">
        <w:t>i</w:t>
      </w:r>
      <w:r w:rsidRPr="00147C63">
        <w:t xml:space="preserve">  szybowe</w:t>
      </w:r>
      <w:r w:rsidR="00651016" w:rsidRPr="00147C63">
        <w:t>;</w:t>
      </w:r>
    </w:p>
    <w:p w14:paraId="0403A0B2" w14:textId="5147BD06" w:rsidR="00A75CD1" w:rsidRPr="00147C63" w:rsidRDefault="00651016" w:rsidP="00C9486B">
      <w:pPr>
        <w:pStyle w:val="Akapitzlist"/>
        <w:numPr>
          <w:ilvl w:val="0"/>
          <w:numId w:val="76"/>
        </w:numPr>
        <w:tabs>
          <w:tab w:val="left" w:pos="1276"/>
        </w:tabs>
        <w:ind w:left="1276" w:hanging="283"/>
        <w:contextualSpacing w:val="0"/>
        <w:jc w:val="both"/>
      </w:pPr>
      <w:r w:rsidRPr="00147C63">
        <w:rPr>
          <w:b/>
        </w:rPr>
        <w:t>co najmniej jedna</w:t>
      </w:r>
      <w:r w:rsidRPr="00147C63">
        <w:t xml:space="preserve"> osoba dozoru średniego o specjalności górnicze wyciąg</w:t>
      </w:r>
      <w:r w:rsidR="00C9486B">
        <w:t>i</w:t>
      </w:r>
      <w:r w:rsidRPr="00147C63">
        <w:t xml:space="preserve">  szybowe;</w:t>
      </w:r>
    </w:p>
    <w:p w14:paraId="429A2948" w14:textId="1DF5DF44" w:rsidR="00A75CD1" w:rsidRPr="00147C63" w:rsidRDefault="00A75CD1" w:rsidP="00C9486B">
      <w:pPr>
        <w:pStyle w:val="Akapitzlist"/>
        <w:numPr>
          <w:ilvl w:val="0"/>
          <w:numId w:val="76"/>
        </w:numPr>
        <w:tabs>
          <w:tab w:val="left" w:pos="1560"/>
        </w:tabs>
        <w:ind w:left="1276" w:hanging="283"/>
        <w:contextualSpacing w:val="0"/>
        <w:jc w:val="both"/>
      </w:pPr>
      <w:r w:rsidRPr="00147C63">
        <w:rPr>
          <w:b/>
        </w:rPr>
        <w:t>co najmniej jedna</w:t>
      </w:r>
      <w:r w:rsidRPr="00147C63">
        <w:t xml:space="preserve"> osoba dozoru wyższego w specjalności BHP;</w:t>
      </w:r>
    </w:p>
    <w:p w14:paraId="435DC526" w14:textId="682B855A" w:rsidR="009951D9" w:rsidRPr="00372433" w:rsidRDefault="00A75CD1" w:rsidP="00C9486B">
      <w:pPr>
        <w:pStyle w:val="Akapitzlist"/>
        <w:numPr>
          <w:ilvl w:val="0"/>
          <w:numId w:val="76"/>
        </w:numPr>
        <w:tabs>
          <w:tab w:val="left" w:pos="1560"/>
        </w:tabs>
        <w:ind w:left="1276" w:hanging="283"/>
        <w:contextualSpacing w:val="0"/>
        <w:jc w:val="both"/>
      </w:pPr>
      <w:r w:rsidRPr="00147C63">
        <w:rPr>
          <w:b/>
        </w:rPr>
        <w:t xml:space="preserve">co najmniej </w:t>
      </w:r>
      <w:r w:rsidR="00C9486B">
        <w:rPr>
          <w:b/>
        </w:rPr>
        <w:t>sześć</w:t>
      </w:r>
      <w:r w:rsidRPr="00147C63">
        <w:rPr>
          <w:b/>
        </w:rPr>
        <w:t xml:space="preserve"> </w:t>
      </w:r>
      <w:r w:rsidR="00C9486B">
        <w:t>osób posiadających</w:t>
      </w:r>
      <w:r w:rsidRPr="00147C63">
        <w:t xml:space="preserve"> kwalifikacje ślusarza</w:t>
      </w:r>
      <w:r w:rsidR="003C5E91">
        <w:t xml:space="preserve"> </w:t>
      </w:r>
      <w:r w:rsidR="003C5E91" w:rsidRPr="00372433">
        <w:rPr>
          <w:bCs/>
        </w:rPr>
        <w:t>oraz uprawnienia do wydania przez KRZG upoważnień na wykonywanie robót szybowych</w:t>
      </w:r>
      <w:r w:rsidRPr="00372433">
        <w:t>;</w:t>
      </w:r>
    </w:p>
    <w:p w14:paraId="196FE15E" w14:textId="77777777" w:rsidR="00FC6C08" w:rsidRPr="00147C63" w:rsidRDefault="00FC6C08" w:rsidP="00FC6C08">
      <w:pPr>
        <w:spacing w:before="120" w:line="276" w:lineRule="auto"/>
        <w:jc w:val="both"/>
        <w:rPr>
          <w:i/>
          <w:iCs/>
          <w:sz w:val="24"/>
          <w:szCs w:val="24"/>
        </w:rPr>
      </w:pPr>
      <w:r w:rsidRPr="00147C63">
        <w:rPr>
          <w:i/>
          <w:iCs/>
          <w:sz w:val="24"/>
          <w:szCs w:val="24"/>
        </w:rPr>
        <w:t>W przypadku, gdy w trakcie realizacji zamówienia konieczne okaże się posiadanie innych (niewymienionych wyżej) kwalifikacji/uprawnień Wykonawca zapewni osoby z wymaganymi kwalifikacjami/uprawnieniami.</w:t>
      </w:r>
    </w:p>
    <w:p w14:paraId="2FD88619" w14:textId="77777777" w:rsidR="00147C63" w:rsidRPr="00C9486B" w:rsidRDefault="00147C63" w:rsidP="00C9486B">
      <w:pPr>
        <w:tabs>
          <w:tab w:val="left" w:pos="993"/>
        </w:tabs>
        <w:jc w:val="both"/>
        <w:rPr>
          <w:i/>
        </w:rPr>
      </w:pPr>
    </w:p>
    <w:p w14:paraId="0BE9372D" w14:textId="6E418252" w:rsidR="006625D1" w:rsidRPr="00A75CD1" w:rsidRDefault="003059C3" w:rsidP="00C9486B">
      <w:pPr>
        <w:pStyle w:val="Akapitzlist"/>
        <w:numPr>
          <w:ilvl w:val="2"/>
          <w:numId w:val="79"/>
        </w:numPr>
        <w:spacing w:after="240"/>
        <w:ind w:left="993" w:hanging="284"/>
        <w:jc w:val="both"/>
      </w:pPr>
      <w:r>
        <w:t xml:space="preserve">dysponuje urządzeniami lub wyposażeniem zakładu </w:t>
      </w:r>
      <w:r w:rsidR="008A6B4D">
        <w:t xml:space="preserve">niezbędnymi </w:t>
      </w:r>
      <w:r>
        <w:t>w celu wykonania zamówienia</w:t>
      </w:r>
    </w:p>
    <w:p w14:paraId="349C11F1" w14:textId="21791CBE" w:rsidR="00F13DFD" w:rsidRPr="00057162" w:rsidRDefault="00D42FFB" w:rsidP="00F739EC">
      <w:pPr>
        <w:pStyle w:val="Nagwek1"/>
        <w:shd w:val="clear" w:color="auto" w:fill="E7E6E6" w:themeFill="background2"/>
        <w:spacing w:before="0"/>
        <w:jc w:val="both"/>
        <w:rPr>
          <w:rFonts w:ascii="Times New Roman" w:hAnsi="Times New Roman" w:cs="Times New Roman"/>
          <w:color w:val="auto"/>
          <w:sz w:val="24"/>
          <w:szCs w:val="24"/>
        </w:rPr>
      </w:pPr>
      <w:bookmarkStart w:id="20" w:name="_Toc106095842"/>
      <w:bookmarkStart w:id="21" w:name="_Toc106096386"/>
      <w:bookmarkStart w:id="22" w:name="_Toc17263110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F4AD793" w:rsidR="00F13DFD" w:rsidRPr="00057162" w:rsidRDefault="00854697" w:rsidP="00854697">
      <w:pPr>
        <w:pStyle w:val="Akapitzlist"/>
        <w:numPr>
          <w:ilvl w:val="0"/>
          <w:numId w:val="3"/>
        </w:numPr>
        <w:ind w:left="284" w:hanging="284"/>
        <w:contextualSpacing w:val="0"/>
        <w:jc w:val="both"/>
      </w:pPr>
      <w:r>
        <w:t xml:space="preserve"> </w:t>
      </w:r>
      <w:r w:rsidR="00DB4D9E">
        <w:t>Wykonawcy</w:t>
      </w:r>
      <w:r w:rsidR="00F13DFD" w:rsidRPr="00057162">
        <w:t xml:space="preserve"> mogą wspólnie ubiegać się o udzielenie zamówienia.</w:t>
      </w:r>
    </w:p>
    <w:p w14:paraId="7538D26C" w14:textId="6F22FEEC" w:rsidR="00F13DFD" w:rsidRPr="00057162" w:rsidRDefault="00DB4D9E" w:rsidP="00F739EC">
      <w:pPr>
        <w:pStyle w:val="Akapitzlist"/>
        <w:numPr>
          <w:ilvl w:val="0"/>
          <w:numId w:val="3"/>
        </w:numPr>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F739EC">
      <w:pPr>
        <w:pStyle w:val="Akapitzlist"/>
        <w:numPr>
          <w:ilvl w:val="0"/>
          <w:numId w:val="3"/>
        </w:numPr>
        <w:contextualSpacing w:val="0"/>
        <w:jc w:val="both"/>
      </w:pPr>
      <w:r w:rsidRPr="00057162">
        <w:t xml:space="preserve">Wszelka korespondencja prowadzona będzie wyłącznie z </w:t>
      </w:r>
      <w:r w:rsidR="00FD0133">
        <w:t>P</w:t>
      </w:r>
      <w:r w:rsidRPr="00057162">
        <w:t>ełnomocnikiem.</w:t>
      </w:r>
    </w:p>
    <w:p w14:paraId="2B1591B2" w14:textId="4C457961" w:rsidR="00182B15" w:rsidRPr="00057162" w:rsidRDefault="00182B15" w:rsidP="00F739EC">
      <w:pPr>
        <w:pStyle w:val="Akapitzlist"/>
        <w:numPr>
          <w:ilvl w:val="0"/>
          <w:numId w:val="3"/>
        </w:numPr>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F739EC">
        <w:t xml:space="preserve">      </w:t>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F739EC">
      <w:pPr>
        <w:pStyle w:val="Akapitzlist"/>
        <w:numPr>
          <w:ilvl w:val="0"/>
          <w:numId w:val="3"/>
        </w:numPr>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F739EC">
      <w:pPr>
        <w:pStyle w:val="Akapitzlist"/>
        <w:numPr>
          <w:ilvl w:val="0"/>
          <w:numId w:val="3"/>
        </w:numPr>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F739EC">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F739EC">
      <w:pPr>
        <w:pStyle w:val="Akapitzlist"/>
        <w:numPr>
          <w:ilvl w:val="0"/>
          <w:numId w:val="3"/>
        </w:numPr>
        <w:spacing w:after="24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72631101"/>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F739EC">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F739EC">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A6B4D">
      <w:pPr>
        <w:pStyle w:val="Akapitzlist"/>
        <w:numPr>
          <w:ilvl w:val="1"/>
          <w:numId w:val="4"/>
        </w:numPr>
        <w:ind w:hanging="294"/>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8A6B4D">
      <w:pPr>
        <w:pStyle w:val="Akapitzlist"/>
        <w:numPr>
          <w:ilvl w:val="1"/>
          <w:numId w:val="4"/>
        </w:numPr>
        <w:ind w:hanging="294"/>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0C9E976" w:rsidR="00EB1AE4" w:rsidRPr="00295BF5" w:rsidRDefault="001D08D4" w:rsidP="008A6B4D">
      <w:pPr>
        <w:pStyle w:val="Akapitzlist"/>
        <w:numPr>
          <w:ilvl w:val="1"/>
          <w:numId w:val="4"/>
        </w:numPr>
        <w:ind w:hanging="294"/>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82406B">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82406B">
      <w:pPr>
        <w:pStyle w:val="Akapitzlist"/>
        <w:numPr>
          <w:ilvl w:val="0"/>
          <w:numId w:val="4"/>
        </w:numPr>
        <w:spacing w:after="24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82406B">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6" w:name="_Toc106095844"/>
      <w:bookmarkStart w:id="27" w:name="_Toc106096388"/>
      <w:bookmarkStart w:id="28" w:name="_Toc17263110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82406B">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7B12BEBD" w:rsidR="000A6014" w:rsidRPr="00057162" w:rsidRDefault="00C8683D" w:rsidP="0082406B">
      <w:pPr>
        <w:pStyle w:val="Akapitzlist"/>
        <w:numPr>
          <w:ilvl w:val="1"/>
          <w:numId w:val="7"/>
        </w:numPr>
        <w:ind w:hanging="218"/>
        <w:contextualSpacing w:val="0"/>
        <w:jc w:val="both"/>
        <w:rPr>
          <w:bCs/>
          <w:iCs/>
        </w:rPr>
      </w:pPr>
      <w:r>
        <w:rPr>
          <w:bCs/>
          <w:iCs/>
        </w:rPr>
        <w:t xml:space="preserve"> </w:t>
      </w:r>
      <w:r w:rsidR="008616AB">
        <w:rPr>
          <w:bCs/>
          <w:iCs/>
        </w:rPr>
        <w:t>Wykonawcę</w:t>
      </w:r>
      <w:r w:rsidR="000A6014" w:rsidRPr="00057162">
        <w:rPr>
          <w:bCs/>
          <w:iCs/>
        </w:rPr>
        <w:t xml:space="preserve">, </w:t>
      </w:r>
    </w:p>
    <w:p w14:paraId="7FCB5529" w14:textId="0CA12EC3" w:rsidR="000C22F4" w:rsidRPr="00057162" w:rsidRDefault="000A6014" w:rsidP="00C8683D">
      <w:pPr>
        <w:pStyle w:val="Akapitzlist"/>
        <w:numPr>
          <w:ilvl w:val="1"/>
          <w:numId w:val="7"/>
        </w:numPr>
        <w:ind w:left="567" w:hanging="283"/>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6C0811D6" w:rsidR="000A6014" w:rsidRPr="00057162" w:rsidRDefault="000A6014" w:rsidP="00854697">
      <w:pPr>
        <w:pStyle w:val="Akapitzlist"/>
        <w:numPr>
          <w:ilvl w:val="1"/>
          <w:numId w:val="7"/>
        </w:numPr>
        <w:ind w:left="567" w:hanging="283"/>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w:t>
      </w:r>
      <w:r w:rsidR="00854697">
        <w:rPr>
          <w:bCs/>
          <w:iCs/>
        </w:rPr>
        <w:t xml:space="preserve"> </w:t>
      </w:r>
      <w:r w:rsidRPr="00057162">
        <w:rPr>
          <w:bCs/>
          <w:iCs/>
        </w:rPr>
        <w:t>zasoby</w:t>
      </w:r>
      <w:r w:rsidR="007C6B00" w:rsidRPr="00057162">
        <w:rPr>
          <w:bCs/>
          <w:iCs/>
        </w:rPr>
        <w:t>.</w:t>
      </w:r>
    </w:p>
    <w:p w14:paraId="6407A3A9" w14:textId="51695D52" w:rsidR="00076FD1" w:rsidRPr="00057162" w:rsidRDefault="00076FD1" w:rsidP="0082406B">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82406B">
      <w:pPr>
        <w:pStyle w:val="Akapitzlist"/>
        <w:numPr>
          <w:ilvl w:val="1"/>
          <w:numId w:val="7"/>
        </w:numPr>
        <w:ind w:left="567" w:hanging="283"/>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544314A7" w:rsidR="00B9184D" w:rsidRPr="00B6788B" w:rsidRDefault="00B9184D" w:rsidP="0082406B">
      <w:pPr>
        <w:pStyle w:val="Akapitzlist"/>
        <w:numPr>
          <w:ilvl w:val="1"/>
          <w:numId w:val="7"/>
        </w:numPr>
        <w:ind w:left="567" w:hanging="283"/>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w:t>
      </w:r>
      <w:r w:rsidRPr="00B6788B">
        <w:rPr>
          <w:bCs/>
          <w:iCs/>
        </w:rPr>
        <w:lastRenderedPageBreak/>
        <w:t>2007</w:t>
      </w:r>
      <w:r w:rsidR="00C8683D">
        <w:rPr>
          <w:bCs/>
          <w:iCs/>
        </w:rPr>
        <w:t xml:space="preserve">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731E950" w:rsidR="0014085E" w:rsidRPr="00057162" w:rsidRDefault="0014085E" w:rsidP="007A0B8A">
      <w:pPr>
        <w:pStyle w:val="Akapitzlist"/>
        <w:numPr>
          <w:ilvl w:val="1"/>
          <w:numId w:val="7"/>
        </w:numPr>
        <w:ind w:left="567" w:hanging="283"/>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429E14B4" w:rsidR="0014085E" w:rsidRPr="00E96B76" w:rsidRDefault="0014085E" w:rsidP="002A400C">
      <w:pPr>
        <w:pStyle w:val="Akapitzlist"/>
        <w:numPr>
          <w:ilvl w:val="1"/>
          <w:numId w:val="7"/>
        </w:numPr>
        <w:ind w:left="567" w:hanging="283"/>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2A400C">
      <w:pPr>
        <w:pStyle w:val="Akapitzlist"/>
        <w:numPr>
          <w:ilvl w:val="1"/>
          <w:numId w:val="7"/>
        </w:numPr>
        <w:ind w:left="567" w:hanging="283"/>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2A400C">
      <w:pPr>
        <w:pStyle w:val="Akapitzlist"/>
        <w:numPr>
          <w:ilvl w:val="1"/>
          <w:numId w:val="7"/>
        </w:numPr>
        <w:ind w:left="567" w:hanging="283"/>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82406B">
      <w:pPr>
        <w:pStyle w:val="Akapitzlist"/>
        <w:ind w:left="504"/>
        <w:contextualSpacing w:val="0"/>
        <w:jc w:val="both"/>
        <w:rPr>
          <w:bCs/>
          <w:iCs/>
          <w:strike/>
          <w:sz w:val="2"/>
          <w:szCs w:val="2"/>
        </w:rPr>
      </w:pPr>
    </w:p>
    <w:p w14:paraId="71BB1CCA" w14:textId="512180D1" w:rsidR="00DE4595" w:rsidRPr="002A400C" w:rsidRDefault="00DD0BC1" w:rsidP="002A400C">
      <w:pPr>
        <w:pStyle w:val="Akapitzlist"/>
        <w:numPr>
          <w:ilvl w:val="0"/>
          <w:numId w:val="7"/>
        </w:numPr>
        <w:ind w:left="284" w:hanging="278"/>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5F512F0" w14:textId="18F8E014" w:rsidR="00DD0BC1" w:rsidRPr="00724AA2" w:rsidRDefault="006B0420" w:rsidP="002A400C">
      <w:pPr>
        <w:pStyle w:val="Akapitzlist"/>
        <w:numPr>
          <w:ilvl w:val="0"/>
          <w:numId w:val="7"/>
        </w:numPr>
        <w:ind w:left="284" w:hanging="278"/>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82406B">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2A400C">
      <w:pPr>
        <w:pStyle w:val="Akapitzlist"/>
        <w:numPr>
          <w:ilvl w:val="1"/>
          <w:numId w:val="7"/>
        </w:numPr>
        <w:ind w:left="567" w:hanging="283"/>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2A400C">
      <w:pPr>
        <w:pStyle w:val="Akapitzlist"/>
        <w:numPr>
          <w:ilvl w:val="2"/>
          <w:numId w:val="7"/>
        </w:numPr>
        <w:ind w:left="851" w:hanging="284"/>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2A400C">
      <w:pPr>
        <w:pStyle w:val="Akapitzlist"/>
        <w:numPr>
          <w:ilvl w:val="2"/>
          <w:numId w:val="7"/>
        </w:numPr>
        <w:ind w:left="851" w:hanging="284"/>
        <w:contextualSpacing w:val="0"/>
        <w:jc w:val="both"/>
        <w:rPr>
          <w:bCs/>
          <w:iCs/>
        </w:rPr>
      </w:pPr>
      <w:r w:rsidRPr="00057162">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2A400C">
      <w:pPr>
        <w:pStyle w:val="Akapitzlist"/>
        <w:numPr>
          <w:ilvl w:val="1"/>
          <w:numId w:val="7"/>
        </w:numPr>
        <w:ind w:left="567" w:hanging="283"/>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D356301" w14:textId="6BDB2061" w:rsidR="00813229" w:rsidRPr="00E81EFF" w:rsidRDefault="00813229" w:rsidP="002A400C">
      <w:pPr>
        <w:pStyle w:val="Akapitzlist"/>
        <w:numPr>
          <w:ilvl w:val="1"/>
          <w:numId w:val="7"/>
        </w:numPr>
        <w:ind w:left="567" w:hanging="283"/>
        <w:contextualSpacing w:val="0"/>
        <w:jc w:val="both"/>
        <w:rPr>
          <w:bCs/>
          <w:iCs/>
        </w:rPr>
      </w:pPr>
      <w:r w:rsidRPr="00E81EFF">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81EF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81EFF">
        <w:rPr>
          <w:bCs/>
          <w:iCs/>
        </w:rPr>
        <w:t xml:space="preserve"> Postanowienie pkt 2 stosuje się.</w:t>
      </w:r>
    </w:p>
    <w:p w14:paraId="3FCD711C" w14:textId="656C97BE" w:rsidR="00B40469" w:rsidRPr="002A400C" w:rsidRDefault="003526E0" w:rsidP="003059C3">
      <w:pPr>
        <w:pStyle w:val="Akapitzlist"/>
        <w:numPr>
          <w:ilvl w:val="0"/>
          <w:numId w:val="7"/>
        </w:numPr>
        <w:ind w:left="284" w:hanging="284"/>
        <w:contextualSpacing w:val="0"/>
        <w:jc w:val="both"/>
        <w:rPr>
          <w:bCs/>
          <w:iCs/>
        </w:rPr>
      </w:pPr>
      <w:r w:rsidRPr="00813229">
        <w:rPr>
          <w:bCs/>
          <w:iCs/>
        </w:rPr>
        <w:t xml:space="preserve">W celu potwierdzenia spełnienia warunków udziału w postępowaniu </w:t>
      </w:r>
      <w:r w:rsidR="006B0420" w:rsidRPr="00813229">
        <w:rPr>
          <w:bCs/>
          <w:iCs/>
        </w:rPr>
        <w:t>Zamawiający</w:t>
      </w:r>
      <w:r w:rsidRPr="00813229">
        <w:rPr>
          <w:bCs/>
          <w:iCs/>
        </w:rPr>
        <w:t xml:space="preserve"> wymaga złożenia:</w:t>
      </w:r>
    </w:p>
    <w:p w14:paraId="12E1E79E" w14:textId="4B79E291" w:rsidR="00B40469" w:rsidRPr="00E81EFF" w:rsidRDefault="00B40469" w:rsidP="00465309">
      <w:pPr>
        <w:pStyle w:val="Akapitzlist"/>
        <w:numPr>
          <w:ilvl w:val="1"/>
          <w:numId w:val="16"/>
        </w:numPr>
        <w:ind w:left="567" w:hanging="283"/>
        <w:contextualSpacing w:val="0"/>
        <w:jc w:val="both"/>
        <w:rPr>
          <w:b/>
          <w:iCs/>
        </w:rPr>
      </w:pPr>
      <w:r w:rsidRPr="00E81EFF">
        <w:rPr>
          <w:bCs/>
          <w:iCs/>
        </w:rPr>
        <w:t xml:space="preserve">wykazu usług wykonanych, a w przypadku świadczeń powtarzających się lub ciągłych również wykonywanych, w okresie ostatnich </w:t>
      </w:r>
      <w:r w:rsidR="00966996" w:rsidRPr="00E81EFF">
        <w:rPr>
          <w:bCs/>
          <w:iCs/>
        </w:rPr>
        <w:t xml:space="preserve">3 lat </w:t>
      </w:r>
      <w:r w:rsidR="00966996" w:rsidRPr="00E81EFF">
        <w:rPr>
          <w:bCs/>
          <w:i/>
        </w:rPr>
        <w:t>(</w:t>
      </w:r>
      <w:r w:rsidR="00966996" w:rsidRPr="00E81EFF">
        <w:rPr>
          <w:i/>
        </w:rPr>
        <w:t>lub dłuższy okres, w zależności od postawionego warunku)</w:t>
      </w:r>
      <w:r w:rsidRPr="00E81EFF">
        <w:rPr>
          <w:bCs/>
          <w:iCs/>
        </w:rPr>
        <w:t xml:space="preserve">, a jeżeli okres prowadzenia działalności jest krótszy – w tym okresie, wraz z podaniem ich wartości, przedmiotu, dat wykonania i podmiotów, </w:t>
      </w:r>
      <w:r w:rsidR="007B3040">
        <w:rPr>
          <w:bCs/>
          <w:iCs/>
        </w:rPr>
        <w:t xml:space="preserve">         </w:t>
      </w:r>
      <w:r w:rsidRPr="00E81EFF">
        <w:rPr>
          <w:bCs/>
          <w:iCs/>
        </w:rPr>
        <w:t xml:space="preserve">na rzecz których usługi zostały wykonane, oraz </w:t>
      </w:r>
      <w:r w:rsidR="006B7860" w:rsidRPr="00E81EFF">
        <w:rPr>
          <w:bCs/>
          <w:iCs/>
        </w:rPr>
        <w:t>załączenia</w:t>
      </w:r>
      <w:r w:rsidRPr="00E81EF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E81EFF">
        <w:rPr>
          <w:bCs/>
          <w:iCs/>
        </w:rPr>
        <w:t>Wykonawca</w:t>
      </w:r>
      <w:r w:rsidRPr="00E81EFF">
        <w:rPr>
          <w:bCs/>
          <w:iCs/>
        </w:rPr>
        <w:t xml:space="preserve"> nie jest </w:t>
      </w:r>
      <w:r w:rsidR="007B3040">
        <w:rPr>
          <w:bCs/>
          <w:iCs/>
        </w:rPr>
        <w:t xml:space="preserve">         </w:t>
      </w:r>
      <w:r w:rsidRPr="00E81EFF">
        <w:rPr>
          <w:bCs/>
          <w:iCs/>
        </w:rPr>
        <w:t xml:space="preserve">w stanie uzyskać tych dokumentów – oświadczenie </w:t>
      </w:r>
      <w:r w:rsidR="00DB4D9E" w:rsidRPr="00E81EFF">
        <w:rPr>
          <w:bCs/>
          <w:iCs/>
        </w:rPr>
        <w:t>Wykonawcy</w:t>
      </w:r>
      <w:r w:rsidR="00702596" w:rsidRPr="00E81EFF">
        <w:rPr>
          <w:bCs/>
          <w:iCs/>
        </w:rPr>
        <w:t>.</w:t>
      </w:r>
      <w:r w:rsidRPr="00E81EFF">
        <w:rPr>
          <w:bCs/>
          <w:iCs/>
        </w:rPr>
        <w:t xml:space="preserve"> Wzór</w:t>
      </w:r>
      <w:r w:rsidR="0078720F" w:rsidRPr="00E81EFF">
        <w:rPr>
          <w:bCs/>
          <w:iCs/>
        </w:rPr>
        <w:t xml:space="preserve"> wykazu stanowi </w:t>
      </w:r>
      <w:r w:rsidR="0078720F" w:rsidRPr="00E81EFF">
        <w:rPr>
          <w:b/>
          <w:iCs/>
        </w:rPr>
        <w:t xml:space="preserve">Załącznik nr </w:t>
      </w:r>
      <w:r w:rsidR="00054C51" w:rsidRPr="00E81EFF">
        <w:rPr>
          <w:b/>
          <w:iCs/>
        </w:rPr>
        <w:t>4</w:t>
      </w:r>
      <w:r w:rsidR="0078720F" w:rsidRPr="00E81EFF">
        <w:rPr>
          <w:b/>
          <w:iCs/>
        </w:rPr>
        <w:t>.</w:t>
      </w:r>
      <w:r w:rsidR="00AA5DFD" w:rsidRPr="00E81EFF">
        <w:rPr>
          <w:b/>
          <w:iCs/>
        </w:rPr>
        <w:t>3</w:t>
      </w:r>
      <w:r w:rsidR="00FB0388" w:rsidRPr="00E81EFF">
        <w:rPr>
          <w:b/>
          <w:iCs/>
        </w:rPr>
        <w:t xml:space="preserve"> do SWZ</w:t>
      </w:r>
    </w:p>
    <w:p w14:paraId="240BE466" w14:textId="66A4ECFE" w:rsidR="00446FF7" w:rsidRPr="00E81EFF" w:rsidRDefault="00B40469" w:rsidP="00465309">
      <w:pPr>
        <w:pStyle w:val="Akapitzlist"/>
        <w:numPr>
          <w:ilvl w:val="1"/>
          <w:numId w:val="16"/>
        </w:numPr>
        <w:ind w:left="567" w:hanging="283"/>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7743C59A" w14:textId="19DAB105" w:rsidR="00AB5FA1" w:rsidRPr="00E96B76" w:rsidRDefault="007C6B00" w:rsidP="00465309">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65309">
      <w:pPr>
        <w:pStyle w:val="Akapitzlist"/>
        <w:numPr>
          <w:ilvl w:val="1"/>
          <w:numId w:val="7"/>
        </w:numPr>
        <w:ind w:left="567" w:hanging="283"/>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65309">
      <w:pPr>
        <w:pStyle w:val="Akapitzlist"/>
        <w:numPr>
          <w:ilvl w:val="1"/>
          <w:numId w:val="7"/>
        </w:numPr>
        <w:ind w:left="567" w:hanging="283"/>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65309">
      <w:pPr>
        <w:pStyle w:val="Akapitzlist"/>
        <w:numPr>
          <w:ilvl w:val="1"/>
          <w:numId w:val="7"/>
        </w:numPr>
        <w:ind w:left="567" w:hanging="283"/>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65309">
      <w:pPr>
        <w:pStyle w:val="Akapitzlist"/>
        <w:numPr>
          <w:ilvl w:val="1"/>
          <w:numId w:val="7"/>
        </w:numPr>
        <w:ind w:left="567" w:hanging="283"/>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65309">
      <w:pPr>
        <w:pStyle w:val="Akapitzlist"/>
        <w:numPr>
          <w:ilvl w:val="0"/>
          <w:numId w:val="7"/>
        </w:numPr>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65309">
      <w:pPr>
        <w:pStyle w:val="Akapitzlist"/>
        <w:numPr>
          <w:ilvl w:val="0"/>
          <w:numId w:val="7"/>
        </w:numPr>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65309">
      <w:pPr>
        <w:pStyle w:val="Akapitzlist"/>
        <w:numPr>
          <w:ilvl w:val="0"/>
          <w:numId w:val="7"/>
        </w:numPr>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65309">
      <w:pPr>
        <w:pStyle w:val="Akapitzlist"/>
        <w:numPr>
          <w:ilvl w:val="0"/>
          <w:numId w:val="7"/>
        </w:numPr>
        <w:spacing w:after="24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0D3EF7"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72631103"/>
      <w:r w:rsidRPr="000D3EF7">
        <w:rPr>
          <w:rFonts w:ascii="Times New Roman" w:hAnsi="Times New Roman" w:cs="Times New Roman"/>
          <w:color w:val="auto"/>
          <w:sz w:val="24"/>
          <w:szCs w:val="24"/>
        </w:rPr>
        <w:t xml:space="preserve">Część IX. Przedmiotowe środki dowodowe oraz </w:t>
      </w:r>
      <w:r w:rsidR="002C3537" w:rsidRPr="000D3EF7">
        <w:rPr>
          <w:rFonts w:ascii="Times New Roman" w:hAnsi="Times New Roman" w:cs="Times New Roman"/>
          <w:color w:val="auto"/>
          <w:sz w:val="24"/>
          <w:szCs w:val="24"/>
        </w:rPr>
        <w:t xml:space="preserve">pozostałe </w:t>
      </w:r>
      <w:r w:rsidRPr="000D3EF7">
        <w:rPr>
          <w:rFonts w:ascii="Times New Roman" w:hAnsi="Times New Roman" w:cs="Times New Roman"/>
          <w:color w:val="auto"/>
          <w:sz w:val="24"/>
          <w:szCs w:val="24"/>
        </w:rPr>
        <w:t>dokumenty i oświadczenia</w:t>
      </w:r>
      <w:bookmarkEnd w:id="31"/>
      <w:bookmarkEnd w:id="32"/>
      <w:bookmarkEnd w:id="33"/>
      <w:bookmarkEnd w:id="34"/>
      <w:r w:rsidRPr="000D3EF7">
        <w:rPr>
          <w:rFonts w:ascii="Times New Roman" w:hAnsi="Times New Roman" w:cs="Times New Roman"/>
          <w:color w:val="auto"/>
          <w:sz w:val="24"/>
          <w:szCs w:val="24"/>
        </w:rPr>
        <w:t xml:space="preserve"> </w:t>
      </w:r>
    </w:p>
    <w:p w14:paraId="19B4AF65" w14:textId="52EE9DD7" w:rsidR="001B12E6" w:rsidRPr="000D3EF7" w:rsidRDefault="001B12E6" w:rsidP="00D805CB">
      <w:pPr>
        <w:pStyle w:val="Akapitzlist"/>
        <w:numPr>
          <w:ilvl w:val="0"/>
          <w:numId w:val="9"/>
        </w:numPr>
        <w:ind w:left="284" w:hanging="284"/>
        <w:contextualSpacing w:val="0"/>
        <w:jc w:val="both"/>
        <w:rPr>
          <w:bCs/>
        </w:rPr>
      </w:pPr>
      <w:r w:rsidRPr="000D3EF7">
        <w:rPr>
          <w:bCs/>
        </w:rPr>
        <w:t xml:space="preserve">W celu potwierdzenia spełnienia wymagań odnoszących się do przedmiotu zamówienia </w:t>
      </w:r>
      <w:r w:rsidR="000D3EF7">
        <w:rPr>
          <w:bCs/>
        </w:rPr>
        <w:t xml:space="preserve">   </w:t>
      </w:r>
      <w:r w:rsidR="006B0420" w:rsidRPr="000D3EF7">
        <w:rPr>
          <w:bCs/>
        </w:rPr>
        <w:t>Zamawiający</w:t>
      </w:r>
      <w:r w:rsidRPr="000D3EF7">
        <w:rPr>
          <w:bCs/>
        </w:rPr>
        <w:t xml:space="preserve"> wymaga złożenia</w:t>
      </w:r>
      <w:r w:rsidR="006D7842" w:rsidRPr="000D3EF7">
        <w:rPr>
          <w:bCs/>
        </w:rPr>
        <w:t xml:space="preserve"> p</w:t>
      </w:r>
      <w:r w:rsidRPr="000D3EF7">
        <w:rPr>
          <w:bCs/>
        </w:rPr>
        <w:t>rzedmiotowych środków dowodowych:</w:t>
      </w:r>
      <w:r w:rsidRPr="000D3EF7">
        <w:rPr>
          <w:bCs/>
          <w:i/>
          <w:iCs/>
          <w:color w:val="FF0000"/>
        </w:rPr>
        <w:t xml:space="preserve"> </w:t>
      </w:r>
    </w:p>
    <w:p w14:paraId="5B87D39A" w14:textId="008441AF" w:rsidR="000D3EF7" w:rsidRPr="00147C63" w:rsidRDefault="00837D8D" w:rsidP="00D805CB">
      <w:pPr>
        <w:pStyle w:val="Akapitzlist"/>
        <w:numPr>
          <w:ilvl w:val="1"/>
          <w:numId w:val="9"/>
        </w:numPr>
        <w:ind w:left="567" w:hanging="283"/>
        <w:jc w:val="both"/>
        <w:rPr>
          <w:bCs/>
        </w:rPr>
      </w:pPr>
      <w:r w:rsidRPr="00147C63">
        <w:rPr>
          <w:bCs/>
        </w:rPr>
        <w:t>Oświadczenie o posiadaniu przez Wykonawcę wdrożonego i certyfikowanego przez jednostkę notyfikowaną systemu zarządzania jakością na zgodność z wymaganiami normy  PN-EN ISO 9001:2009 w przedmiocie zamówienia lub równoważny</w:t>
      </w:r>
      <w:r w:rsidR="000D3EF7" w:rsidRPr="00147C63">
        <w:rPr>
          <w:bCs/>
        </w:rPr>
        <w:t>.</w:t>
      </w:r>
    </w:p>
    <w:p w14:paraId="17A799FF" w14:textId="260E1B95" w:rsidR="001B12E6" w:rsidRPr="003D785B" w:rsidRDefault="001B12E6" w:rsidP="0036270C">
      <w:pPr>
        <w:pStyle w:val="Akapitzlist"/>
        <w:numPr>
          <w:ilvl w:val="0"/>
          <w:numId w:val="9"/>
        </w:numPr>
        <w:ind w:left="284" w:hanging="284"/>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36270C">
      <w:pPr>
        <w:pStyle w:val="Akapitzlist"/>
        <w:numPr>
          <w:ilvl w:val="1"/>
          <w:numId w:val="9"/>
        </w:numPr>
        <w:ind w:left="567" w:hanging="283"/>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03CBEBE0" w:rsidR="001B12E6" w:rsidRPr="008877C7" w:rsidRDefault="001B12E6" w:rsidP="0036270C">
      <w:pPr>
        <w:pStyle w:val="Akapitzlist"/>
        <w:numPr>
          <w:ilvl w:val="1"/>
          <w:numId w:val="9"/>
        </w:numPr>
        <w:ind w:left="567" w:hanging="283"/>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36270C">
        <w:rPr>
          <w:bCs/>
        </w:rPr>
        <w:t xml:space="preserve">                   </w:t>
      </w:r>
      <w:r w:rsidRPr="008877C7">
        <w:rPr>
          <w:bCs/>
        </w:rPr>
        <w:t xml:space="preserve">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273F1A83" w:rsidR="001B12E6" w:rsidRPr="008877C7" w:rsidRDefault="001B12E6" w:rsidP="000D3EF7">
      <w:pPr>
        <w:pStyle w:val="Akapitzlist"/>
        <w:numPr>
          <w:ilvl w:val="1"/>
          <w:numId w:val="9"/>
        </w:numPr>
        <w:ind w:hanging="294"/>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0D3EF7">
        <w:rPr>
          <w:bCs/>
        </w:rPr>
        <w:t xml:space="preserve">               </w:t>
      </w:r>
      <w:r w:rsidR="005265EE">
        <w:rPr>
          <w:bCs/>
        </w:rPr>
        <w:t xml:space="preserve">      </w:t>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2004413B" w:rsidR="001B12E6" w:rsidRPr="008877C7" w:rsidRDefault="001B12E6" w:rsidP="000D3EF7">
      <w:pPr>
        <w:pStyle w:val="Akapitzlist"/>
        <w:numPr>
          <w:ilvl w:val="1"/>
          <w:numId w:val="9"/>
        </w:numPr>
        <w:ind w:hanging="294"/>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z 11.03.2004</w:t>
      </w:r>
      <w:r w:rsidR="000D3EF7">
        <w:rPr>
          <w:bCs/>
        </w:rPr>
        <w:t xml:space="preserve"> </w:t>
      </w:r>
      <w:r w:rsidRPr="008877C7">
        <w:rPr>
          <w:bCs/>
        </w:rPr>
        <w:t xml:space="preserve">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D805CB">
      <w:pPr>
        <w:pStyle w:val="Akapitzlist"/>
        <w:numPr>
          <w:ilvl w:val="0"/>
          <w:numId w:val="9"/>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0D3EF7">
      <w:pPr>
        <w:pStyle w:val="Akapitzlist"/>
        <w:numPr>
          <w:ilvl w:val="1"/>
          <w:numId w:val="9"/>
        </w:numPr>
        <w:ind w:hanging="294"/>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0D3EF7">
      <w:pPr>
        <w:pStyle w:val="Akapitzlist"/>
        <w:numPr>
          <w:ilvl w:val="1"/>
          <w:numId w:val="9"/>
        </w:numPr>
        <w:ind w:hanging="294"/>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0D3EF7">
      <w:pPr>
        <w:pStyle w:val="Akapitzlist"/>
        <w:numPr>
          <w:ilvl w:val="1"/>
          <w:numId w:val="9"/>
        </w:numPr>
        <w:ind w:hanging="294"/>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0D3EF7">
      <w:pPr>
        <w:pStyle w:val="Akapitzlist"/>
        <w:numPr>
          <w:ilvl w:val="1"/>
          <w:numId w:val="9"/>
        </w:numPr>
        <w:ind w:hanging="294"/>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D805CB">
      <w:pPr>
        <w:pStyle w:val="Akapitzlist"/>
        <w:numPr>
          <w:ilvl w:val="0"/>
          <w:numId w:val="9"/>
        </w:numPr>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D805CB">
      <w:pPr>
        <w:pStyle w:val="Akapitzlist"/>
        <w:numPr>
          <w:ilvl w:val="0"/>
          <w:numId w:val="9"/>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0D3EF7">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5" w:name="_Toc106095846"/>
      <w:bookmarkStart w:id="36" w:name="_Toc106096390"/>
      <w:bookmarkStart w:id="37" w:name="_Toc17263110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0D3EF7">
      <w:pPr>
        <w:pStyle w:val="Akapitzlist"/>
        <w:numPr>
          <w:ilvl w:val="0"/>
          <w:numId w:val="5"/>
        </w:numPr>
        <w:contextualSpacing w:val="0"/>
        <w:jc w:val="both"/>
        <w:rPr>
          <w:bCs/>
        </w:rPr>
      </w:pPr>
      <w:r>
        <w:rPr>
          <w:bCs/>
        </w:rPr>
        <w:t>Zamawiający</w:t>
      </w:r>
      <w:r w:rsidR="000C22F4" w:rsidRPr="00057162">
        <w:rPr>
          <w:bCs/>
        </w:rPr>
        <w:t xml:space="preserve"> </w:t>
      </w:r>
      <w:r w:rsidR="000C22F4" w:rsidRPr="00D15794">
        <w:rPr>
          <w:b/>
          <w:bCs/>
          <w:i/>
        </w:rPr>
        <w:t>dopuszcza</w:t>
      </w:r>
      <w:r w:rsidR="000C22F4" w:rsidRPr="00057162">
        <w:rPr>
          <w:bCs/>
        </w:rPr>
        <w:t xml:space="preserve">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0D3EF7">
      <w:pPr>
        <w:pStyle w:val="Akapitzlist"/>
        <w:numPr>
          <w:ilvl w:val="0"/>
          <w:numId w:val="5"/>
        </w:numPr>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7263110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BE04321" w14:textId="77777777" w:rsidR="008A489E" w:rsidRPr="008A489E" w:rsidRDefault="006B0420" w:rsidP="00D805CB">
      <w:pPr>
        <w:pStyle w:val="Akapitzlist"/>
        <w:widowControl w:val="0"/>
        <w:numPr>
          <w:ilvl w:val="0"/>
          <w:numId w:val="17"/>
        </w:numPr>
        <w:tabs>
          <w:tab w:val="left" w:pos="426"/>
        </w:tabs>
        <w:adjustRightInd w:val="0"/>
        <w:ind w:left="357" w:hanging="357"/>
        <w:contextualSpacing w:val="0"/>
        <w:jc w:val="both"/>
        <w:textAlignment w:val="baseline"/>
        <w:rPr>
          <w:b/>
        </w:rPr>
      </w:pPr>
      <w:bookmarkStart w:id="41" w:name="_Hlk106043287"/>
      <w:r w:rsidRPr="008A489E">
        <w:rPr>
          <w:bCs/>
        </w:rPr>
        <w:t>Zamawiający</w:t>
      </w:r>
      <w:r w:rsidR="00BB64DC" w:rsidRPr="008A489E">
        <w:rPr>
          <w:bCs/>
        </w:rPr>
        <w:t xml:space="preserve"> żąda od </w:t>
      </w:r>
      <w:r w:rsidR="008616AB" w:rsidRPr="008A489E">
        <w:rPr>
          <w:bCs/>
        </w:rPr>
        <w:t>Wykonawców</w:t>
      </w:r>
      <w:r w:rsidR="00BB64DC" w:rsidRPr="008A489E">
        <w:rPr>
          <w:bCs/>
        </w:rPr>
        <w:t xml:space="preserve"> wniesienia wadium</w:t>
      </w:r>
      <w:r w:rsidR="00CA4D6F" w:rsidRPr="008A489E">
        <w:rPr>
          <w:bCs/>
        </w:rPr>
        <w:t xml:space="preserve"> w wysokości</w:t>
      </w:r>
      <w:r w:rsidR="000D3EF7" w:rsidRPr="008A489E">
        <w:rPr>
          <w:bCs/>
        </w:rPr>
        <w:t xml:space="preserve"> </w:t>
      </w:r>
      <w:r w:rsidR="008A489E" w:rsidRPr="008A489E">
        <w:rPr>
          <w:b/>
          <w:bCs/>
        </w:rPr>
        <w:t>11</w:t>
      </w:r>
      <w:r w:rsidR="009951D9" w:rsidRPr="008A489E">
        <w:rPr>
          <w:b/>
          <w:bCs/>
        </w:rPr>
        <w:t xml:space="preserve"> 000</w:t>
      </w:r>
      <w:r w:rsidR="000D3EF7" w:rsidRPr="008A489E">
        <w:rPr>
          <w:b/>
          <w:bCs/>
        </w:rPr>
        <w:t xml:space="preserve">,00  </w:t>
      </w:r>
      <w:r w:rsidR="008A489E" w:rsidRPr="008A489E">
        <w:rPr>
          <w:b/>
          <w:bCs/>
        </w:rPr>
        <w:t>PLN</w:t>
      </w:r>
      <w:r w:rsidR="00CA4D6F" w:rsidRPr="008A489E">
        <w:rPr>
          <w:bCs/>
        </w:rPr>
        <w:t xml:space="preserve"> </w:t>
      </w:r>
    </w:p>
    <w:bookmarkEnd w:id="41"/>
    <w:p w14:paraId="75F6EA83" w14:textId="7C7533E0" w:rsidR="009951D9" w:rsidRPr="008A489E" w:rsidRDefault="00DA5D85" w:rsidP="00D805CB">
      <w:pPr>
        <w:pStyle w:val="Akapitzlist"/>
        <w:widowControl w:val="0"/>
        <w:numPr>
          <w:ilvl w:val="0"/>
          <w:numId w:val="17"/>
        </w:numPr>
        <w:tabs>
          <w:tab w:val="left" w:pos="426"/>
        </w:tabs>
        <w:adjustRightInd w:val="0"/>
        <w:ind w:left="357" w:hanging="357"/>
        <w:contextualSpacing w:val="0"/>
        <w:jc w:val="both"/>
        <w:textAlignment w:val="baseline"/>
        <w:rPr>
          <w:b/>
        </w:rPr>
      </w:pPr>
      <w:r w:rsidRPr="008A489E">
        <w:t xml:space="preserve">Jeżeli w okresie 12 miesięcy licząc od terminu składania ofert </w:t>
      </w:r>
      <w:r w:rsidR="008616AB" w:rsidRPr="008A489E">
        <w:t>Wykonawca</w:t>
      </w:r>
      <w:r w:rsidRPr="008A489E">
        <w:t xml:space="preserve"> w innym postępowaniu prowadzonym przez Polską Grupę Górnic</w:t>
      </w:r>
      <w:r w:rsidR="009951D9" w:rsidRPr="008A489E">
        <w:t xml:space="preserve">zą S.A. odmówił zawarcia umowy </w:t>
      </w:r>
      <w:r w:rsidRPr="008A489E">
        <w:t xml:space="preserve">z przyczyn leżących po jego stronie lub wycofał ofertę, to zobowiązany jest wnieść wadium w powiększonej wysokości, tj. </w:t>
      </w:r>
      <w:r w:rsidR="008A489E">
        <w:rPr>
          <w:b/>
        </w:rPr>
        <w:t>16</w:t>
      </w:r>
      <w:r w:rsidR="000D3EF7" w:rsidRPr="008A489E">
        <w:rPr>
          <w:b/>
        </w:rPr>
        <w:t> </w:t>
      </w:r>
      <w:r w:rsidR="008A489E">
        <w:rPr>
          <w:b/>
        </w:rPr>
        <w:t>5</w:t>
      </w:r>
      <w:r w:rsidR="009951D9" w:rsidRPr="008A489E">
        <w:rPr>
          <w:b/>
        </w:rPr>
        <w:t>00</w:t>
      </w:r>
      <w:r w:rsidR="000D3EF7" w:rsidRPr="008A489E">
        <w:rPr>
          <w:b/>
        </w:rPr>
        <w:t>,00 PLN</w:t>
      </w:r>
    </w:p>
    <w:p w14:paraId="7A464792" w14:textId="303FB784" w:rsidR="00DA5D85" w:rsidRPr="009951D9" w:rsidRDefault="00DA5D85" w:rsidP="009951D9">
      <w:pPr>
        <w:ind w:left="360"/>
        <w:jc w:val="both"/>
        <w:rPr>
          <w:b/>
          <w:sz w:val="24"/>
          <w:szCs w:val="24"/>
        </w:rPr>
      </w:pPr>
      <w:r w:rsidRPr="009951D9">
        <w:rPr>
          <w:sz w:val="24"/>
          <w:szCs w:val="24"/>
        </w:rPr>
        <w:t xml:space="preserve">Przepisy stosuje się odpowiednio do </w:t>
      </w:r>
      <w:r w:rsidR="008616AB" w:rsidRPr="009951D9">
        <w:rPr>
          <w:sz w:val="24"/>
          <w:szCs w:val="24"/>
        </w:rPr>
        <w:t>Wykonawców</w:t>
      </w:r>
      <w:r w:rsidRPr="009951D9">
        <w:rPr>
          <w:sz w:val="24"/>
          <w:szCs w:val="24"/>
        </w:rPr>
        <w:t xml:space="preserve"> wspólnie ubiegających się </w:t>
      </w:r>
      <w:r w:rsidR="008A489E">
        <w:rPr>
          <w:sz w:val="24"/>
          <w:szCs w:val="24"/>
        </w:rPr>
        <w:br/>
      </w:r>
      <w:r w:rsidRPr="009951D9">
        <w:rPr>
          <w:sz w:val="24"/>
          <w:szCs w:val="24"/>
        </w:rPr>
        <w:t xml:space="preserve">o udzielenie zamówienia. </w:t>
      </w:r>
    </w:p>
    <w:p w14:paraId="60533021" w14:textId="14A7BDE2" w:rsidR="001B6C57" w:rsidRPr="0013238E" w:rsidRDefault="000D2865" w:rsidP="00D805CB">
      <w:pPr>
        <w:pStyle w:val="Akapitzlist"/>
        <w:numPr>
          <w:ilvl w:val="0"/>
          <w:numId w:val="17"/>
        </w:numPr>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D805CB">
      <w:pPr>
        <w:pStyle w:val="Akapitzlist"/>
        <w:numPr>
          <w:ilvl w:val="0"/>
          <w:numId w:val="17"/>
        </w:numPr>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B416D7">
      <w:pPr>
        <w:pStyle w:val="Akapitzlist"/>
        <w:numPr>
          <w:ilvl w:val="1"/>
          <w:numId w:val="17"/>
        </w:numPr>
        <w:ind w:hanging="294"/>
        <w:contextualSpacing w:val="0"/>
        <w:jc w:val="both"/>
        <w:rPr>
          <w:bCs/>
        </w:rPr>
      </w:pPr>
      <w:r w:rsidRPr="00057162">
        <w:rPr>
          <w:bCs/>
        </w:rPr>
        <w:t>pieniądz,</w:t>
      </w:r>
    </w:p>
    <w:p w14:paraId="024BB529" w14:textId="63D5348A" w:rsidR="000D2865" w:rsidRPr="00057162" w:rsidRDefault="000D2865" w:rsidP="00B416D7">
      <w:pPr>
        <w:pStyle w:val="Akapitzlist"/>
        <w:numPr>
          <w:ilvl w:val="1"/>
          <w:numId w:val="17"/>
        </w:numPr>
        <w:ind w:hanging="294"/>
        <w:contextualSpacing w:val="0"/>
        <w:jc w:val="both"/>
        <w:rPr>
          <w:bCs/>
        </w:rPr>
      </w:pPr>
      <w:r w:rsidRPr="00057162">
        <w:rPr>
          <w:bCs/>
        </w:rPr>
        <w:t>gwarancja bankowa,</w:t>
      </w:r>
    </w:p>
    <w:p w14:paraId="2D719B52" w14:textId="45F613C3" w:rsidR="000D2865" w:rsidRPr="000C5BB6" w:rsidRDefault="000D2865" w:rsidP="00B416D7">
      <w:pPr>
        <w:pStyle w:val="Akapitzlist"/>
        <w:numPr>
          <w:ilvl w:val="1"/>
          <w:numId w:val="17"/>
        </w:numPr>
        <w:ind w:hanging="294"/>
        <w:contextualSpacing w:val="0"/>
        <w:jc w:val="both"/>
        <w:rPr>
          <w:bCs/>
        </w:rPr>
      </w:pPr>
      <w:r w:rsidRPr="000C5BB6">
        <w:rPr>
          <w:bCs/>
        </w:rPr>
        <w:t>gwarancja ubezpieczeniowa,</w:t>
      </w:r>
    </w:p>
    <w:p w14:paraId="7A605FD2" w14:textId="3B3722D5" w:rsidR="000D2865" w:rsidRPr="000C5BB6" w:rsidRDefault="000D2865" w:rsidP="00B416D7">
      <w:pPr>
        <w:pStyle w:val="Akapitzlist"/>
        <w:numPr>
          <w:ilvl w:val="1"/>
          <w:numId w:val="17"/>
        </w:numPr>
        <w:ind w:hanging="294"/>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2"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2"/>
    <w:p w14:paraId="2FB71007" w14:textId="731D8B85" w:rsidR="000D2865" w:rsidRPr="00A5190F" w:rsidRDefault="000D2865" w:rsidP="00A5190F">
      <w:pPr>
        <w:pStyle w:val="Akapitzlist"/>
        <w:numPr>
          <w:ilvl w:val="0"/>
          <w:numId w:val="17"/>
        </w:numPr>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3" w:name="_Hlk146739260"/>
      <w:r w:rsidR="00C0105E" w:rsidRPr="000C5BB6">
        <w:rPr>
          <w:b/>
        </w:rPr>
        <w:t xml:space="preserve">PKO BP </w:t>
      </w:r>
      <w:r w:rsidR="003C5E91">
        <w:rPr>
          <w:b/>
        </w:rPr>
        <w:br/>
      </w:r>
      <w:r w:rsidR="000E7F0A" w:rsidRPr="000C5BB6">
        <w:rPr>
          <w:b/>
        </w:rPr>
        <w:t xml:space="preserve">nr rachunku  </w:t>
      </w:r>
      <w:r w:rsidR="00C0105E" w:rsidRPr="000C5BB6">
        <w:rPr>
          <w:b/>
        </w:rPr>
        <w:t>62 1020 1026 0000 1202 0608 9280</w:t>
      </w:r>
      <w:bookmarkEnd w:id="43"/>
      <w:r w:rsidR="00C0105E" w:rsidRPr="000C5BB6">
        <w:rPr>
          <w:bCs/>
        </w:rPr>
        <w:t xml:space="preserve"> </w:t>
      </w:r>
      <w:r w:rsidRPr="000C5BB6">
        <w:rPr>
          <w:bCs/>
        </w:rPr>
        <w:t xml:space="preserve">z wpisaniem </w:t>
      </w:r>
      <w:r w:rsidRPr="00057162">
        <w:rPr>
          <w:bCs/>
        </w:rPr>
        <w:t xml:space="preserve">na dowodzie wpłaty hasła: </w:t>
      </w:r>
      <w:r w:rsidRPr="00FA6BDF">
        <w:rPr>
          <w:bCs/>
        </w:rPr>
        <w:t xml:space="preserve">„Wadium na przetarg nr </w:t>
      </w:r>
      <w:r w:rsidR="008A489E">
        <w:rPr>
          <w:bCs/>
        </w:rPr>
        <w:t>442400323</w:t>
      </w:r>
      <w:r w:rsidR="00A5190F" w:rsidRPr="00FA6BDF">
        <w:rPr>
          <w:bCs/>
        </w:rPr>
        <w:t xml:space="preserve"> </w:t>
      </w:r>
      <w:r w:rsidR="008616AB" w:rsidRPr="00FA6BDF">
        <w:rPr>
          <w:bCs/>
        </w:rPr>
        <w:t>pn</w:t>
      </w:r>
      <w:r w:rsidRPr="00FA6BDF">
        <w:rPr>
          <w:bCs/>
        </w:rPr>
        <w:t>.</w:t>
      </w:r>
      <w:r w:rsidR="008A489E">
        <w:rPr>
          <w:bCs/>
        </w:rPr>
        <w:t xml:space="preserve"> Demontaż pomostu roboczego</w:t>
      </w:r>
      <w:r w:rsidRPr="00FA6BDF">
        <w:rPr>
          <w:bCs/>
        </w:rPr>
        <w:t>”</w:t>
      </w:r>
      <w:r w:rsidR="00A5190F" w:rsidRPr="00FA6BDF">
        <w:rPr>
          <w:bCs/>
        </w:rPr>
        <w:t>.</w:t>
      </w:r>
      <w:r w:rsidR="00A5190F">
        <w:rPr>
          <w:bCs/>
        </w:rPr>
        <w:t xml:space="preserve"> </w:t>
      </w:r>
      <w:r w:rsidRPr="00A5190F">
        <w:rPr>
          <w:bCs/>
        </w:rPr>
        <w:t xml:space="preserve">Koszty prowizji bankowych z tytułu wpłaty wadium ponosi </w:t>
      </w:r>
      <w:r w:rsidR="008616AB" w:rsidRPr="00A5190F">
        <w:rPr>
          <w:bCs/>
        </w:rPr>
        <w:t>Wykonawca</w:t>
      </w:r>
      <w:r w:rsidRPr="00A5190F">
        <w:rPr>
          <w:bCs/>
        </w:rPr>
        <w:t xml:space="preserve">. </w:t>
      </w:r>
    </w:p>
    <w:p w14:paraId="22637E69" w14:textId="5207A640" w:rsidR="00F306F1" w:rsidRDefault="000D2865" w:rsidP="00A5190F">
      <w:pPr>
        <w:pStyle w:val="Akapitzlist"/>
        <w:numPr>
          <w:ilvl w:val="0"/>
          <w:numId w:val="17"/>
        </w:numPr>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A5190F">
      <w:pPr>
        <w:pStyle w:val="Akapitzlist"/>
        <w:numPr>
          <w:ilvl w:val="0"/>
          <w:numId w:val="17"/>
        </w:numPr>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A5190F">
      <w:pPr>
        <w:pStyle w:val="Akapitzlist"/>
        <w:numPr>
          <w:ilvl w:val="0"/>
          <w:numId w:val="17"/>
        </w:numPr>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A5190F">
      <w:pPr>
        <w:pStyle w:val="Akapitzlist"/>
        <w:numPr>
          <w:ilvl w:val="0"/>
          <w:numId w:val="17"/>
        </w:numPr>
        <w:spacing w:after="240"/>
        <w:contextualSpacing w:val="0"/>
        <w:jc w:val="both"/>
        <w:rPr>
          <w:strike/>
        </w:rPr>
      </w:pPr>
      <w:r w:rsidRPr="00057162">
        <w:rPr>
          <w:bCs/>
        </w:rPr>
        <w:lastRenderedPageBreak/>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A5190F">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4" w:name="_Toc106095848"/>
      <w:bookmarkStart w:id="45" w:name="_Toc106096392"/>
      <w:bookmarkStart w:id="46" w:name="_Toc17263110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A5190F">
      <w:pPr>
        <w:jc w:val="both"/>
        <w:rPr>
          <w:b/>
          <w:sz w:val="24"/>
          <w:szCs w:val="24"/>
        </w:rPr>
      </w:pPr>
      <w:r w:rsidRPr="00057162">
        <w:rPr>
          <w:b/>
          <w:sz w:val="24"/>
          <w:szCs w:val="24"/>
        </w:rPr>
        <w:t>Wymagania ogólne</w:t>
      </w:r>
    </w:p>
    <w:p w14:paraId="1E771D20" w14:textId="34AE34BC" w:rsidR="00EF20B7" w:rsidRDefault="008616AB" w:rsidP="00A5190F">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1CA5F979" w:rsidR="00EF20B7" w:rsidRDefault="00EF20B7" w:rsidP="00A5190F">
      <w:pPr>
        <w:pStyle w:val="Akapitzlist"/>
        <w:numPr>
          <w:ilvl w:val="6"/>
          <w:numId w:val="9"/>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236C2D">
        <w:rPr>
          <w:bCs/>
        </w:rPr>
        <w:t xml:space="preserve">                        </w:t>
      </w:r>
      <w:r w:rsidRPr="00457356">
        <w:rPr>
          <w:bCs/>
        </w:rPr>
        <w:t xml:space="preserve">z tłumaczeniem na język polski. W razie wątpliwości uznaje się, że wersja polskojęzyczna jest wersją wiążącą. </w:t>
      </w:r>
    </w:p>
    <w:p w14:paraId="08799C04" w14:textId="2660554D" w:rsidR="00EF20B7" w:rsidRDefault="00EF20B7" w:rsidP="00A5190F">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236C2D">
        <w:rPr>
          <w:bCs/>
        </w:rPr>
        <w:t xml:space="preserve">                 </w:t>
      </w:r>
      <w:r w:rsidRPr="00457356">
        <w:rPr>
          <w:bCs/>
        </w:rPr>
        <w:t>i opatruje kwalifikowanym podpisem elektronicznym.</w:t>
      </w:r>
    </w:p>
    <w:p w14:paraId="3C6308AA" w14:textId="30B8B6C0" w:rsidR="00EF20B7" w:rsidRDefault="00EF20B7" w:rsidP="00A5190F">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7F78CCD4" w14:textId="0DE8A042" w:rsidR="00EF20B7" w:rsidRDefault="008616AB" w:rsidP="00A5190F">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2E38E54B" w14:textId="77777777" w:rsidR="009951D9" w:rsidRPr="00A5190F" w:rsidRDefault="009951D9" w:rsidP="009951D9">
      <w:pPr>
        <w:pStyle w:val="Akapitzlist"/>
        <w:ind w:left="284"/>
        <w:contextualSpacing w:val="0"/>
        <w:jc w:val="both"/>
        <w:rPr>
          <w:bCs/>
        </w:rPr>
      </w:pPr>
    </w:p>
    <w:p w14:paraId="13E09233" w14:textId="16D1821C" w:rsidR="00C85F61" w:rsidRPr="00057162" w:rsidRDefault="00C85F61" w:rsidP="00A5190F">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A5190F">
      <w:pPr>
        <w:pStyle w:val="Akapitzlist"/>
        <w:numPr>
          <w:ilvl w:val="0"/>
          <w:numId w:val="9"/>
        </w:numPr>
        <w:contextualSpacing w:val="0"/>
        <w:jc w:val="both"/>
        <w:rPr>
          <w:bCs/>
        </w:rPr>
      </w:pPr>
      <w:r w:rsidRPr="00057162">
        <w:rPr>
          <w:bCs/>
        </w:rPr>
        <w:t>Oferta składa się z:</w:t>
      </w:r>
    </w:p>
    <w:p w14:paraId="4A22231B" w14:textId="2633A1CB" w:rsidR="00C85F61" w:rsidRDefault="00C85F61" w:rsidP="00A5190F">
      <w:pPr>
        <w:pStyle w:val="Akapitzlist"/>
        <w:numPr>
          <w:ilvl w:val="1"/>
          <w:numId w:val="9"/>
        </w:numPr>
        <w:ind w:left="709" w:hanging="349"/>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2750809C" w:rsidR="00C85F61" w:rsidRPr="008A489E" w:rsidRDefault="00C85F61" w:rsidP="008A489E">
      <w:pPr>
        <w:pStyle w:val="Akapitzlist"/>
        <w:numPr>
          <w:ilvl w:val="1"/>
          <w:numId w:val="9"/>
        </w:numPr>
        <w:ind w:left="709" w:hanging="349"/>
        <w:contextualSpacing w:val="0"/>
        <w:jc w:val="both"/>
        <w:rPr>
          <w:bCs/>
        </w:rPr>
      </w:pPr>
      <w:r w:rsidRPr="008A489E">
        <w:rPr>
          <w:bCs/>
        </w:rPr>
        <w:t xml:space="preserve">Dokumentu potwierdzającego zasady reprezentacji </w:t>
      </w:r>
      <w:r w:rsidR="00DB4D9E" w:rsidRPr="008A489E">
        <w:rPr>
          <w:bCs/>
        </w:rPr>
        <w:t>Wykonawcy</w:t>
      </w:r>
      <w:r w:rsidRPr="008A489E">
        <w:rPr>
          <w:bCs/>
        </w:rPr>
        <w:t xml:space="preserve">, </w:t>
      </w:r>
      <w:r w:rsidR="006B0420" w:rsidRPr="008A489E">
        <w:rPr>
          <w:bCs/>
        </w:rPr>
        <w:t>Zamawiający</w:t>
      </w:r>
      <w:r w:rsidRPr="008A489E">
        <w:rPr>
          <w:bCs/>
        </w:rPr>
        <w:t xml:space="preserve"> nie </w:t>
      </w:r>
      <w:r w:rsidR="008A489E" w:rsidRPr="008A489E">
        <w:rPr>
          <w:bCs/>
        </w:rPr>
        <w:t xml:space="preserve">bezpłatnych elektronicznych bazach danych (np. KRS, CEIDG, a w przypadku innych </w:t>
      </w:r>
      <w:r w:rsidRPr="008A489E">
        <w:rPr>
          <w:bCs/>
        </w:rPr>
        <w:t xml:space="preserve">wymaga złożenia tego dokumentu o ile jest on dostępny w publicznych, otwartych baz – wskazanych przez </w:t>
      </w:r>
      <w:r w:rsidR="008616AB" w:rsidRPr="008A489E">
        <w:rPr>
          <w:bCs/>
        </w:rPr>
        <w:t>Wykonawcę</w:t>
      </w:r>
      <w:r w:rsidRPr="008A489E">
        <w:rPr>
          <w:bCs/>
        </w:rPr>
        <w:t xml:space="preserve"> w ofercie). W przypadku wskazania bazy danych, </w:t>
      </w:r>
      <w:r w:rsidR="008A489E">
        <w:rPr>
          <w:bCs/>
        </w:rPr>
        <w:br/>
      </w:r>
      <w:r w:rsidRPr="008A489E">
        <w:rPr>
          <w:bCs/>
        </w:rPr>
        <w:t xml:space="preserve">w której dokumenty są dostępne w innym języku niż polski, </w:t>
      </w:r>
      <w:r w:rsidR="006B0420" w:rsidRPr="008A489E">
        <w:rPr>
          <w:bCs/>
        </w:rPr>
        <w:t>Zamawiający</w:t>
      </w:r>
      <w:r w:rsidRPr="008A489E">
        <w:rPr>
          <w:bCs/>
        </w:rPr>
        <w:t xml:space="preserve"> może po ich pobraniu wezwać </w:t>
      </w:r>
      <w:r w:rsidR="008616AB" w:rsidRPr="008A489E">
        <w:rPr>
          <w:bCs/>
        </w:rPr>
        <w:t>Wykonawcę</w:t>
      </w:r>
      <w:r w:rsidRPr="008A489E">
        <w:rPr>
          <w:bCs/>
        </w:rPr>
        <w:t xml:space="preserve"> do przedstawienia tłumaczenia dokumentu na język polski</w:t>
      </w:r>
      <w:r w:rsidR="00412333" w:rsidRPr="008A489E">
        <w:rPr>
          <w:bCs/>
        </w:rPr>
        <w:t>;</w:t>
      </w:r>
    </w:p>
    <w:p w14:paraId="78E292DA" w14:textId="0960C23A" w:rsidR="00C85F61" w:rsidRDefault="00C85F61" w:rsidP="00A5190F">
      <w:pPr>
        <w:pStyle w:val="Akapitzlist"/>
        <w:numPr>
          <w:ilvl w:val="1"/>
          <w:numId w:val="9"/>
        </w:numPr>
        <w:ind w:left="709" w:hanging="349"/>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78FD5FA3" w:rsidR="003D3B75" w:rsidRDefault="00C85F61" w:rsidP="008A489E">
      <w:pPr>
        <w:pStyle w:val="Akapitzlist"/>
        <w:numPr>
          <w:ilvl w:val="1"/>
          <w:numId w:val="9"/>
        </w:numPr>
        <w:ind w:left="709" w:hanging="349"/>
        <w:contextualSpacing w:val="0"/>
        <w:jc w:val="both"/>
        <w:rPr>
          <w:bCs/>
        </w:rPr>
      </w:pPr>
      <w:r w:rsidRPr="008A489E">
        <w:rPr>
          <w:bCs/>
        </w:rPr>
        <w:t>Pełnomocnictwa do podpisania oferty (w przypadku posługiwania się</w:t>
      </w:r>
      <w:r w:rsidR="009951D9" w:rsidRPr="008A489E">
        <w:rPr>
          <w:bCs/>
        </w:rPr>
        <w:t xml:space="preserve"> pełnomocnikiem);</w:t>
      </w:r>
      <w:r w:rsidRPr="008A489E">
        <w:rPr>
          <w:bCs/>
        </w:rPr>
        <w:t xml:space="preserve"> </w:t>
      </w:r>
      <w:bookmarkStart w:id="47" w:name="_Hlk148444017"/>
    </w:p>
    <w:p w14:paraId="3EBA1C43" w14:textId="4224D263" w:rsidR="00B416D7" w:rsidRPr="008A489E" w:rsidRDefault="00B416D7" w:rsidP="008A489E">
      <w:pPr>
        <w:pStyle w:val="Akapitzlist"/>
        <w:numPr>
          <w:ilvl w:val="1"/>
          <w:numId w:val="9"/>
        </w:numPr>
        <w:ind w:left="709" w:hanging="349"/>
        <w:contextualSpacing w:val="0"/>
        <w:jc w:val="both"/>
        <w:rPr>
          <w:bCs/>
        </w:rPr>
      </w:pPr>
      <w:r w:rsidRPr="008A489E">
        <w:rPr>
          <w:bCs/>
        </w:rPr>
        <w:t>Dowodu wpłaty wadium.</w:t>
      </w:r>
    </w:p>
    <w:bookmarkEnd w:id="47"/>
    <w:p w14:paraId="5E53EC5B" w14:textId="75D4C732" w:rsidR="00C85F61" w:rsidRPr="00A32244" w:rsidRDefault="00C85F61" w:rsidP="00A5190F">
      <w:pPr>
        <w:pStyle w:val="Akapitzlist"/>
        <w:numPr>
          <w:ilvl w:val="0"/>
          <w:numId w:val="9"/>
        </w:numPr>
        <w:ind w:left="284" w:hanging="284"/>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A5190F">
      <w:pPr>
        <w:pStyle w:val="Akapitzlist"/>
        <w:numPr>
          <w:ilvl w:val="1"/>
          <w:numId w:val="9"/>
        </w:numPr>
        <w:ind w:left="567" w:hanging="283"/>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A5190F">
      <w:pPr>
        <w:pStyle w:val="Akapitzlist"/>
        <w:numPr>
          <w:ilvl w:val="1"/>
          <w:numId w:val="9"/>
        </w:numPr>
        <w:ind w:left="567" w:hanging="283"/>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A5190F">
      <w:pPr>
        <w:pStyle w:val="Akapitzlist"/>
        <w:ind w:left="567"/>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Default="00C85F61" w:rsidP="00A5190F">
      <w:pPr>
        <w:pStyle w:val="Akapitzlist"/>
        <w:numPr>
          <w:ilvl w:val="0"/>
          <w:numId w:val="9"/>
        </w:numPr>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98A1053" w14:textId="77777777" w:rsidR="00837D8D" w:rsidRPr="0013238E" w:rsidRDefault="00837D8D" w:rsidP="00837D8D">
      <w:pPr>
        <w:pStyle w:val="Akapitzlist"/>
        <w:ind w:left="284"/>
        <w:contextualSpacing w:val="0"/>
        <w:jc w:val="both"/>
        <w:rPr>
          <w:bCs/>
        </w:rPr>
      </w:pPr>
    </w:p>
    <w:p w14:paraId="12B247BC" w14:textId="033DD698" w:rsidR="00E018E8" w:rsidRPr="00895B8E" w:rsidRDefault="00E018E8" w:rsidP="00A5190F">
      <w:pPr>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A5190F">
      <w:pPr>
        <w:pStyle w:val="Akapitzlist"/>
        <w:numPr>
          <w:ilvl w:val="0"/>
          <w:numId w:val="9"/>
        </w:numPr>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A5190F">
      <w:pPr>
        <w:pStyle w:val="Akapitzlist"/>
        <w:numPr>
          <w:ilvl w:val="0"/>
          <w:numId w:val="9"/>
        </w:numPr>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4BED3B9C" w14:textId="77777777" w:rsidR="00D02D93" w:rsidRPr="00D02D93" w:rsidRDefault="00273EAA" w:rsidP="00A5190F">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00D02D93">
        <w:rPr>
          <w:bCs/>
        </w:rPr>
        <w:t xml:space="preserve">                </w:t>
      </w:r>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D02D93">
        <w:rPr>
          <w:bCs/>
        </w:rPr>
        <w:t xml:space="preserve">       </w:t>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w:t>
      </w:r>
      <w:r w:rsidR="00D02D93">
        <w:rPr>
          <w:bCs/>
          <w:i/>
          <w:iCs/>
        </w:rPr>
        <w:t xml:space="preserve"> </w:t>
      </w:r>
    </w:p>
    <w:p w14:paraId="11B5CB72" w14:textId="22163177" w:rsidR="00273EAA" w:rsidRPr="00895B8E" w:rsidRDefault="00273EAA" w:rsidP="00D02D93">
      <w:pPr>
        <w:pStyle w:val="Akapitzlist"/>
        <w:ind w:left="360"/>
        <w:contextualSpacing w:val="0"/>
        <w:jc w:val="both"/>
        <w:rPr>
          <w:bCs/>
        </w:rPr>
      </w:pPr>
      <w:r w:rsidRPr="00895B8E">
        <w:rPr>
          <w:bCs/>
          <w:i/>
          <w:iCs/>
        </w:rPr>
        <w:t>i skopiował ją do nowej wersji formularza w celu zachowania spójności i zgodności wysłanej oferty z treścią specyfikacji.</w:t>
      </w:r>
    </w:p>
    <w:p w14:paraId="166AA766" w14:textId="495D0C83" w:rsidR="00273EAA" w:rsidRPr="00895B8E" w:rsidRDefault="00273EAA" w:rsidP="00A5190F">
      <w:pPr>
        <w:pStyle w:val="Akapitzlist"/>
        <w:numPr>
          <w:ilvl w:val="0"/>
          <w:numId w:val="9"/>
        </w:numPr>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A5190F">
      <w:pPr>
        <w:pStyle w:val="Akapitzlist"/>
        <w:numPr>
          <w:ilvl w:val="0"/>
          <w:numId w:val="9"/>
        </w:numPr>
        <w:contextualSpacing w:val="0"/>
        <w:jc w:val="both"/>
        <w:rPr>
          <w:bCs/>
        </w:rPr>
      </w:pPr>
      <w:r w:rsidRPr="00895B8E">
        <w:rPr>
          <w:bCs/>
        </w:rPr>
        <w:t>Ofertę należy złożyć przy użyciu narzędzi dostępnych na Platformie EFO.</w:t>
      </w:r>
    </w:p>
    <w:p w14:paraId="1BE00A3F" w14:textId="49A75156" w:rsidR="001757A8" w:rsidRDefault="00273EAA" w:rsidP="00A5190F">
      <w:pPr>
        <w:pStyle w:val="Akapitzlist"/>
        <w:numPr>
          <w:ilvl w:val="0"/>
          <w:numId w:val="9"/>
        </w:numPr>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30A0FC79" w14:textId="77777777" w:rsidR="00837D8D" w:rsidRPr="00895B8E" w:rsidRDefault="00837D8D" w:rsidP="00837D8D">
      <w:pPr>
        <w:pStyle w:val="Akapitzlist"/>
        <w:ind w:left="360"/>
        <w:contextualSpacing w:val="0"/>
        <w:jc w:val="both"/>
        <w:rPr>
          <w:bCs/>
        </w:rPr>
      </w:pPr>
    </w:p>
    <w:p w14:paraId="18BF519C" w14:textId="77777777" w:rsidR="00D009F4" w:rsidRPr="00435C7C" w:rsidRDefault="00D009F4" w:rsidP="00A5190F">
      <w:pPr>
        <w:jc w:val="both"/>
        <w:rPr>
          <w:b/>
          <w:bCs/>
          <w:sz w:val="24"/>
          <w:szCs w:val="24"/>
        </w:rPr>
      </w:pPr>
      <w:r w:rsidRPr="00435C7C">
        <w:rPr>
          <w:b/>
          <w:bCs/>
          <w:sz w:val="24"/>
          <w:szCs w:val="24"/>
        </w:rPr>
        <w:t>Tajemnica przedsiębiorstwa:</w:t>
      </w:r>
    </w:p>
    <w:p w14:paraId="7EAA9E5E" w14:textId="76CE0714" w:rsidR="00D009F4" w:rsidRPr="00435C7C" w:rsidRDefault="00D009F4" w:rsidP="00A5190F">
      <w:pPr>
        <w:pStyle w:val="Akapitzlist"/>
        <w:numPr>
          <w:ilvl w:val="0"/>
          <w:numId w:val="9"/>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w:t>
      </w:r>
      <w:r w:rsidR="004A0665">
        <w:rPr>
          <w:bCs/>
        </w:rPr>
        <w:t xml:space="preserve">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439374F" w:rsidR="00D009F4" w:rsidRPr="004F0E82" w:rsidRDefault="00576A8C" w:rsidP="00A5190F">
      <w:pPr>
        <w:pStyle w:val="Akapitzlist"/>
        <w:numPr>
          <w:ilvl w:val="0"/>
          <w:numId w:val="9"/>
        </w:numPr>
        <w:spacing w:after="24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A5190F">
        <w:rPr>
          <w:bCs/>
        </w:rPr>
        <w:t xml:space="preserve">        </w:t>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7263110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6143859D" w:rsidR="00F13DFD" w:rsidRPr="00F71DB3" w:rsidRDefault="00F13DFD" w:rsidP="00630173">
      <w:pPr>
        <w:pStyle w:val="Akapitzlist"/>
        <w:numPr>
          <w:ilvl w:val="0"/>
          <w:numId w:val="10"/>
        </w:numPr>
        <w:contextualSpacing w:val="0"/>
        <w:jc w:val="both"/>
        <w:rPr>
          <w:b/>
          <w:bCs/>
        </w:rPr>
      </w:pPr>
      <w:r w:rsidRPr="00057162">
        <w:rPr>
          <w:bCs/>
        </w:rPr>
        <w:t xml:space="preserve">Ofertę należy złożyć </w:t>
      </w:r>
      <w:r w:rsidR="00D37BB9" w:rsidRPr="00057162">
        <w:rPr>
          <w:bCs/>
        </w:rPr>
        <w:t xml:space="preserve"> do</w:t>
      </w:r>
      <w:r w:rsidR="00510949" w:rsidRPr="008A489E">
        <w:rPr>
          <w:bCs/>
        </w:rPr>
        <w:t>:</w:t>
      </w:r>
      <w:r w:rsidR="00611425">
        <w:rPr>
          <w:b/>
          <w:bCs/>
        </w:rPr>
        <w:t xml:space="preserve"> 08.08.2024 r., godz.: 9:00</w:t>
      </w:r>
      <w:r w:rsidR="00D37BB9" w:rsidRPr="00F71DB3">
        <w:rPr>
          <w:b/>
          <w:bCs/>
        </w:rPr>
        <w:t xml:space="preserve"> </w:t>
      </w:r>
      <w:r w:rsidRPr="00F71DB3">
        <w:rPr>
          <w:b/>
          <w:bCs/>
        </w:rPr>
        <w:t xml:space="preserve"> </w:t>
      </w:r>
    </w:p>
    <w:p w14:paraId="664A39EA" w14:textId="47783B80" w:rsidR="005A060C" w:rsidRPr="00F71DB3" w:rsidRDefault="00F13DFD" w:rsidP="00630173">
      <w:pPr>
        <w:pStyle w:val="Akapitzlist"/>
        <w:numPr>
          <w:ilvl w:val="0"/>
          <w:numId w:val="10"/>
        </w:numPr>
        <w:contextualSpacing w:val="0"/>
        <w:jc w:val="both"/>
        <w:rPr>
          <w:b/>
          <w:bCs/>
        </w:rPr>
      </w:pPr>
      <w:r w:rsidRPr="008C3210">
        <w:rPr>
          <w:bCs/>
        </w:rPr>
        <w:t xml:space="preserve">Otwarcie ofert </w:t>
      </w:r>
      <w:r w:rsidR="00BD1FDA" w:rsidRPr="008C3210">
        <w:rPr>
          <w:bCs/>
        </w:rPr>
        <w:t xml:space="preserve">nie jest jawne i </w:t>
      </w:r>
      <w:r w:rsidRPr="008C3210">
        <w:rPr>
          <w:bCs/>
        </w:rPr>
        <w:t>nastąpi w dniu</w:t>
      </w:r>
      <w:r w:rsidR="00F71DB3">
        <w:rPr>
          <w:bCs/>
        </w:rPr>
        <w:t xml:space="preserve"> </w:t>
      </w:r>
      <w:r w:rsidR="00611425">
        <w:rPr>
          <w:b/>
          <w:bCs/>
        </w:rPr>
        <w:t>08.08.2024 r., godz.: 9:00</w:t>
      </w:r>
    </w:p>
    <w:p w14:paraId="452A0251" w14:textId="75318591" w:rsidR="00F13DFD" w:rsidRPr="008C3210" w:rsidRDefault="00FB5DEC" w:rsidP="00630173">
      <w:pPr>
        <w:pStyle w:val="Akapitzlist"/>
        <w:numPr>
          <w:ilvl w:val="0"/>
          <w:numId w:val="10"/>
        </w:numPr>
        <w:contextualSpacing w:val="0"/>
        <w:jc w:val="both"/>
        <w:rPr>
          <w:b/>
        </w:rPr>
      </w:pPr>
      <w:r w:rsidRPr="008C3210">
        <w:rPr>
          <w:b/>
        </w:rPr>
        <w:lastRenderedPageBreak/>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630173">
      <w:pPr>
        <w:pStyle w:val="Akapitzlist"/>
        <w:numPr>
          <w:ilvl w:val="0"/>
          <w:numId w:val="10"/>
        </w:numPr>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630173">
      <w:pPr>
        <w:pStyle w:val="Ustp"/>
        <w:numPr>
          <w:ilvl w:val="0"/>
          <w:numId w:val="10"/>
        </w:numPr>
        <w:spacing w:before="0" w:line="240" w:lineRule="auto"/>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4BA96469" w14:textId="5F720477" w:rsidR="00D15794" w:rsidRPr="00D15794" w:rsidRDefault="000A77EF" w:rsidP="00D15794">
      <w:pPr>
        <w:pStyle w:val="Akapitzlist"/>
        <w:numPr>
          <w:ilvl w:val="0"/>
          <w:numId w:val="10"/>
        </w:numPr>
        <w:contextualSpacing w:val="0"/>
        <w:jc w:val="both"/>
        <w:rPr>
          <w:b/>
          <w:color w:val="FF0000"/>
        </w:rPr>
      </w:pPr>
      <w:r w:rsidRPr="00A5190F">
        <w:rPr>
          <w:bCs/>
        </w:rPr>
        <w:t xml:space="preserve">Wykonawca pozostaje związany złożoną ofertą do dnia </w:t>
      </w:r>
      <w:r w:rsidR="00611425">
        <w:rPr>
          <w:bCs/>
        </w:rPr>
        <w:t xml:space="preserve"> </w:t>
      </w:r>
      <w:r w:rsidR="00611425">
        <w:rPr>
          <w:b/>
          <w:bCs/>
        </w:rPr>
        <w:t>05.11.2024 r.</w:t>
      </w:r>
      <w:r w:rsidRPr="00A5190F">
        <w:rPr>
          <w:bCs/>
        </w:rPr>
        <w:t xml:space="preserve"> </w:t>
      </w:r>
    </w:p>
    <w:p w14:paraId="2ED089C7" w14:textId="3C7DDD79" w:rsidR="00702596" w:rsidRPr="00D15794" w:rsidRDefault="000A77EF" w:rsidP="00D15794">
      <w:pPr>
        <w:pStyle w:val="Akapitzlist"/>
        <w:spacing w:after="240"/>
        <w:ind w:left="360"/>
        <w:contextualSpacing w:val="0"/>
        <w:jc w:val="both"/>
        <w:rPr>
          <w:b/>
          <w:color w:val="FF0000"/>
        </w:rPr>
      </w:pPr>
      <w:r w:rsidRPr="00D15794">
        <w:rPr>
          <w:bCs/>
        </w:rPr>
        <w:t xml:space="preserve">Pierwszym dniem terminu jest dzień, w którym upływa termin składania ofert.  </w:t>
      </w:r>
    </w:p>
    <w:p w14:paraId="2387B1E7" w14:textId="506497F5" w:rsidR="00F13DFD" w:rsidRPr="00057162" w:rsidRDefault="006F41A7" w:rsidP="00630173">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4" w:name="_Toc106095850"/>
      <w:bookmarkStart w:id="55" w:name="_Toc106096394"/>
      <w:bookmarkStart w:id="56" w:name="_Toc172631108"/>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630173">
      <w:pPr>
        <w:pStyle w:val="Akapitzlist"/>
        <w:numPr>
          <w:ilvl w:val="0"/>
          <w:numId w:val="11"/>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630173">
      <w:pPr>
        <w:pStyle w:val="Akapitzlist"/>
        <w:numPr>
          <w:ilvl w:val="0"/>
          <w:numId w:val="11"/>
        </w:numPr>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630173">
      <w:pPr>
        <w:pStyle w:val="Akapitzlist"/>
        <w:numPr>
          <w:ilvl w:val="0"/>
          <w:numId w:val="11"/>
        </w:numPr>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58B5233E" w:rsidR="00065C74" w:rsidRPr="00057162" w:rsidRDefault="00065C74" w:rsidP="00630173">
      <w:pPr>
        <w:pStyle w:val="Akapitzlist"/>
        <w:numPr>
          <w:ilvl w:val="0"/>
          <w:numId w:val="11"/>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236C2D">
        <w:rPr>
          <w:bCs/>
        </w:rPr>
        <w:t xml:space="preserve">          </w:t>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630173">
      <w:pPr>
        <w:pStyle w:val="Akapitzlist"/>
        <w:numPr>
          <w:ilvl w:val="0"/>
          <w:numId w:val="11"/>
        </w:numPr>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487472EE" w14:textId="77777777" w:rsidR="00D02D93" w:rsidRPr="00057162" w:rsidRDefault="00D02D93" w:rsidP="00D02D93">
      <w:pPr>
        <w:pStyle w:val="Akapitzlist"/>
        <w:ind w:left="360"/>
        <w:contextualSpacing w:val="0"/>
        <w:jc w:val="both"/>
        <w:rPr>
          <w:bCs/>
        </w:rPr>
      </w:pPr>
    </w:p>
    <w:p w14:paraId="6C4D802C" w14:textId="79865701" w:rsidR="00F13DFD" w:rsidRPr="00057162" w:rsidRDefault="006109FF" w:rsidP="00630173">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8" w:name="_Toc106095851"/>
      <w:bookmarkStart w:id="59" w:name="_Toc106096395"/>
      <w:bookmarkStart w:id="60" w:name="_Toc172631109"/>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AE5FBB">
      <w:pPr>
        <w:pStyle w:val="Akapitzlist"/>
        <w:numPr>
          <w:ilvl w:val="0"/>
          <w:numId w:val="12"/>
        </w:numPr>
        <w:ind w:left="284" w:hanging="284"/>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AE5FBB">
      <w:pPr>
        <w:pStyle w:val="Akapitzlist"/>
        <w:numPr>
          <w:ilvl w:val="0"/>
          <w:numId w:val="12"/>
        </w:numPr>
        <w:ind w:left="284" w:hanging="284"/>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AE5FBB">
      <w:pPr>
        <w:pStyle w:val="Akapitzlist"/>
        <w:numPr>
          <w:ilvl w:val="0"/>
          <w:numId w:val="12"/>
        </w:numPr>
        <w:ind w:left="284" w:hanging="284"/>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AE5FBB">
      <w:pPr>
        <w:pStyle w:val="Akapitzlist"/>
        <w:numPr>
          <w:ilvl w:val="0"/>
          <w:numId w:val="12"/>
        </w:numPr>
        <w:ind w:left="284" w:hanging="284"/>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72FBFFE3" w:rsidR="00542812" w:rsidRPr="006005EB" w:rsidRDefault="008D67DE" w:rsidP="00AE5FBB">
      <w:pPr>
        <w:pStyle w:val="Akapitzlist"/>
        <w:numPr>
          <w:ilvl w:val="0"/>
          <w:numId w:val="12"/>
        </w:numPr>
        <w:ind w:left="284" w:hanging="284"/>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B416D7">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D02D93">
      <w:pPr>
        <w:pStyle w:val="Akapitzlist"/>
        <w:numPr>
          <w:ilvl w:val="1"/>
          <w:numId w:val="12"/>
        </w:numPr>
        <w:ind w:left="709" w:hanging="349"/>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D02D93">
      <w:pPr>
        <w:pStyle w:val="Akapitzlist"/>
        <w:numPr>
          <w:ilvl w:val="1"/>
          <w:numId w:val="12"/>
        </w:numPr>
        <w:ind w:left="709" w:hanging="349"/>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D02D93">
      <w:pPr>
        <w:pStyle w:val="Akapitzlist"/>
        <w:numPr>
          <w:ilvl w:val="1"/>
          <w:numId w:val="12"/>
        </w:numPr>
        <w:ind w:left="709" w:hanging="349"/>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D02D93">
      <w:pPr>
        <w:pStyle w:val="Akapitzlist"/>
        <w:numPr>
          <w:ilvl w:val="1"/>
          <w:numId w:val="12"/>
        </w:numPr>
        <w:ind w:left="709" w:hanging="349"/>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D02D93">
      <w:pPr>
        <w:spacing w:after="240"/>
        <w:ind w:left="360" w:hanging="76"/>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AE5FBB">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61" w:name="_Toc106095852"/>
      <w:bookmarkStart w:id="62" w:name="_Toc106096396"/>
      <w:bookmarkStart w:id="63" w:name="_Toc17263111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AE5FBB">
      <w:pPr>
        <w:pStyle w:val="Akapitzlist"/>
        <w:numPr>
          <w:ilvl w:val="0"/>
          <w:numId w:val="13"/>
        </w:numPr>
        <w:ind w:left="284" w:hanging="284"/>
        <w:contextualSpacing w:val="0"/>
        <w:jc w:val="both"/>
        <w:rPr>
          <w:bCs/>
        </w:rPr>
      </w:pPr>
      <w:r>
        <w:rPr>
          <w:bCs/>
        </w:rPr>
        <w:t>Zamawiający</w:t>
      </w:r>
      <w:r w:rsidR="008E67A3" w:rsidRPr="00057162">
        <w:rPr>
          <w:bCs/>
        </w:rPr>
        <w:t xml:space="preserve"> oceni oferty z zastosowaniem następujących kryteriów oceny ofert:</w:t>
      </w:r>
    </w:p>
    <w:p w14:paraId="3000F3B3" w14:textId="558D05CA" w:rsidR="001B6C57" w:rsidRPr="00630173" w:rsidRDefault="003C2C0F" w:rsidP="00AE5FBB">
      <w:pPr>
        <w:pStyle w:val="Akapitzlist"/>
        <w:numPr>
          <w:ilvl w:val="1"/>
          <w:numId w:val="13"/>
        </w:numPr>
        <w:spacing w:before="120"/>
        <w:ind w:left="567" w:hanging="283"/>
        <w:jc w:val="both"/>
        <w:rPr>
          <w:bCs/>
        </w:rPr>
      </w:pPr>
      <w:r w:rsidRPr="003C2C0F">
        <w:rPr>
          <w:bCs/>
        </w:rPr>
        <w:t xml:space="preserve">najniższa cena (C) - waga 100 % </w:t>
      </w:r>
    </w:p>
    <w:p w14:paraId="1CD6292F" w14:textId="737ACF04" w:rsidR="00951AAB" w:rsidRPr="00630173" w:rsidRDefault="003C2C0F" w:rsidP="00AE5FBB">
      <w:pPr>
        <w:pStyle w:val="Akapitzlist"/>
        <w:numPr>
          <w:ilvl w:val="0"/>
          <w:numId w:val="13"/>
        </w:numPr>
        <w:spacing w:before="120" w:after="240"/>
        <w:ind w:left="284" w:hanging="284"/>
        <w:jc w:val="both"/>
        <w:rPr>
          <w:bCs/>
        </w:rPr>
      </w:pPr>
      <w:r w:rsidRPr="00895B46">
        <w:rPr>
          <w:bCs/>
        </w:rPr>
        <w:lastRenderedPageBreak/>
        <w:t>Za najkorzystniejszą ofertę dla kryterium cena - zostanie uznana oferta Wykonawcy, który zaoferuje najniższą cenę realizacji zadania.</w:t>
      </w:r>
      <w:bookmarkStart w:id="64"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7263111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rsidP="00592C44">
      <w:pPr>
        <w:numPr>
          <w:ilvl w:val="1"/>
          <w:numId w:val="19"/>
        </w:numPr>
        <w:tabs>
          <w:tab w:val="clear" w:pos="502"/>
          <w:tab w:val="num" w:pos="284"/>
        </w:tabs>
        <w:ind w:left="284" w:hanging="284"/>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3BEBD52B" w:rsidR="00F7726E" w:rsidRPr="00951AAB" w:rsidRDefault="006B0420" w:rsidP="005A36D7">
      <w:pPr>
        <w:numPr>
          <w:ilvl w:val="1"/>
          <w:numId w:val="19"/>
        </w:numPr>
        <w:tabs>
          <w:tab w:val="clear" w:pos="502"/>
          <w:tab w:val="num" w:pos="284"/>
        </w:tabs>
        <w:ind w:left="284" w:hanging="284"/>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B47581">
        <w:rPr>
          <w:bCs/>
          <w:sz w:val="24"/>
          <w:szCs w:val="24"/>
        </w:rPr>
        <w:t>/</w:t>
      </w:r>
      <w:r w:rsidR="008A3598">
        <w:rPr>
          <w:bCs/>
          <w:sz w:val="24"/>
          <w:szCs w:val="24"/>
        </w:rPr>
        <w:t>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5A36D7">
      <w:pPr>
        <w:numPr>
          <w:ilvl w:val="1"/>
          <w:numId w:val="19"/>
        </w:numPr>
        <w:tabs>
          <w:tab w:val="clear" w:pos="502"/>
          <w:tab w:val="num" w:pos="284"/>
        </w:tabs>
        <w:ind w:left="284" w:hanging="284"/>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5A36D7">
      <w:pPr>
        <w:numPr>
          <w:ilvl w:val="1"/>
          <w:numId w:val="19"/>
        </w:numPr>
        <w:tabs>
          <w:tab w:val="clear" w:pos="502"/>
        </w:tabs>
        <w:ind w:left="284" w:hanging="284"/>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5A36D7">
      <w:pPr>
        <w:numPr>
          <w:ilvl w:val="1"/>
          <w:numId w:val="19"/>
        </w:numPr>
        <w:tabs>
          <w:tab w:val="clear" w:pos="502"/>
          <w:tab w:val="num" w:pos="284"/>
        </w:tabs>
        <w:ind w:hanging="502"/>
        <w:jc w:val="both"/>
        <w:rPr>
          <w:sz w:val="24"/>
          <w:szCs w:val="24"/>
        </w:rPr>
      </w:pPr>
      <w:r w:rsidRPr="000C5BB6">
        <w:rPr>
          <w:sz w:val="24"/>
          <w:szCs w:val="24"/>
        </w:rPr>
        <w:t>Powiadomienia o rozpoczęciu aukcji otrzymują</w:t>
      </w:r>
      <w:r w:rsidR="004E0ADE" w:rsidRPr="000C5BB6">
        <w:rPr>
          <w:sz w:val="24"/>
          <w:szCs w:val="24"/>
        </w:rPr>
        <w:t>:</w:t>
      </w:r>
    </w:p>
    <w:p w14:paraId="48B36D03" w14:textId="596B9BF8" w:rsidR="004E0ADE" w:rsidRPr="000C5BB6" w:rsidRDefault="004E0ADE" w:rsidP="005A36D7">
      <w:pPr>
        <w:pStyle w:val="Akapitzlist"/>
        <w:numPr>
          <w:ilvl w:val="6"/>
          <w:numId w:val="19"/>
        </w:numPr>
        <w:ind w:left="567" w:hanging="283"/>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DA4485">
        <w:br/>
      </w:r>
      <w:r w:rsidR="006E60E3" w:rsidRPr="000C5BB6">
        <w:t>w aukcji”</w:t>
      </w:r>
      <w:r w:rsidRPr="000C5BB6">
        <w:t>;</w:t>
      </w:r>
    </w:p>
    <w:p w14:paraId="25685F18" w14:textId="737A3118" w:rsidR="00755CD0" w:rsidRPr="000C5BB6" w:rsidRDefault="00755CD0" w:rsidP="005A36D7">
      <w:pPr>
        <w:pStyle w:val="Akapitzlist"/>
        <w:numPr>
          <w:ilvl w:val="6"/>
          <w:numId w:val="19"/>
        </w:numPr>
        <w:ind w:left="567" w:hanging="283"/>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635953">
      <w:pPr>
        <w:numPr>
          <w:ilvl w:val="1"/>
          <w:numId w:val="19"/>
        </w:numPr>
        <w:tabs>
          <w:tab w:val="clear" w:pos="502"/>
          <w:tab w:val="num" w:pos="284"/>
        </w:tabs>
        <w:ind w:left="284" w:hanging="284"/>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104B7062" w:rsidR="004E0ADE" w:rsidRPr="000C5BB6" w:rsidRDefault="004E0ADE" w:rsidP="00D02D93">
      <w:pPr>
        <w:pStyle w:val="Akapitzlist"/>
        <w:numPr>
          <w:ilvl w:val="6"/>
          <w:numId w:val="19"/>
        </w:numPr>
        <w:ind w:left="567" w:hanging="283"/>
        <w:jc w:val="both"/>
      </w:pPr>
      <w:r w:rsidRPr="000C5BB6">
        <w:t xml:space="preserve">w przypadku aukcji angielskiej obowiązuje "uniwersalne" konto zakładane automatycznie dla osób wymienionych na listach „Osoby prowadzące postępowanie” </w:t>
      </w:r>
      <w:r w:rsidR="00DA4485">
        <w:br/>
      </w:r>
      <w:r w:rsidRPr="000C5BB6">
        <w:t>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592C44">
      <w:pPr>
        <w:pStyle w:val="Akapitzlist"/>
        <w:numPr>
          <w:ilvl w:val="6"/>
          <w:numId w:val="19"/>
        </w:numPr>
        <w:spacing w:before="120"/>
        <w:ind w:left="567" w:hanging="283"/>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635953">
      <w:pPr>
        <w:pStyle w:val="Akapitzlist"/>
        <w:numPr>
          <w:ilvl w:val="1"/>
          <w:numId w:val="19"/>
        </w:numPr>
        <w:tabs>
          <w:tab w:val="clear" w:pos="502"/>
          <w:tab w:val="num" w:pos="426"/>
        </w:tabs>
        <w:spacing w:before="120"/>
        <w:ind w:left="284" w:hanging="284"/>
        <w:jc w:val="both"/>
      </w:pPr>
      <w:r w:rsidRPr="000C5BB6">
        <w:t>S</w:t>
      </w:r>
      <w:r w:rsidR="00657B07" w:rsidRPr="000C5BB6">
        <w:t>zczegółowe informacje zawarte są w zaproszeniu do aukcji.</w:t>
      </w:r>
    </w:p>
    <w:p w14:paraId="27015C80" w14:textId="1682DC7E" w:rsidR="004E0ADE" w:rsidRPr="000C5BB6" w:rsidRDefault="004E0ADE" w:rsidP="009F237A">
      <w:pPr>
        <w:pStyle w:val="Akapitzlist"/>
        <w:numPr>
          <w:ilvl w:val="1"/>
          <w:numId w:val="19"/>
        </w:numPr>
        <w:tabs>
          <w:tab w:val="clear" w:pos="502"/>
          <w:tab w:val="num" w:pos="284"/>
        </w:tabs>
        <w:spacing w:before="120"/>
        <w:ind w:left="284" w:hanging="284"/>
        <w:jc w:val="both"/>
      </w:pPr>
      <w:r w:rsidRPr="000C5BB6">
        <w:t xml:space="preserve">Jeśli aukcja japońska zostanie unieważniona, to powtórzona aukcja nie odbywa się na dedykowanych loginach tymczasowych, ale na zwykłych loginach i powiadomienie </w:t>
      </w:r>
      <w:r w:rsidR="00236C2D">
        <w:t xml:space="preserve">        </w:t>
      </w:r>
      <w:r w:rsidR="00635953">
        <w:t xml:space="preserve">    </w:t>
      </w:r>
      <w:r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9F237A">
      <w:pPr>
        <w:pStyle w:val="Akapitzlist"/>
        <w:numPr>
          <w:ilvl w:val="1"/>
          <w:numId w:val="19"/>
        </w:numPr>
        <w:tabs>
          <w:tab w:val="clear" w:pos="502"/>
          <w:tab w:val="num" w:pos="284"/>
        </w:tabs>
        <w:spacing w:before="120"/>
        <w:ind w:left="284" w:hanging="284"/>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9F237A">
      <w:pPr>
        <w:numPr>
          <w:ilvl w:val="1"/>
          <w:numId w:val="19"/>
        </w:numPr>
        <w:tabs>
          <w:tab w:val="clear" w:pos="502"/>
          <w:tab w:val="num" w:pos="284"/>
        </w:tabs>
        <w:ind w:left="284" w:hanging="426"/>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Default="006E60E3" w:rsidP="009F237A">
      <w:pPr>
        <w:numPr>
          <w:ilvl w:val="1"/>
          <w:numId w:val="19"/>
        </w:numPr>
        <w:tabs>
          <w:tab w:val="clear" w:pos="502"/>
          <w:tab w:val="num" w:pos="284"/>
        </w:tabs>
        <w:ind w:hanging="644"/>
        <w:jc w:val="both"/>
        <w:rPr>
          <w:sz w:val="24"/>
          <w:szCs w:val="24"/>
        </w:rPr>
      </w:pPr>
      <w:r w:rsidRPr="000C5BB6">
        <w:rPr>
          <w:sz w:val="24"/>
          <w:szCs w:val="24"/>
        </w:rPr>
        <w:t>Wymagania sprzętowe:</w:t>
      </w:r>
    </w:p>
    <w:p w14:paraId="10FB931F" w14:textId="4C6A0E0E" w:rsidR="00C24FED" w:rsidRPr="000C5BB6" w:rsidRDefault="00C24FED" w:rsidP="009F237A">
      <w:pPr>
        <w:pStyle w:val="Akapitzlist"/>
        <w:numPr>
          <w:ilvl w:val="0"/>
          <w:numId w:val="93"/>
        </w:numPr>
        <w:ind w:left="567" w:hanging="283"/>
        <w:jc w:val="both"/>
      </w:pPr>
      <w:r w:rsidRPr="000C5BB6">
        <w:t xml:space="preserve">korzystanie z szerokopasmowego łącza internetowego, </w:t>
      </w:r>
    </w:p>
    <w:p w14:paraId="1E47D578" w14:textId="50CA4F54" w:rsidR="00C24FED" w:rsidRPr="000C5BB6" w:rsidRDefault="00D02D93" w:rsidP="009F237A">
      <w:pPr>
        <w:pStyle w:val="Akapitzlist"/>
        <w:autoSpaceDE w:val="0"/>
        <w:autoSpaceDN w:val="0"/>
        <w:adjustRightInd w:val="0"/>
        <w:spacing w:after="138"/>
        <w:ind w:left="567" w:hanging="283"/>
        <w:jc w:val="both"/>
      </w:pPr>
      <w:r>
        <w:t xml:space="preserve">b) </w:t>
      </w:r>
      <w:r w:rsidR="00C24FED" w:rsidRPr="000C5BB6">
        <w:t xml:space="preserve">korzystanie ze stabilnych wersji (bez wsparcia dla wersji beta) przeglądarki Internet Explorer (wersja 10 lub 11), alternatywnie Microsoft Edge lub Mozilla </w:t>
      </w:r>
      <w:proofErr w:type="spellStart"/>
      <w:r w:rsidR="00C24FED" w:rsidRPr="000C5BB6">
        <w:t>Firefox</w:t>
      </w:r>
      <w:proofErr w:type="spellEnd"/>
      <w:r w:rsidR="00C24FED" w:rsidRPr="000C5BB6">
        <w:t xml:space="preserve"> </w:t>
      </w:r>
      <w:r w:rsidR="00AE5FBB">
        <w:t xml:space="preserve">       </w:t>
      </w:r>
      <w:r w:rsidR="009F237A">
        <w:t xml:space="preserve">     </w:t>
      </w:r>
      <w:r w:rsidR="00C24FED" w:rsidRPr="000C5BB6">
        <w:t xml:space="preserve">od wersji 50, </w:t>
      </w:r>
    </w:p>
    <w:p w14:paraId="44D521D4" w14:textId="522F75ED" w:rsidR="00C24FED" w:rsidRPr="000C5BB6" w:rsidRDefault="00C24FED" w:rsidP="009F237A">
      <w:pPr>
        <w:pStyle w:val="Akapitzlist"/>
        <w:autoSpaceDE w:val="0"/>
        <w:autoSpaceDN w:val="0"/>
        <w:adjustRightInd w:val="0"/>
        <w:spacing w:after="138"/>
        <w:ind w:left="567" w:hanging="283"/>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9F237A">
      <w:pPr>
        <w:pStyle w:val="Akapitzlist"/>
        <w:autoSpaceDE w:val="0"/>
        <w:autoSpaceDN w:val="0"/>
        <w:adjustRightInd w:val="0"/>
        <w:spacing w:after="138"/>
        <w:ind w:left="851" w:hanging="567"/>
        <w:jc w:val="both"/>
      </w:pPr>
      <w:r w:rsidRPr="000C5BB6">
        <w:t xml:space="preserve">d) włączenie obsługi JavaScript w wykorzystywanej przeglądarce internetowej, </w:t>
      </w:r>
    </w:p>
    <w:p w14:paraId="6DA00A4E" w14:textId="1734D6A5" w:rsidR="00C24FED" w:rsidRPr="000C5BB6" w:rsidRDefault="00C24FED" w:rsidP="009F237A">
      <w:pPr>
        <w:pStyle w:val="Akapitzlist"/>
        <w:autoSpaceDE w:val="0"/>
        <w:autoSpaceDN w:val="0"/>
        <w:adjustRightInd w:val="0"/>
        <w:ind w:left="851" w:hanging="567"/>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9F237A">
      <w:pPr>
        <w:numPr>
          <w:ilvl w:val="1"/>
          <w:numId w:val="19"/>
        </w:numPr>
        <w:tabs>
          <w:tab w:val="clear" w:pos="502"/>
          <w:tab w:val="num" w:pos="284"/>
        </w:tabs>
        <w:ind w:left="284" w:hanging="426"/>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9F237A">
      <w:pPr>
        <w:pStyle w:val="Akapitzlist"/>
        <w:numPr>
          <w:ilvl w:val="1"/>
          <w:numId w:val="19"/>
        </w:numPr>
        <w:tabs>
          <w:tab w:val="clear" w:pos="502"/>
          <w:tab w:val="num" w:pos="284"/>
        </w:tabs>
        <w:ind w:left="284" w:hanging="426"/>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41235D41" w:rsidR="006E60E3" w:rsidRPr="000C5BB6" w:rsidRDefault="006E60E3" w:rsidP="009F237A">
      <w:pPr>
        <w:pStyle w:val="Akapitzlist"/>
        <w:numPr>
          <w:ilvl w:val="1"/>
          <w:numId w:val="19"/>
        </w:numPr>
        <w:tabs>
          <w:tab w:val="clear" w:pos="502"/>
          <w:tab w:val="num" w:pos="284"/>
        </w:tabs>
        <w:spacing w:before="120"/>
        <w:ind w:left="284" w:hanging="426"/>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w:t>
      </w:r>
      <w:r w:rsidR="00AE5FBB">
        <w:rPr>
          <w:bCs/>
        </w:rPr>
        <w:t xml:space="preserve">                 </w:t>
      </w:r>
      <w:r w:rsidR="009F237A">
        <w:rPr>
          <w:bCs/>
        </w:rPr>
        <w:t xml:space="preserve">   </w:t>
      </w:r>
      <w:r w:rsidR="00AE5FBB">
        <w:rPr>
          <w:bCs/>
        </w:rPr>
        <w:t xml:space="preserve"> </w:t>
      </w:r>
      <w:r w:rsidRPr="000C5BB6">
        <w:rPr>
          <w:bCs/>
        </w:rPr>
        <w:t xml:space="preserve">Do dogrywki zostaną dopuszczeni jedynie </w:t>
      </w:r>
      <w:r w:rsidR="00DB4D9E" w:rsidRPr="000C5BB6">
        <w:rPr>
          <w:bCs/>
        </w:rPr>
        <w:t>Wykonawcy</w:t>
      </w:r>
      <w:r w:rsidR="00B01AED" w:rsidRPr="000C5BB6">
        <w:rPr>
          <w:bCs/>
        </w:rPr>
        <w:t>,</w:t>
      </w:r>
      <w:r w:rsidRPr="000C5BB6">
        <w:rPr>
          <w:bCs/>
        </w:rPr>
        <w:t xml:space="preserve"> którzy potwierdzili wartość </w:t>
      </w:r>
      <w:r w:rsidR="00AE5FBB">
        <w:rPr>
          <w:bCs/>
        </w:rPr>
        <w:t xml:space="preserve">        </w:t>
      </w:r>
      <w:r w:rsidRPr="000C5BB6">
        <w:rPr>
          <w:bCs/>
        </w:rPr>
        <w:t xml:space="preserve">w ostatnim kroku aukcji japońskiej. </w:t>
      </w:r>
    </w:p>
    <w:p w14:paraId="0E43DB40" w14:textId="45557D44" w:rsidR="00452506" w:rsidRPr="000C5BB6" w:rsidRDefault="006E60E3" w:rsidP="009F237A">
      <w:pPr>
        <w:pStyle w:val="Akapitzlist"/>
        <w:numPr>
          <w:ilvl w:val="1"/>
          <w:numId w:val="19"/>
        </w:numPr>
        <w:tabs>
          <w:tab w:val="clear" w:pos="502"/>
        </w:tabs>
        <w:spacing w:before="120"/>
        <w:ind w:left="284" w:hanging="426"/>
        <w:jc w:val="both"/>
        <w:rPr>
          <w:bCs/>
        </w:rPr>
      </w:pPr>
      <w:r w:rsidRPr="000C5BB6">
        <w:rPr>
          <w:bCs/>
        </w:rPr>
        <w:t xml:space="preserve">Ceną wywoławczą w dogrywce po aukcji japońskiej będzie ostatnia zaakceptowana cena </w:t>
      </w:r>
      <w:r w:rsidR="006D43AF">
        <w:rPr>
          <w:bCs/>
        </w:rPr>
        <w:br/>
      </w:r>
      <w:r w:rsidRPr="000C5BB6">
        <w:rPr>
          <w:bCs/>
        </w:rPr>
        <w:t>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9F237A">
      <w:pPr>
        <w:pStyle w:val="Akapitzlist"/>
        <w:numPr>
          <w:ilvl w:val="1"/>
          <w:numId w:val="19"/>
        </w:numPr>
        <w:tabs>
          <w:tab w:val="clear" w:pos="502"/>
          <w:tab w:val="num" w:pos="284"/>
        </w:tabs>
        <w:spacing w:before="120"/>
        <w:ind w:left="284" w:hanging="426"/>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9F237A">
      <w:pPr>
        <w:pStyle w:val="Akapitzlist"/>
        <w:numPr>
          <w:ilvl w:val="1"/>
          <w:numId w:val="19"/>
        </w:numPr>
        <w:tabs>
          <w:tab w:val="clear" w:pos="502"/>
          <w:tab w:val="num" w:pos="284"/>
        </w:tabs>
        <w:spacing w:before="120"/>
        <w:ind w:left="284" w:hanging="426"/>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9F237A">
      <w:pPr>
        <w:pStyle w:val="Akapitzlist"/>
        <w:numPr>
          <w:ilvl w:val="1"/>
          <w:numId w:val="19"/>
        </w:numPr>
        <w:tabs>
          <w:tab w:val="clear" w:pos="502"/>
        </w:tabs>
        <w:spacing w:before="120"/>
        <w:ind w:left="284" w:hanging="426"/>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9F237A">
      <w:pPr>
        <w:pStyle w:val="Akapitzlist"/>
        <w:numPr>
          <w:ilvl w:val="1"/>
          <w:numId w:val="19"/>
        </w:numPr>
        <w:tabs>
          <w:tab w:val="clear" w:pos="502"/>
          <w:tab w:val="num" w:pos="284"/>
        </w:tabs>
        <w:spacing w:before="120"/>
        <w:ind w:left="284" w:hanging="426"/>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9F237A">
      <w:pPr>
        <w:pStyle w:val="Akapitzlist"/>
        <w:numPr>
          <w:ilvl w:val="1"/>
          <w:numId w:val="19"/>
        </w:numPr>
        <w:tabs>
          <w:tab w:val="clear" w:pos="502"/>
          <w:tab w:val="num" w:pos="284"/>
        </w:tabs>
        <w:spacing w:before="120"/>
        <w:ind w:left="284" w:hanging="426"/>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9F237A">
      <w:pPr>
        <w:pStyle w:val="Akapitzlist"/>
        <w:numPr>
          <w:ilvl w:val="1"/>
          <w:numId w:val="19"/>
        </w:numPr>
        <w:tabs>
          <w:tab w:val="clear" w:pos="502"/>
          <w:tab w:val="num" w:pos="284"/>
        </w:tabs>
        <w:spacing w:before="120"/>
        <w:ind w:left="284" w:hanging="426"/>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77777777" w:rsidR="003F37C4" w:rsidRPr="000C5BB6" w:rsidRDefault="006A7D4F" w:rsidP="009F237A">
      <w:pPr>
        <w:pStyle w:val="Akapitzlist"/>
        <w:numPr>
          <w:ilvl w:val="1"/>
          <w:numId w:val="19"/>
        </w:numPr>
        <w:tabs>
          <w:tab w:val="clear" w:pos="502"/>
          <w:tab w:val="num" w:pos="284"/>
        </w:tabs>
        <w:spacing w:before="120"/>
        <w:ind w:left="284" w:hanging="426"/>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8"/>
      <w:bookmarkEnd w:id="69"/>
    </w:p>
    <w:p w14:paraId="3AF6029E" w14:textId="55CE145D" w:rsidR="0097752A" w:rsidRPr="00E77A8B" w:rsidRDefault="00367BB3" w:rsidP="009F237A">
      <w:pPr>
        <w:pStyle w:val="Akapitzlist"/>
        <w:numPr>
          <w:ilvl w:val="1"/>
          <w:numId w:val="19"/>
        </w:numPr>
        <w:tabs>
          <w:tab w:val="clear" w:pos="502"/>
          <w:tab w:val="num" w:pos="284"/>
        </w:tabs>
        <w:spacing w:before="120" w:after="240"/>
        <w:ind w:hanging="644"/>
        <w:jc w:val="both"/>
        <w:rPr>
          <w:bCs/>
          <w:color w:val="00B050"/>
        </w:rPr>
      </w:pPr>
      <w:r w:rsidRPr="000C5BB6">
        <w:rPr>
          <w:b/>
        </w:rPr>
        <w:t xml:space="preserve">Sposób wyliczenia cen jednostkowych i wartości </w:t>
      </w:r>
      <w:r w:rsidR="00E77A8B">
        <w:rPr>
          <w:b/>
        </w:rPr>
        <w:t xml:space="preserve">zamówienia – </w:t>
      </w:r>
      <w:r w:rsidR="00E77A8B" w:rsidRPr="00E77A8B">
        <w:rPr>
          <w:b/>
          <w:i/>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7263111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E77A8B">
      <w:pPr>
        <w:pStyle w:val="Akapitzlist"/>
        <w:numPr>
          <w:ilvl w:val="0"/>
          <w:numId w:val="18"/>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E77A8B">
      <w:pPr>
        <w:pStyle w:val="Ustp"/>
        <w:numPr>
          <w:ilvl w:val="0"/>
          <w:numId w:val="18"/>
        </w:numPr>
        <w:spacing w:before="0" w:after="240" w:line="240" w:lineRule="auto"/>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236C2D">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73" w:name="_Toc106095855"/>
      <w:bookmarkStart w:id="74" w:name="_Toc106096399"/>
      <w:bookmarkStart w:id="75" w:name="_Toc17263111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236C2D">
      <w:pPr>
        <w:pStyle w:val="Akapitzlist"/>
        <w:numPr>
          <w:ilvl w:val="0"/>
          <w:numId w:val="14"/>
        </w:numPr>
        <w:spacing w:line="312" w:lineRule="auto"/>
        <w:contextualSpacing w:val="0"/>
        <w:jc w:val="both"/>
        <w:rPr>
          <w:bCs/>
        </w:rPr>
      </w:pPr>
      <w:r>
        <w:rPr>
          <w:bCs/>
        </w:rPr>
        <w:t>Zamawiający</w:t>
      </w:r>
      <w:r w:rsidR="00460DB1" w:rsidRPr="00057162">
        <w:rPr>
          <w:bCs/>
        </w:rPr>
        <w:t xml:space="preserve"> </w:t>
      </w:r>
      <w:r w:rsidR="00694060" w:rsidRPr="00372433">
        <w:rPr>
          <w:b/>
          <w:bCs/>
          <w:i/>
        </w:rPr>
        <w:t>nie wymaga</w:t>
      </w:r>
      <w:r w:rsidR="00694060" w:rsidRPr="00057162">
        <w:rPr>
          <w:bCs/>
        </w:rPr>
        <w:t xml:space="preserve">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106095856"/>
      <w:bookmarkStart w:id="77" w:name="_Toc106096400"/>
      <w:bookmarkStart w:id="78" w:name="_Toc17263111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E77A8B">
      <w:pPr>
        <w:pStyle w:val="Akapitzlist"/>
        <w:numPr>
          <w:ilvl w:val="0"/>
          <w:numId w:val="15"/>
        </w:numPr>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E77A8B">
      <w:pPr>
        <w:pStyle w:val="Akapitzlist"/>
        <w:numPr>
          <w:ilvl w:val="0"/>
          <w:numId w:val="15"/>
        </w:numPr>
        <w:spacing w:after="240"/>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73B560C2" w14:textId="57372DFB" w:rsidR="00694060" w:rsidRPr="00E77A8B" w:rsidRDefault="00554352" w:rsidP="00E77A8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7263111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bookmarkEnd w:id="82"/>
    </w:p>
    <w:p w14:paraId="772B925F" w14:textId="0A28282E" w:rsidR="00D20418" w:rsidRDefault="008616AB" w:rsidP="00D02D93">
      <w:pPr>
        <w:pStyle w:val="Akapitzlist"/>
        <w:numPr>
          <w:ilvl w:val="6"/>
          <w:numId w:val="17"/>
        </w:numPr>
        <w:ind w:left="284" w:hanging="284"/>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2714E9">
      <w:pPr>
        <w:pStyle w:val="Akapitzlist"/>
        <w:numPr>
          <w:ilvl w:val="1"/>
          <w:numId w:val="36"/>
        </w:numPr>
        <w:spacing w:before="120"/>
        <w:ind w:hanging="294"/>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2714E9">
      <w:pPr>
        <w:pStyle w:val="Akapitzlist"/>
        <w:numPr>
          <w:ilvl w:val="1"/>
          <w:numId w:val="36"/>
        </w:numPr>
        <w:spacing w:before="120"/>
        <w:ind w:hanging="294"/>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D02D93">
      <w:pPr>
        <w:pStyle w:val="Akapitzlist"/>
        <w:numPr>
          <w:ilvl w:val="0"/>
          <w:numId w:val="37"/>
        </w:numPr>
        <w:spacing w:before="120"/>
        <w:ind w:left="284" w:hanging="284"/>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D02D93">
      <w:pPr>
        <w:pStyle w:val="Akapitzlist"/>
        <w:numPr>
          <w:ilvl w:val="0"/>
          <w:numId w:val="37"/>
        </w:numPr>
        <w:spacing w:before="120"/>
        <w:ind w:left="284" w:hanging="284"/>
        <w:jc w:val="both"/>
      </w:pPr>
      <w:bookmarkStart w:id="83"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D02D93">
      <w:pPr>
        <w:pStyle w:val="Akapitzlist"/>
        <w:numPr>
          <w:ilvl w:val="0"/>
          <w:numId w:val="37"/>
        </w:numPr>
        <w:spacing w:before="120"/>
        <w:ind w:left="284" w:hanging="284"/>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D02D93">
      <w:pPr>
        <w:pStyle w:val="Akapitzlist"/>
        <w:numPr>
          <w:ilvl w:val="0"/>
          <w:numId w:val="37"/>
        </w:numPr>
        <w:spacing w:before="120"/>
        <w:ind w:left="284" w:hanging="284"/>
        <w:jc w:val="both"/>
      </w:pPr>
      <w:r w:rsidRPr="002768F5">
        <w:t xml:space="preserve">Wzór umowy przychodowej stanowi </w:t>
      </w:r>
      <w:r w:rsidRPr="002768F5">
        <w:rPr>
          <w:b/>
          <w:bCs/>
        </w:rPr>
        <w:t>Załącznik nr 1.5 do SWZ.</w:t>
      </w:r>
      <w:r w:rsidRPr="002768F5">
        <w:t xml:space="preserve"> </w:t>
      </w:r>
      <w:bookmarkEnd w:id="83"/>
    </w:p>
    <w:p w14:paraId="33B20C99" w14:textId="77777777" w:rsidR="002714E9" w:rsidRDefault="002714E9" w:rsidP="002714E9">
      <w:pPr>
        <w:pStyle w:val="Akapitzlist"/>
        <w:spacing w:before="120"/>
        <w:ind w:left="360"/>
        <w:jc w:val="both"/>
      </w:pPr>
    </w:p>
    <w:p w14:paraId="2CBA1B8A" w14:textId="3208DA89" w:rsidR="00F45A8C" w:rsidRPr="00E1327A" w:rsidRDefault="00D20418" w:rsidP="00E77A8B">
      <w:pPr>
        <w:spacing w:before="120" w:after="240"/>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4"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236C2D">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84" w:name="_Toc106095858"/>
      <w:bookmarkStart w:id="85" w:name="_Toc106096402"/>
      <w:bookmarkStart w:id="86" w:name="_Toc17263111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6470F3C4" w:rsidR="00291925" w:rsidRDefault="00F13DFD" w:rsidP="00236C2D">
      <w:pPr>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FA4F56">
        <w:rPr>
          <w:b/>
          <w:i/>
          <w:sz w:val="24"/>
          <w:szCs w:val="24"/>
        </w:rPr>
        <w:t>nie przysługują</w:t>
      </w:r>
      <w:r w:rsidR="006A01E6" w:rsidRPr="00FA4F56">
        <w:rPr>
          <w:i/>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C44A342" w14:textId="77777777" w:rsidR="00FA4F56" w:rsidRDefault="00FA4F56" w:rsidP="00804500">
      <w:pPr>
        <w:spacing w:before="120" w:line="312" w:lineRule="auto"/>
        <w:jc w:val="both"/>
        <w:rPr>
          <w:sz w:val="24"/>
          <w:szCs w:val="24"/>
        </w:rPr>
      </w:pPr>
    </w:p>
    <w:p w14:paraId="5DC7FE75" w14:textId="77777777" w:rsidR="00372433" w:rsidRDefault="00372433" w:rsidP="00804500">
      <w:pPr>
        <w:spacing w:before="120" w:line="312" w:lineRule="auto"/>
        <w:jc w:val="both"/>
        <w:rPr>
          <w:sz w:val="24"/>
          <w:szCs w:val="24"/>
        </w:rPr>
      </w:pPr>
    </w:p>
    <w:p w14:paraId="03DD8F27" w14:textId="2E5CDDCA" w:rsidR="00ED28D9" w:rsidRPr="006D7EF8"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72631117"/>
      <w:r w:rsidRPr="006D7EF8">
        <w:rPr>
          <w:rFonts w:ascii="Times New Roman" w:hAnsi="Times New Roman" w:cs="Times New Roman"/>
          <w:color w:val="auto"/>
          <w:sz w:val="24"/>
          <w:szCs w:val="24"/>
        </w:rPr>
        <w:lastRenderedPageBreak/>
        <w:t>Wykaz załączników</w:t>
      </w:r>
      <w:bookmarkEnd w:id="87"/>
      <w:bookmarkEnd w:id="88"/>
      <w:bookmarkEnd w:id="89"/>
    </w:p>
    <w:p w14:paraId="700B8B92" w14:textId="36FABC71" w:rsidR="00F01CBF" w:rsidRPr="006D7EF8" w:rsidRDefault="00F01CBF" w:rsidP="002714E9">
      <w:pPr>
        <w:tabs>
          <w:tab w:val="left" w:pos="1985"/>
        </w:tabs>
        <w:ind w:left="1985" w:hanging="1985"/>
        <w:jc w:val="both"/>
        <w:rPr>
          <w:b/>
          <w:bCs/>
          <w:sz w:val="24"/>
          <w:szCs w:val="24"/>
        </w:rPr>
      </w:pPr>
      <w:bookmarkStart w:id="90" w:name="_Hlk67821935"/>
      <w:r w:rsidRPr="006D7EF8">
        <w:rPr>
          <w:b/>
          <w:bCs/>
          <w:sz w:val="24"/>
          <w:szCs w:val="24"/>
        </w:rPr>
        <w:t xml:space="preserve">Załącznik nr 1 </w:t>
      </w:r>
      <w:r w:rsidRPr="006D7EF8">
        <w:rPr>
          <w:sz w:val="24"/>
          <w:szCs w:val="24"/>
        </w:rPr>
        <w:t>–</w:t>
      </w:r>
      <w:r w:rsidRPr="006D7EF8">
        <w:rPr>
          <w:b/>
          <w:bCs/>
          <w:sz w:val="24"/>
          <w:szCs w:val="24"/>
        </w:rPr>
        <w:t xml:space="preserve"> </w:t>
      </w:r>
      <w:r w:rsidR="00E32BAD" w:rsidRPr="006D7EF8">
        <w:rPr>
          <w:b/>
          <w:bCs/>
          <w:sz w:val="24"/>
          <w:szCs w:val="24"/>
        </w:rPr>
        <w:tab/>
      </w:r>
      <w:r w:rsidRPr="006D7EF8">
        <w:rPr>
          <w:b/>
          <w:bCs/>
          <w:sz w:val="24"/>
          <w:szCs w:val="24"/>
        </w:rPr>
        <w:t>Szczegółowy Opis Przedmiotu Zamówienia</w:t>
      </w:r>
      <w:r w:rsidR="00760BE5" w:rsidRPr="006D7EF8">
        <w:rPr>
          <w:b/>
          <w:bCs/>
          <w:sz w:val="24"/>
          <w:szCs w:val="24"/>
        </w:rPr>
        <w:t xml:space="preserve"> (SOPZ)</w:t>
      </w:r>
    </w:p>
    <w:p w14:paraId="05F64545" w14:textId="530EDD2E" w:rsidR="00F01CBF" w:rsidRPr="006D7EF8" w:rsidRDefault="00F01CBF" w:rsidP="002714E9">
      <w:pPr>
        <w:tabs>
          <w:tab w:val="left" w:pos="1985"/>
        </w:tabs>
        <w:jc w:val="both"/>
        <w:rPr>
          <w:sz w:val="24"/>
          <w:szCs w:val="24"/>
        </w:rPr>
      </w:pPr>
      <w:bookmarkStart w:id="91" w:name="_Hlk83029693"/>
      <w:r w:rsidRPr="006D7EF8">
        <w:rPr>
          <w:sz w:val="24"/>
          <w:szCs w:val="24"/>
        </w:rPr>
        <w:t xml:space="preserve">Załącznik nr 1.1 – </w:t>
      </w:r>
      <w:r w:rsidR="00E32BAD" w:rsidRPr="006D7EF8">
        <w:rPr>
          <w:sz w:val="24"/>
          <w:szCs w:val="24"/>
        </w:rPr>
        <w:tab/>
      </w:r>
      <w:r w:rsidRPr="006D7EF8">
        <w:rPr>
          <w:sz w:val="24"/>
          <w:szCs w:val="24"/>
        </w:rPr>
        <w:t xml:space="preserve">Wzór </w:t>
      </w:r>
      <w:r w:rsidR="00760BE5" w:rsidRPr="006D7EF8">
        <w:rPr>
          <w:sz w:val="24"/>
          <w:szCs w:val="24"/>
        </w:rPr>
        <w:t>za</w:t>
      </w:r>
      <w:r w:rsidRPr="006D7EF8">
        <w:rPr>
          <w:sz w:val="24"/>
          <w:szCs w:val="24"/>
        </w:rPr>
        <w:t>potrzebowania na</w:t>
      </w:r>
      <w:r w:rsidR="00760BE5" w:rsidRPr="006D7EF8">
        <w:rPr>
          <w:sz w:val="24"/>
          <w:szCs w:val="24"/>
        </w:rPr>
        <w:t xml:space="preserve"> (wzajemne)</w:t>
      </w:r>
      <w:r w:rsidRPr="006D7EF8">
        <w:rPr>
          <w:sz w:val="24"/>
          <w:szCs w:val="24"/>
        </w:rPr>
        <w:t xml:space="preserve"> świadczenia </w:t>
      </w:r>
      <w:r w:rsidR="00760BE5" w:rsidRPr="006D7EF8">
        <w:rPr>
          <w:sz w:val="24"/>
          <w:szCs w:val="24"/>
        </w:rPr>
        <w:t>Zamawiającego</w:t>
      </w:r>
    </w:p>
    <w:p w14:paraId="53CC2AD4" w14:textId="0DE52BEB" w:rsidR="00F01CBF" w:rsidRPr="006D7EF8" w:rsidRDefault="00F01CBF" w:rsidP="00D85054">
      <w:pPr>
        <w:tabs>
          <w:tab w:val="left" w:pos="1985"/>
        </w:tabs>
        <w:ind w:left="1985" w:hanging="1985"/>
        <w:jc w:val="both"/>
        <w:rPr>
          <w:sz w:val="24"/>
          <w:szCs w:val="24"/>
        </w:rPr>
      </w:pPr>
      <w:r w:rsidRPr="006D7EF8">
        <w:rPr>
          <w:sz w:val="24"/>
          <w:szCs w:val="24"/>
        </w:rPr>
        <w:t xml:space="preserve">Załącznik nr 1.2 </w:t>
      </w:r>
      <w:r w:rsidR="00760BE5" w:rsidRPr="006D7EF8">
        <w:rPr>
          <w:sz w:val="24"/>
          <w:szCs w:val="24"/>
        </w:rPr>
        <w:t>–</w:t>
      </w:r>
      <w:r w:rsidRPr="006D7EF8">
        <w:rPr>
          <w:sz w:val="24"/>
          <w:szCs w:val="24"/>
        </w:rPr>
        <w:t xml:space="preserve"> </w:t>
      </w:r>
      <w:r w:rsidR="00E32BAD" w:rsidRPr="006D7EF8">
        <w:rPr>
          <w:sz w:val="24"/>
          <w:szCs w:val="24"/>
        </w:rPr>
        <w:tab/>
      </w:r>
      <w:r w:rsidRPr="006D7EF8">
        <w:rPr>
          <w:sz w:val="24"/>
          <w:szCs w:val="24"/>
        </w:rPr>
        <w:t xml:space="preserve">Wzór oświadczenia </w:t>
      </w:r>
      <w:r w:rsidR="00DB4D9E" w:rsidRPr="006D7EF8">
        <w:rPr>
          <w:sz w:val="24"/>
          <w:szCs w:val="24"/>
        </w:rPr>
        <w:t>Wykonawcy</w:t>
      </w:r>
      <w:r w:rsidRPr="006D7EF8">
        <w:rPr>
          <w:sz w:val="24"/>
          <w:szCs w:val="24"/>
        </w:rPr>
        <w:t xml:space="preserve"> o niekorzystaniu ze wzajemnych </w:t>
      </w:r>
      <w:r w:rsidR="002714E9">
        <w:rPr>
          <w:sz w:val="24"/>
          <w:szCs w:val="24"/>
        </w:rPr>
        <w:t xml:space="preserve">  </w:t>
      </w:r>
      <w:r w:rsidRPr="006D7EF8">
        <w:rPr>
          <w:sz w:val="24"/>
          <w:szCs w:val="24"/>
        </w:rPr>
        <w:t>świadczeń</w:t>
      </w:r>
    </w:p>
    <w:p w14:paraId="5A93DAC9" w14:textId="24125848" w:rsidR="00F01CBF" w:rsidRPr="006D7EF8" w:rsidRDefault="00F01CBF" w:rsidP="002714E9">
      <w:pPr>
        <w:tabs>
          <w:tab w:val="left" w:pos="1985"/>
        </w:tabs>
        <w:ind w:left="1985" w:hanging="1985"/>
        <w:jc w:val="both"/>
        <w:rPr>
          <w:sz w:val="24"/>
          <w:szCs w:val="24"/>
        </w:rPr>
      </w:pPr>
      <w:r w:rsidRPr="006D7EF8">
        <w:rPr>
          <w:sz w:val="24"/>
          <w:szCs w:val="24"/>
        </w:rPr>
        <w:t xml:space="preserve">Załącznik nr 1.3 </w:t>
      </w:r>
      <w:r w:rsidR="00760BE5" w:rsidRPr="006D7EF8">
        <w:rPr>
          <w:sz w:val="24"/>
          <w:szCs w:val="24"/>
        </w:rPr>
        <w:t>–</w:t>
      </w:r>
      <w:r w:rsidRPr="006D7EF8">
        <w:rPr>
          <w:sz w:val="24"/>
          <w:szCs w:val="24"/>
        </w:rPr>
        <w:t xml:space="preserve"> </w:t>
      </w:r>
      <w:r w:rsidR="00E32BAD" w:rsidRPr="006D7EF8">
        <w:rPr>
          <w:sz w:val="24"/>
          <w:szCs w:val="24"/>
        </w:rPr>
        <w:tab/>
      </w:r>
      <w:r w:rsidRPr="006D7EF8">
        <w:rPr>
          <w:sz w:val="24"/>
          <w:szCs w:val="24"/>
        </w:rPr>
        <w:t xml:space="preserve">Zakres odpłatnych usług świadczonych przez Zamawiającego na rzecz </w:t>
      </w:r>
      <w:r w:rsidR="00DB4D9E" w:rsidRPr="006D7EF8">
        <w:rPr>
          <w:sz w:val="24"/>
          <w:szCs w:val="24"/>
        </w:rPr>
        <w:t>Wykonawcy</w:t>
      </w:r>
      <w:r w:rsidR="00760BE5" w:rsidRPr="006D7EF8">
        <w:rPr>
          <w:sz w:val="24"/>
          <w:szCs w:val="24"/>
        </w:rPr>
        <w:t xml:space="preserve"> w ramach realizacji przedmiotu przetargu</w:t>
      </w:r>
    </w:p>
    <w:p w14:paraId="753D2DB4" w14:textId="4CCD6D31" w:rsidR="00F01CBF" w:rsidRPr="006D7EF8" w:rsidRDefault="00F01CBF" w:rsidP="002714E9">
      <w:pPr>
        <w:tabs>
          <w:tab w:val="left" w:pos="1985"/>
        </w:tabs>
        <w:ind w:left="1985" w:hanging="1985"/>
        <w:jc w:val="both"/>
        <w:rPr>
          <w:sz w:val="24"/>
          <w:szCs w:val="24"/>
        </w:rPr>
      </w:pPr>
      <w:r w:rsidRPr="006D7EF8">
        <w:rPr>
          <w:sz w:val="24"/>
          <w:szCs w:val="24"/>
        </w:rPr>
        <w:t xml:space="preserve">Załącznik nr 1.4 </w:t>
      </w:r>
      <w:r w:rsidR="00760BE5" w:rsidRPr="006D7EF8">
        <w:rPr>
          <w:sz w:val="24"/>
          <w:szCs w:val="24"/>
        </w:rPr>
        <w:t>–</w:t>
      </w:r>
      <w:r w:rsidRPr="006D7EF8">
        <w:rPr>
          <w:sz w:val="24"/>
          <w:szCs w:val="24"/>
        </w:rPr>
        <w:t xml:space="preserve"> </w:t>
      </w:r>
      <w:r w:rsidR="00E32BAD" w:rsidRPr="006D7EF8">
        <w:rPr>
          <w:sz w:val="24"/>
          <w:szCs w:val="24"/>
        </w:rPr>
        <w:tab/>
      </w:r>
      <w:r w:rsidRPr="006D7EF8">
        <w:rPr>
          <w:sz w:val="24"/>
          <w:szCs w:val="24"/>
        </w:rPr>
        <w:t xml:space="preserve">Cennik odpłatnych usług świadczonych przez Zamawiającego na rzecz </w:t>
      </w:r>
      <w:r w:rsidR="00DB4D9E" w:rsidRPr="006D7EF8">
        <w:rPr>
          <w:sz w:val="24"/>
          <w:szCs w:val="24"/>
        </w:rPr>
        <w:t>Wykonawcy</w:t>
      </w:r>
      <w:r w:rsidR="00760BE5" w:rsidRPr="006D7EF8">
        <w:rPr>
          <w:sz w:val="24"/>
          <w:szCs w:val="24"/>
        </w:rPr>
        <w:t xml:space="preserve"> </w:t>
      </w:r>
      <w:r w:rsidR="00353E0F" w:rsidRPr="006D7EF8">
        <w:rPr>
          <w:sz w:val="24"/>
          <w:szCs w:val="24"/>
        </w:rPr>
        <w:t>w ramach realizacji przedmiotu przetargu</w:t>
      </w:r>
    </w:p>
    <w:p w14:paraId="4371BA6A" w14:textId="0B50410F" w:rsidR="004126EE" w:rsidRPr="006D7EF8" w:rsidRDefault="00F01CBF" w:rsidP="002714E9">
      <w:pPr>
        <w:tabs>
          <w:tab w:val="left" w:pos="1985"/>
        </w:tabs>
        <w:jc w:val="both"/>
        <w:rPr>
          <w:b/>
          <w:bCs/>
          <w:sz w:val="24"/>
          <w:szCs w:val="24"/>
        </w:rPr>
      </w:pPr>
      <w:r w:rsidRPr="006D7EF8">
        <w:rPr>
          <w:sz w:val="24"/>
          <w:szCs w:val="24"/>
        </w:rPr>
        <w:t xml:space="preserve">Załącznik nr 1.5 </w:t>
      </w:r>
      <w:r w:rsidR="00760BE5" w:rsidRPr="006D7EF8">
        <w:rPr>
          <w:sz w:val="24"/>
          <w:szCs w:val="24"/>
        </w:rPr>
        <w:t>–</w:t>
      </w:r>
      <w:r w:rsidRPr="006D7EF8">
        <w:rPr>
          <w:sz w:val="24"/>
          <w:szCs w:val="24"/>
        </w:rPr>
        <w:t xml:space="preserve"> </w:t>
      </w:r>
      <w:r w:rsidR="00E32BAD" w:rsidRPr="006D7EF8">
        <w:rPr>
          <w:sz w:val="24"/>
          <w:szCs w:val="24"/>
        </w:rPr>
        <w:tab/>
      </w:r>
      <w:r w:rsidRPr="006D7EF8">
        <w:rPr>
          <w:sz w:val="24"/>
          <w:szCs w:val="24"/>
        </w:rPr>
        <w:t>Wzór umowy przychodowej</w:t>
      </w:r>
      <w:bookmarkEnd w:id="91"/>
    </w:p>
    <w:p w14:paraId="6B4004C8" w14:textId="77777777" w:rsidR="004126EE" w:rsidRPr="006D7EF8" w:rsidRDefault="004126EE" w:rsidP="00E32BAD">
      <w:pPr>
        <w:tabs>
          <w:tab w:val="left" w:pos="1843"/>
        </w:tabs>
        <w:jc w:val="both"/>
        <w:rPr>
          <w:b/>
          <w:bCs/>
          <w:sz w:val="24"/>
          <w:szCs w:val="24"/>
        </w:rPr>
      </w:pPr>
    </w:p>
    <w:p w14:paraId="0A82D99B" w14:textId="417E2F2D" w:rsidR="00F01CBF" w:rsidRPr="006D7EF8" w:rsidRDefault="00F01CBF" w:rsidP="002714E9">
      <w:pPr>
        <w:tabs>
          <w:tab w:val="left" w:pos="1985"/>
        </w:tabs>
        <w:ind w:left="1985" w:hanging="1985"/>
        <w:jc w:val="both"/>
        <w:rPr>
          <w:sz w:val="24"/>
          <w:szCs w:val="24"/>
        </w:rPr>
      </w:pPr>
      <w:r w:rsidRPr="006D7EF8">
        <w:rPr>
          <w:b/>
          <w:bCs/>
          <w:sz w:val="24"/>
          <w:szCs w:val="24"/>
        </w:rPr>
        <w:t xml:space="preserve">Załącznik nr 2 </w:t>
      </w:r>
      <w:r w:rsidRPr="006D7EF8">
        <w:rPr>
          <w:sz w:val="24"/>
          <w:szCs w:val="24"/>
        </w:rPr>
        <w:t>–</w:t>
      </w:r>
      <w:r w:rsidR="00760BE5" w:rsidRPr="006D7EF8">
        <w:rPr>
          <w:sz w:val="24"/>
          <w:szCs w:val="24"/>
        </w:rPr>
        <w:t xml:space="preserve"> </w:t>
      </w:r>
      <w:r w:rsidR="00E32BAD" w:rsidRPr="006D7EF8">
        <w:rPr>
          <w:b/>
          <w:bCs/>
          <w:sz w:val="24"/>
          <w:szCs w:val="24"/>
        </w:rPr>
        <w:tab/>
      </w:r>
      <w:r w:rsidRPr="006D7EF8">
        <w:rPr>
          <w:b/>
          <w:bCs/>
          <w:sz w:val="24"/>
          <w:szCs w:val="24"/>
        </w:rPr>
        <w:t>Formularz Ofert</w:t>
      </w:r>
      <w:r w:rsidR="004D5A49" w:rsidRPr="006D7EF8">
        <w:rPr>
          <w:b/>
          <w:bCs/>
          <w:sz w:val="24"/>
          <w:szCs w:val="24"/>
        </w:rPr>
        <w:t>owy</w:t>
      </w:r>
      <w:r w:rsidRPr="006D7EF8">
        <w:rPr>
          <w:b/>
          <w:bCs/>
          <w:sz w:val="24"/>
          <w:szCs w:val="24"/>
        </w:rPr>
        <w:t xml:space="preserve"> </w:t>
      </w:r>
      <w:r w:rsidRPr="006D7EF8">
        <w:rPr>
          <w:sz w:val="24"/>
          <w:szCs w:val="24"/>
        </w:rPr>
        <w:t>– dostępny na platformie EFO</w:t>
      </w:r>
      <w:r w:rsidR="00353E0F" w:rsidRPr="006D7EF8">
        <w:rPr>
          <w:sz w:val="24"/>
          <w:szCs w:val="24"/>
        </w:rPr>
        <w:t xml:space="preserve"> –</w:t>
      </w:r>
      <w:r w:rsidRPr="006D7EF8">
        <w:rPr>
          <w:sz w:val="24"/>
          <w:szCs w:val="24"/>
        </w:rPr>
        <w:t xml:space="preserve"> link na stronie prowadzonego postępowania</w:t>
      </w:r>
    </w:p>
    <w:p w14:paraId="58E2C854" w14:textId="77777777" w:rsidR="00F01CBF" w:rsidRPr="006D7EF8" w:rsidRDefault="00F01CBF" w:rsidP="00E32BAD">
      <w:pPr>
        <w:tabs>
          <w:tab w:val="left" w:pos="1843"/>
        </w:tabs>
        <w:jc w:val="both"/>
        <w:rPr>
          <w:sz w:val="24"/>
          <w:szCs w:val="24"/>
        </w:rPr>
      </w:pPr>
    </w:p>
    <w:p w14:paraId="42F1D927" w14:textId="5A2D078B" w:rsidR="00A77593" w:rsidRPr="006D7EF8" w:rsidRDefault="00A77593" w:rsidP="002714E9">
      <w:pPr>
        <w:tabs>
          <w:tab w:val="left" w:pos="1985"/>
        </w:tabs>
        <w:jc w:val="both"/>
        <w:rPr>
          <w:i/>
          <w:sz w:val="24"/>
          <w:szCs w:val="24"/>
        </w:rPr>
      </w:pPr>
      <w:r w:rsidRPr="006D7EF8">
        <w:rPr>
          <w:b/>
          <w:bCs/>
          <w:sz w:val="24"/>
          <w:szCs w:val="24"/>
        </w:rPr>
        <w:t>Załącznik nr 3</w:t>
      </w:r>
      <w:r w:rsidRPr="006D7EF8">
        <w:rPr>
          <w:sz w:val="24"/>
          <w:szCs w:val="24"/>
        </w:rPr>
        <w:t xml:space="preserve"> </w:t>
      </w:r>
      <w:r w:rsidRPr="006D7EF8">
        <w:rPr>
          <w:b/>
          <w:bCs/>
          <w:sz w:val="24"/>
          <w:szCs w:val="24"/>
        </w:rPr>
        <w:t>–</w:t>
      </w:r>
      <w:r w:rsidRPr="006D7EF8">
        <w:rPr>
          <w:sz w:val="24"/>
          <w:szCs w:val="24"/>
        </w:rPr>
        <w:t xml:space="preserve"> </w:t>
      </w:r>
      <w:r w:rsidR="00E32BAD" w:rsidRPr="006D7EF8">
        <w:rPr>
          <w:sz w:val="24"/>
          <w:szCs w:val="24"/>
        </w:rPr>
        <w:tab/>
      </w:r>
      <w:r w:rsidRPr="006D7EF8">
        <w:rPr>
          <w:sz w:val="24"/>
          <w:szCs w:val="24"/>
        </w:rPr>
        <w:t xml:space="preserve">Zobowiązanie </w:t>
      </w:r>
      <w:r w:rsidR="00DB4D9E" w:rsidRPr="006D7EF8">
        <w:rPr>
          <w:sz w:val="24"/>
          <w:szCs w:val="24"/>
        </w:rPr>
        <w:t>Wykonawcy</w:t>
      </w:r>
      <w:r w:rsidRPr="006D7EF8">
        <w:rPr>
          <w:sz w:val="24"/>
          <w:szCs w:val="24"/>
        </w:rPr>
        <w:t xml:space="preserve"> do zachowania poufności</w:t>
      </w:r>
      <w:r w:rsidR="00FA4F56" w:rsidRPr="006D7EF8">
        <w:rPr>
          <w:sz w:val="24"/>
          <w:szCs w:val="24"/>
        </w:rPr>
        <w:t xml:space="preserve"> - </w:t>
      </w:r>
      <w:r w:rsidR="00FA4F56" w:rsidRPr="006D7EF8">
        <w:rPr>
          <w:b/>
          <w:i/>
          <w:sz w:val="24"/>
          <w:szCs w:val="24"/>
        </w:rPr>
        <w:t>jeżeli dotyczy</w:t>
      </w:r>
    </w:p>
    <w:p w14:paraId="3C5EDDC2" w14:textId="77777777" w:rsidR="00A77593" w:rsidRPr="006D7EF8" w:rsidRDefault="00A77593" w:rsidP="00E32BAD">
      <w:pPr>
        <w:tabs>
          <w:tab w:val="left" w:pos="1843"/>
        </w:tabs>
        <w:jc w:val="both"/>
        <w:rPr>
          <w:b/>
          <w:bCs/>
          <w:sz w:val="24"/>
          <w:szCs w:val="24"/>
        </w:rPr>
      </w:pPr>
    </w:p>
    <w:p w14:paraId="26824088" w14:textId="00FB67AB" w:rsidR="00F01CBF" w:rsidRPr="006D7EF8" w:rsidRDefault="00F01CBF" w:rsidP="002714E9">
      <w:pPr>
        <w:tabs>
          <w:tab w:val="left" w:pos="1985"/>
        </w:tabs>
        <w:ind w:left="1985" w:hanging="1985"/>
        <w:jc w:val="both"/>
        <w:rPr>
          <w:sz w:val="24"/>
          <w:szCs w:val="24"/>
        </w:rPr>
      </w:pPr>
      <w:r w:rsidRPr="006D7EF8">
        <w:rPr>
          <w:b/>
          <w:bCs/>
          <w:sz w:val="24"/>
          <w:szCs w:val="24"/>
        </w:rPr>
        <w:t xml:space="preserve">Załączniki nr </w:t>
      </w:r>
      <w:r w:rsidR="00A77593" w:rsidRPr="006D7EF8">
        <w:rPr>
          <w:b/>
          <w:bCs/>
          <w:sz w:val="24"/>
          <w:szCs w:val="24"/>
        </w:rPr>
        <w:t>4</w:t>
      </w:r>
      <w:r w:rsidRPr="006D7EF8">
        <w:rPr>
          <w:b/>
          <w:bCs/>
          <w:sz w:val="24"/>
          <w:szCs w:val="24"/>
        </w:rPr>
        <w:t xml:space="preserve"> </w:t>
      </w:r>
      <w:r w:rsidRPr="006D7EF8">
        <w:rPr>
          <w:sz w:val="24"/>
          <w:szCs w:val="24"/>
        </w:rPr>
        <w:t>–</w:t>
      </w:r>
      <w:r w:rsidRPr="006D7EF8">
        <w:rPr>
          <w:b/>
          <w:bCs/>
          <w:sz w:val="24"/>
          <w:szCs w:val="24"/>
        </w:rPr>
        <w:t xml:space="preserve"> </w:t>
      </w:r>
      <w:r w:rsidR="00E32BAD" w:rsidRPr="006D7EF8">
        <w:rPr>
          <w:b/>
          <w:bCs/>
          <w:sz w:val="24"/>
          <w:szCs w:val="24"/>
        </w:rPr>
        <w:tab/>
      </w:r>
      <w:r w:rsidR="002714E9">
        <w:rPr>
          <w:b/>
          <w:bCs/>
          <w:sz w:val="24"/>
          <w:szCs w:val="24"/>
        </w:rPr>
        <w:t>S</w:t>
      </w:r>
      <w:r w:rsidRPr="006D7EF8">
        <w:rPr>
          <w:b/>
          <w:bCs/>
          <w:sz w:val="24"/>
          <w:szCs w:val="24"/>
        </w:rPr>
        <w:t xml:space="preserve">kładane przez </w:t>
      </w:r>
      <w:r w:rsidR="008616AB" w:rsidRPr="006D7EF8">
        <w:rPr>
          <w:b/>
          <w:bCs/>
          <w:sz w:val="24"/>
          <w:szCs w:val="24"/>
        </w:rPr>
        <w:t>Wykonawcę</w:t>
      </w:r>
      <w:r w:rsidRPr="006D7EF8">
        <w:rPr>
          <w:b/>
          <w:bCs/>
          <w:sz w:val="24"/>
          <w:szCs w:val="24"/>
        </w:rPr>
        <w:t xml:space="preserve">, którego oferta jest najwyżej oceniona na </w:t>
      </w:r>
      <w:r w:rsidR="002714E9">
        <w:rPr>
          <w:b/>
          <w:bCs/>
          <w:sz w:val="24"/>
          <w:szCs w:val="24"/>
        </w:rPr>
        <w:t xml:space="preserve"> </w:t>
      </w:r>
      <w:r w:rsidRPr="006D7EF8">
        <w:rPr>
          <w:b/>
          <w:bCs/>
          <w:sz w:val="24"/>
          <w:szCs w:val="24"/>
        </w:rPr>
        <w:t>wezwanie</w:t>
      </w:r>
      <w:r w:rsidRPr="006D7EF8">
        <w:rPr>
          <w:sz w:val="24"/>
          <w:szCs w:val="24"/>
        </w:rPr>
        <w:t xml:space="preserve"> </w:t>
      </w:r>
      <w:r w:rsidRPr="006D7EF8">
        <w:rPr>
          <w:b/>
          <w:bCs/>
          <w:sz w:val="24"/>
          <w:szCs w:val="24"/>
        </w:rPr>
        <w:t>Zamawiającego</w:t>
      </w:r>
      <w:r w:rsidR="00353E0F" w:rsidRPr="006D7EF8">
        <w:rPr>
          <w:b/>
          <w:bCs/>
          <w:sz w:val="24"/>
          <w:szCs w:val="24"/>
        </w:rPr>
        <w:t>:</w:t>
      </w:r>
    </w:p>
    <w:p w14:paraId="77C3543F" w14:textId="5F94BEFD" w:rsidR="00353E0F" w:rsidRPr="006D7EF8" w:rsidRDefault="00353E0F" w:rsidP="002714E9">
      <w:pPr>
        <w:tabs>
          <w:tab w:val="left" w:pos="1985"/>
        </w:tabs>
        <w:ind w:left="1985" w:hanging="1985"/>
        <w:jc w:val="both"/>
        <w:rPr>
          <w:bCs/>
          <w:sz w:val="24"/>
          <w:szCs w:val="24"/>
        </w:rPr>
      </w:pPr>
      <w:r w:rsidRPr="006D7EF8">
        <w:rPr>
          <w:bCs/>
          <w:sz w:val="24"/>
          <w:szCs w:val="24"/>
        </w:rPr>
        <w:t xml:space="preserve">Załącznik nr 4.1 – </w:t>
      </w:r>
      <w:r w:rsidR="00E32BAD" w:rsidRPr="006D7EF8">
        <w:rPr>
          <w:bCs/>
          <w:sz w:val="24"/>
          <w:szCs w:val="24"/>
        </w:rPr>
        <w:tab/>
      </w:r>
      <w:r w:rsidRPr="006D7EF8">
        <w:rPr>
          <w:bCs/>
          <w:sz w:val="24"/>
          <w:szCs w:val="24"/>
        </w:rPr>
        <w:t xml:space="preserve">Oświadczenia o niepodleganiu wykluczeniu oraz spełnieniu warunków udziału w postępowaniu </w:t>
      </w:r>
      <w:r w:rsidRPr="006D7EF8">
        <w:rPr>
          <w:bCs/>
          <w:i/>
          <w:iCs/>
          <w:sz w:val="24"/>
          <w:szCs w:val="24"/>
        </w:rPr>
        <w:t>(dotyczy Wykonawców składających ofertę wspólną)</w:t>
      </w:r>
    </w:p>
    <w:p w14:paraId="7515C1F1" w14:textId="68A750FB" w:rsidR="00353E0F" w:rsidRPr="006D7EF8" w:rsidRDefault="00353E0F" w:rsidP="002714E9">
      <w:pPr>
        <w:tabs>
          <w:tab w:val="left" w:pos="1985"/>
        </w:tabs>
        <w:jc w:val="both"/>
        <w:rPr>
          <w:bCs/>
          <w:sz w:val="24"/>
          <w:szCs w:val="24"/>
        </w:rPr>
      </w:pPr>
      <w:r w:rsidRPr="006D7EF8">
        <w:rPr>
          <w:bCs/>
          <w:sz w:val="24"/>
          <w:szCs w:val="24"/>
        </w:rPr>
        <w:t xml:space="preserve">Załącznik nr 4.2 – </w:t>
      </w:r>
      <w:r w:rsidR="00E32BAD" w:rsidRPr="006D7EF8">
        <w:rPr>
          <w:bCs/>
          <w:sz w:val="24"/>
          <w:szCs w:val="24"/>
        </w:rPr>
        <w:tab/>
      </w:r>
      <w:r w:rsidRPr="006D7EF8">
        <w:rPr>
          <w:bCs/>
          <w:sz w:val="24"/>
          <w:szCs w:val="24"/>
        </w:rPr>
        <w:t>Oświadczenie o przynależności do tej samej grupy kapitałowej</w:t>
      </w:r>
    </w:p>
    <w:p w14:paraId="62A0160A" w14:textId="2DBE6502" w:rsidR="00F01CBF" w:rsidRPr="006D7EF8" w:rsidRDefault="00F01CBF" w:rsidP="002714E9">
      <w:pPr>
        <w:tabs>
          <w:tab w:val="left" w:pos="1985"/>
        </w:tabs>
        <w:jc w:val="both"/>
        <w:rPr>
          <w:bCs/>
          <w:sz w:val="24"/>
          <w:szCs w:val="24"/>
        </w:rPr>
      </w:pPr>
      <w:r w:rsidRPr="006D7EF8">
        <w:rPr>
          <w:bCs/>
          <w:sz w:val="24"/>
          <w:szCs w:val="24"/>
        </w:rPr>
        <w:t xml:space="preserve">Załącznik nr </w:t>
      </w:r>
      <w:r w:rsidR="00A77593" w:rsidRPr="006D7EF8">
        <w:rPr>
          <w:bCs/>
          <w:sz w:val="24"/>
          <w:szCs w:val="24"/>
        </w:rPr>
        <w:t>4</w:t>
      </w:r>
      <w:r w:rsidRPr="006D7EF8">
        <w:rPr>
          <w:bCs/>
          <w:sz w:val="24"/>
          <w:szCs w:val="24"/>
        </w:rPr>
        <w:t xml:space="preserve">.3 – </w:t>
      </w:r>
      <w:r w:rsidR="00E32BAD" w:rsidRPr="006D7EF8">
        <w:rPr>
          <w:bCs/>
          <w:sz w:val="24"/>
          <w:szCs w:val="24"/>
        </w:rPr>
        <w:tab/>
      </w:r>
      <w:r w:rsidR="00353E0F" w:rsidRPr="006D7EF8">
        <w:rPr>
          <w:bCs/>
          <w:sz w:val="24"/>
          <w:szCs w:val="24"/>
        </w:rPr>
        <w:t>Wyka</w:t>
      </w:r>
      <w:r w:rsidR="00FA4F56" w:rsidRPr="006D7EF8">
        <w:rPr>
          <w:bCs/>
          <w:sz w:val="24"/>
          <w:szCs w:val="24"/>
        </w:rPr>
        <w:t>z wykonanych/wykonywanych usług</w:t>
      </w:r>
    </w:p>
    <w:p w14:paraId="327A5A65" w14:textId="616B5E70" w:rsidR="00F01CBF" w:rsidRPr="006D7EF8" w:rsidRDefault="00F01CBF" w:rsidP="002714E9">
      <w:pPr>
        <w:tabs>
          <w:tab w:val="left" w:pos="1985"/>
        </w:tabs>
        <w:jc w:val="both"/>
        <w:rPr>
          <w:bCs/>
          <w:sz w:val="24"/>
          <w:szCs w:val="24"/>
        </w:rPr>
      </w:pPr>
      <w:r w:rsidRPr="006D7EF8">
        <w:rPr>
          <w:bCs/>
          <w:sz w:val="24"/>
          <w:szCs w:val="24"/>
        </w:rPr>
        <w:t xml:space="preserve">Załącznik nr </w:t>
      </w:r>
      <w:r w:rsidR="00A77593" w:rsidRPr="006D7EF8">
        <w:rPr>
          <w:bCs/>
          <w:sz w:val="24"/>
          <w:szCs w:val="24"/>
        </w:rPr>
        <w:t>4</w:t>
      </w:r>
      <w:r w:rsidRPr="006D7EF8">
        <w:rPr>
          <w:bCs/>
          <w:sz w:val="24"/>
          <w:szCs w:val="24"/>
        </w:rPr>
        <w:t xml:space="preserve">.4 – </w:t>
      </w:r>
      <w:r w:rsidR="00E32BAD" w:rsidRPr="006D7EF8">
        <w:rPr>
          <w:bCs/>
          <w:sz w:val="24"/>
          <w:szCs w:val="24"/>
        </w:rPr>
        <w:tab/>
      </w:r>
      <w:r w:rsidRPr="006D7EF8">
        <w:rPr>
          <w:bCs/>
          <w:sz w:val="24"/>
          <w:szCs w:val="24"/>
        </w:rPr>
        <w:t>Wykaz osób kierowanych do wykonania zamówienia</w:t>
      </w:r>
    </w:p>
    <w:p w14:paraId="1AEAA996" w14:textId="6D21DB75" w:rsidR="00F01CBF" w:rsidRPr="006D7EF8" w:rsidRDefault="00F01CBF" w:rsidP="002714E9">
      <w:pPr>
        <w:tabs>
          <w:tab w:val="left" w:pos="1985"/>
        </w:tabs>
        <w:jc w:val="both"/>
        <w:rPr>
          <w:b/>
          <w:bCs/>
          <w:sz w:val="24"/>
          <w:szCs w:val="24"/>
        </w:rPr>
      </w:pPr>
      <w:r w:rsidRPr="006D7EF8">
        <w:rPr>
          <w:bCs/>
          <w:sz w:val="24"/>
          <w:szCs w:val="24"/>
        </w:rPr>
        <w:t xml:space="preserve">Załącznik nr </w:t>
      </w:r>
      <w:r w:rsidR="00A77593" w:rsidRPr="006D7EF8">
        <w:rPr>
          <w:bCs/>
          <w:sz w:val="24"/>
          <w:szCs w:val="24"/>
        </w:rPr>
        <w:t>4</w:t>
      </w:r>
      <w:r w:rsidRPr="006D7EF8">
        <w:rPr>
          <w:bCs/>
          <w:sz w:val="24"/>
          <w:szCs w:val="24"/>
        </w:rPr>
        <w:t xml:space="preserve">.5 – </w:t>
      </w:r>
      <w:r w:rsidR="00E32BAD" w:rsidRPr="006D7EF8">
        <w:rPr>
          <w:bCs/>
          <w:sz w:val="24"/>
          <w:szCs w:val="24"/>
        </w:rPr>
        <w:tab/>
      </w:r>
      <w:r w:rsidRPr="006D7EF8">
        <w:rPr>
          <w:bCs/>
          <w:sz w:val="24"/>
          <w:szCs w:val="24"/>
        </w:rPr>
        <w:t>Wykaz urządzeń lub wyposażenia zakładu</w:t>
      </w:r>
      <w:r w:rsidR="00FA4F56" w:rsidRPr="006D7EF8">
        <w:rPr>
          <w:bCs/>
          <w:sz w:val="24"/>
          <w:szCs w:val="24"/>
        </w:rPr>
        <w:t xml:space="preserve"> – </w:t>
      </w:r>
      <w:r w:rsidR="00FA4F56" w:rsidRPr="006D7EF8">
        <w:rPr>
          <w:b/>
          <w:bCs/>
          <w:i/>
          <w:sz w:val="24"/>
          <w:szCs w:val="24"/>
        </w:rPr>
        <w:t>nie dotyczy</w:t>
      </w:r>
    </w:p>
    <w:p w14:paraId="18C482A6" w14:textId="3F9529DA" w:rsidR="00353E0F" w:rsidRPr="006D7EF8" w:rsidRDefault="00353E0F" w:rsidP="002714E9">
      <w:pPr>
        <w:tabs>
          <w:tab w:val="left" w:pos="1985"/>
        </w:tabs>
        <w:jc w:val="both"/>
        <w:rPr>
          <w:bCs/>
          <w:sz w:val="24"/>
          <w:szCs w:val="24"/>
        </w:rPr>
      </w:pPr>
      <w:r w:rsidRPr="006D7EF8">
        <w:rPr>
          <w:bCs/>
          <w:sz w:val="24"/>
          <w:szCs w:val="24"/>
        </w:rPr>
        <w:t xml:space="preserve">Załącznik nr 4.6 – </w:t>
      </w:r>
      <w:r w:rsidR="00E32BAD" w:rsidRPr="006D7EF8">
        <w:rPr>
          <w:bCs/>
          <w:sz w:val="24"/>
          <w:szCs w:val="24"/>
        </w:rPr>
        <w:tab/>
      </w:r>
      <w:r w:rsidRPr="006D7EF8">
        <w:rPr>
          <w:bCs/>
          <w:sz w:val="24"/>
          <w:szCs w:val="24"/>
        </w:rPr>
        <w:t xml:space="preserve">Oświadczenie o kategorii przedsiębiorstwa </w:t>
      </w:r>
    </w:p>
    <w:p w14:paraId="45D4CB9C" w14:textId="587368D6" w:rsidR="00353E0F" w:rsidRPr="006D7EF8" w:rsidRDefault="00353E0F" w:rsidP="002714E9">
      <w:pPr>
        <w:tabs>
          <w:tab w:val="left" w:pos="1985"/>
        </w:tabs>
        <w:ind w:left="1985" w:hanging="1985"/>
        <w:jc w:val="both"/>
        <w:rPr>
          <w:bCs/>
          <w:sz w:val="24"/>
          <w:szCs w:val="24"/>
        </w:rPr>
      </w:pPr>
      <w:r w:rsidRPr="006D7EF8">
        <w:rPr>
          <w:bCs/>
          <w:sz w:val="24"/>
          <w:szCs w:val="24"/>
        </w:rPr>
        <w:t xml:space="preserve">Załącznik nr 4.7 – </w:t>
      </w:r>
      <w:r w:rsidR="00E32BAD" w:rsidRPr="006D7EF8">
        <w:rPr>
          <w:bCs/>
          <w:sz w:val="24"/>
          <w:szCs w:val="24"/>
        </w:rPr>
        <w:tab/>
      </w:r>
      <w:r w:rsidRPr="006D7EF8">
        <w:rPr>
          <w:bCs/>
          <w:sz w:val="24"/>
          <w:szCs w:val="24"/>
        </w:rPr>
        <w:t xml:space="preserve">Zobowiązanie innego podmiotu do oddania do dyspozycji Wykonawcy zasobów </w:t>
      </w:r>
      <w:bookmarkStart w:id="92" w:name="_Hlk107402305"/>
      <w:r w:rsidRPr="006D7EF8">
        <w:rPr>
          <w:bCs/>
          <w:sz w:val="24"/>
          <w:szCs w:val="24"/>
        </w:rPr>
        <w:t>niezbędnych do wykonania zamówienia</w:t>
      </w:r>
      <w:bookmarkEnd w:id="92"/>
    </w:p>
    <w:p w14:paraId="0F93F295" w14:textId="5E89AF02" w:rsidR="00353E0F" w:rsidRPr="006D7EF8" w:rsidRDefault="00353E0F" w:rsidP="002714E9">
      <w:pPr>
        <w:tabs>
          <w:tab w:val="left" w:pos="1985"/>
        </w:tabs>
        <w:jc w:val="both"/>
        <w:rPr>
          <w:bCs/>
          <w:sz w:val="24"/>
          <w:szCs w:val="24"/>
        </w:rPr>
      </w:pPr>
      <w:r w:rsidRPr="006D7EF8">
        <w:rPr>
          <w:bCs/>
          <w:sz w:val="24"/>
          <w:szCs w:val="24"/>
        </w:rPr>
        <w:t xml:space="preserve">Załącznik nr 4.8  – </w:t>
      </w:r>
      <w:r w:rsidR="00E32BAD" w:rsidRPr="006D7EF8">
        <w:rPr>
          <w:bCs/>
          <w:sz w:val="24"/>
          <w:szCs w:val="24"/>
        </w:rPr>
        <w:tab/>
      </w:r>
      <w:r w:rsidRPr="006D7EF8">
        <w:rPr>
          <w:bCs/>
          <w:sz w:val="24"/>
          <w:szCs w:val="24"/>
        </w:rPr>
        <w:t>Informacja o podwykonawcach</w:t>
      </w:r>
    </w:p>
    <w:p w14:paraId="39CE0443" w14:textId="630BD4B0" w:rsidR="00353E0F" w:rsidRPr="006D7EF8" w:rsidRDefault="00353E0F" w:rsidP="002714E9">
      <w:pPr>
        <w:tabs>
          <w:tab w:val="left" w:pos="1985"/>
        </w:tabs>
        <w:jc w:val="both"/>
        <w:rPr>
          <w:bCs/>
          <w:sz w:val="24"/>
          <w:szCs w:val="24"/>
        </w:rPr>
      </w:pPr>
      <w:r w:rsidRPr="006D7EF8">
        <w:rPr>
          <w:bCs/>
          <w:sz w:val="24"/>
          <w:szCs w:val="24"/>
        </w:rPr>
        <w:t xml:space="preserve">Załącznik nr 4.9 – </w:t>
      </w:r>
      <w:r w:rsidR="00E32BAD" w:rsidRPr="006D7EF8">
        <w:rPr>
          <w:bCs/>
          <w:sz w:val="24"/>
          <w:szCs w:val="24"/>
        </w:rPr>
        <w:tab/>
      </w:r>
      <w:r w:rsidRPr="006D7EF8">
        <w:rPr>
          <w:bCs/>
          <w:sz w:val="24"/>
          <w:szCs w:val="24"/>
        </w:rPr>
        <w:t xml:space="preserve">Informacja o powstaniu u Zamawiającego obowiązku podatkowego </w:t>
      </w:r>
    </w:p>
    <w:p w14:paraId="1EDE2917" w14:textId="6B4AFDE2" w:rsidR="00F01CBF" w:rsidRPr="006D7EF8" w:rsidRDefault="00353E0F" w:rsidP="002714E9">
      <w:pPr>
        <w:tabs>
          <w:tab w:val="left" w:pos="1985"/>
        </w:tabs>
        <w:ind w:left="1985" w:hanging="1985"/>
        <w:jc w:val="both"/>
        <w:rPr>
          <w:bCs/>
          <w:sz w:val="24"/>
          <w:szCs w:val="24"/>
        </w:rPr>
      </w:pPr>
      <w:r w:rsidRPr="006D7EF8">
        <w:rPr>
          <w:bCs/>
          <w:sz w:val="24"/>
          <w:szCs w:val="24"/>
        </w:rPr>
        <w:t xml:space="preserve">Załącznik nr 4.10 – </w:t>
      </w:r>
      <w:r w:rsidR="00E32BAD" w:rsidRPr="006D7EF8">
        <w:rPr>
          <w:bCs/>
          <w:sz w:val="24"/>
          <w:szCs w:val="24"/>
        </w:rPr>
        <w:tab/>
      </w:r>
      <w:r w:rsidRPr="006D7EF8">
        <w:rPr>
          <w:bCs/>
          <w:sz w:val="24"/>
          <w:szCs w:val="24"/>
        </w:rPr>
        <w:t>Oświadczenie o brak</w:t>
      </w:r>
      <w:r w:rsidR="002714E9">
        <w:rPr>
          <w:bCs/>
          <w:sz w:val="24"/>
          <w:szCs w:val="24"/>
        </w:rPr>
        <w:t>u podstaw wykluczenia w związku</w:t>
      </w:r>
      <w:r w:rsidR="002D4791">
        <w:rPr>
          <w:bCs/>
          <w:sz w:val="24"/>
          <w:szCs w:val="24"/>
        </w:rPr>
        <w:t xml:space="preserve"> </w:t>
      </w:r>
      <w:r w:rsidRPr="006D7EF8">
        <w:rPr>
          <w:bCs/>
          <w:sz w:val="24"/>
          <w:szCs w:val="24"/>
        </w:rPr>
        <w:t>z rozwiązaniami w</w:t>
      </w:r>
      <w:r w:rsidR="00E32BAD" w:rsidRPr="006D7EF8">
        <w:rPr>
          <w:bCs/>
          <w:sz w:val="24"/>
          <w:szCs w:val="24"/>
        </w:rPr>
        <w:t> </w:t>
      </w:r>
      <w:r w:rsidRPr="006D7EF8">
        <w:rPr>
          <w:bCs/>
          <w:sz w:val="24"/>
          <w:szCs w:val="24"/>
        </w:rPr>
        <w:t>zakresie przeciwdziałania wspieraniu agresji na Ukrainę</w:t>
      </w:r>
    </w:p>
    <w:p w14:paraId="6EC93D5B" w14:textId="77777777" w:rsidR="004F0E82" w:rsidRPr="006D7EF8" w:rsidRDefault="004F0E82" w:rsidP="00E32BAD">
      <w:pPr>
        <w:tabs>
          <w:tab w:val="left" w:pos="1843"/>
        </w:tabs>
        <w:ind w:left="1843" w:hanging="1843"/>
        <w:jc w:val="both"/>
        <w:rPr>
          <w:bCs/>
          <w:sz w:val="24"/>
          <w:szCs w:val="24"/>
        </w:rPr>
      </w:pPr>
    </w:p>
    <w:p w14:paraId="44A574E1" w14:textId="79CA0923" w:rsidR="00F01CBF" w:rsidRPr="006D7EF8" w:rsidRDefault="00F01CBF" w:rsidP="002714E9">
      <w:pPr>
        <w:tabs>
          <w:tab w:val="left" w:pos="1985"/>
        </w:tabs>
        <w:jc w:val="both"/>
        <w:rPr>
          <w:b/>
          <w:bCs/>
          <w:sz w:val="24"/>
          <w:szCs w:val="24"/>
        </w:rPr>
      </w:pPr>
      <w:r w:rsidRPr="006D7EF8">
        <w:rPr>
          <w:b/>
          <w:bCs/>
          <w:sz w:val="24"/>
          <w:szCs w:val="24"/>
        </w:rPr>
        <w:t>Załącznik nr 5</w:t>
      </w:r>
      <w:r w:rsidRPr="006D7EF8">
        <w:rPr>
          <w:sz w:val="24"/>
          <w:szCs w:val="24"/>
        </w:rPr>
        <w:t xml:space="preserve"> – </w:t>
      </w:r>
      <w:r w:rsidR="00E32BAD" w:rsidRPr="006D7EF8">
        <w:rPr>
          <w:sz w:val="24"/>
          <w:szCs w:val="24"/>
        </w:rPr>
        <w:tab/>
      </w:r>
      <w:r w:rsidRPr="006D7EF8">
        <w:rPr>
          <w:b/>
          <w:bCs/>
          <w:sz w:val="24"/>
          <w:szCs w:val="24"/>
        </w:rPr>
        <w:t>Istotne postanowienia umowy wraz z załącznikami</w:t>
      </w:r>
    </w:p>
    <w:p w14:paraId="46ED0CC4" w14:textId="77777777" w:rsidR="00FA4F56" w:rsidRDefault="00FA4F56" w:rsidP="00E32BAD">
      <w:pPr>
        <w:tabs>
          <w:tab w:val="left" w:pos="1843"/>
        </w:tabs>
        <w:jc w:val="both"/>
        <w:rPr>
          <w:b/>
          <w:bCs/>
          <w:sz w:val="22"/>
          <w:szCs w:val="22"/>
        </w:rPr>
      </w:pPr>
    </w:p>
    <w:p w14:paraId="711FF8CB" w14:textId="77777777" w:rsidR="00FA4F56" w:rsidRDefault="00FA4F56" w:rsidP="00E32BAD">
      <w:pPr>
        <w:tabs>
          <w:tab w:val="left" w:pos="1843"/>
        </w:tabs>
        <w:jc w:val="both"/>
        <w:rPr>
          <w:b/>
          <w:bCs/>
          <w:sz w:val="22"/>
          <w:szCs w:val="22"/>
        </w:rPr>
      </w:pPr>
    </w:p>
    <w:p w14:paraId="72988299" w14:textId="77777777" w:rsidR="00FA4F56" w:rsidRDefault="00FA4F56" w:rsidP="00E32BAD">
      <w:pPr>
        <w:tabs>
          <w:tab w:val="left" w:pos="1843"/>
        </w:tabs>
        <w:jc w:val="both"/>
        <w:rPr>
          <w:b/>
          <w:bCs/>
          <w:sz w:val="22"/>
          <w:szCs w:val="22"/>
        </w:rPr>
      </w:pPr>
    </w:p>
    <w:p w14:paraId="5FD7155A" w14:textId="77777777" w:rsidR="00FA4F56" w:rsidRDefault="00FA4F56" w:rsidP="00E32BAD">
      <w:pPr>
        <w:tabs>
          <w:tab w:val="left" w:pos="1843"/>
        </w:tabs>
        <w:jc w:val="both"/>
        <w:rPr>
          <w:b/>
          <w:bCs/>
          <w:sz w:val="22"/>
          <w:szCs w:val="22"/>
        </w:rPr>
      </w:pPr>
    </w:p>
    <w:p w14:paraId="595AFB94" w14:textId="77777777" w:rsidR="00FA4F56" w:rsidRDefault="00FA4F56" w:rsidP="00E32BAD">
      <w:pPr>
        <w:tabs>
          <w:tab w:val="left" w:pos="1843"/>
        </w:tabs>
        <w:jc w:val="both"/>
        <w:rPr>
          <w:b/>
          <w:bCs/>
          <w:sz w:val="22"/>
          <w:szCs w:val="22"/>
        </w:rPr>
      </w:pPr>
    </w:p>
    <w:p w14:paraId="12724D76" w14:textId="77777777" w:rsidR="00FA4F56" w:rsidRDefault="00FA4F56" w:rsidP="00E32BAD">
      <w:pPr>
        <w:tabs>
          <w:tab w:val="left" w:pos="1843"/>
        </w:tabs>
        <w:jc w:val="both"/>
        <w:rPr>
          <w:b/>
          <w:bCs/>
          <w:sz w:val="22"/>
          <w:szCs w:val="22"/>
        </w:rPr>
      </w:pPr>
    </w:p>
    <w:p w14:paraId="46126289" w14:textId="77777777" w:rsidR="00FA4F56" w:rsidRDefault="00FA4F56" w:rsidP="00E32BAD">
      <w:pPr>
        <w:tabs>
          <w:tab w:val="left" w:pos="1843"/>
        </w:tabs>
        <w:jc w:val="both"/>
        <w:rPr>
          <w:b/>
          <w:bCs/>
          <w:sz w:val="22"/>
          <w:szCs w:val="22"/>
        </w:rPr>
      </w:pPr>
    </w:p>
    <w:p w14:paraId="4A5B043A" w14:textId="77777777" w:rsidR="00FA4F56" w:rsidRDefault="00FA4F56" w:rsidP="00E32BAD">
      <w:pPr>
        <w:tabs>
          <w:tab w:val="left" w:pos="1843"/>
        </w:tabs>
        <w:jc w:val="both"/>
        <w:rPr>
          <w:b/>
          <w:bCs/>
          <w:sz w:val="22"/>
          <w:szCs w:val="22"/>
        </w:rPr>
      </w:pPr>
    </w:p>
    <w:p w14:paraId="20BDF279" w14:textId="77777777" w:rsidR="00FA4F56" w:rsidRDefault="00FA4F56" w:rsidP="00E32BAD">
      <w:pPr>
        <w:tabs>
          <w:tab w:val="left" w:pos="1843"/>
        </w:tabs>
        <w:jc w:val="both"/>
        <w:rPr>
          <w:b/>
          <w:bCs/>
          <w:sz w:val="22"/>
          <w:szCs w:val="22"/>
        </w:rPr>
      </w:pPr>
    </w:p>
    <w:p w14:paraId="320BD7C9" w14:textId="77777777" w:rsidR="00FA4F56" w:rsidRDefault="00FA4F56" w:rsidP="00E32BAD">
      <w:pPr>
        <w:tabs>
          <w:tab w:val="left" w:pos="1843"/>
        </w:tabs>
        <w:jc w:val="both"/>
        <w:rPr>
          <w:b/>
          <w:bCs/>
          <w:sz w:val="22"/>
          <w:szCs w:val="22"/>
        </w:rPr>
      </w:pPr>
    </w:p>
    <w:p w14:paraId="0B620CF8" w14:textId="77777777" w:rsidR="00FA4F56" w:rsidRDefault="00FA4F56" w:rsidP="00E32BAD">
      <w:pPr>
        <w:tabs>
          <w:tab w:val="left" w:pos="1843"/>
        </w:tabs>
        <w:jc w:val="both"/>
        <w:rPr>
          <w:b/>
          <w:bCs/>
          <w:sz w:val="22"/>
          <w:szCs w:val="22"/>
        </w:rPr>
      </w:pPr>
    </w:p>
    <w:p w14:paraId="4B983C7E" w14:textId="77777777" w:rsidR="00FA4F56" w:rsidRDefault="00FA4F56" w:rsidP="00E32BAD">
      <w:pPr>
        <w:tabs>
          <w:tab w:val="left" w:pos="1843"/>
        </w:tabs>
        <w:jc w:val="both"/>
        <w:rPr>
          <w:b/>
          <w:bCs/>
          <w:sz w:val="22"/>
          <w:szCs w:val="22"/>
        </w:rPr>
      </w:pPr>
    </w:p>
    <w:p w14:paraId="2A5582AB" w14:textId="77777777" w:rsidR="00FA4F56" w:rsidRDefault="00FA4F56" w:rsidP="00E32BAD">
      <w:pPr>
        <w:tabs>
          <w:tab w:val="left" w:pos="1843"/>
        </w:tabs>
        <w:jc w:val="both"/>
        <w:rPr>
          <w:b/>
          <w:bCs/>
          <w:sz w:val="22"/>
          <w:szCs w:val="22"/>
        </w:rPr>
      </w:pPr>
    </w:p>
    <w:p w14:paraId="2D82AC3E" w14:textId="77777777" w:rsidR="00FA4F56" w:rsidRDefault="00FA4F56" w:rsidP="00E32BAD">
      <w:pPr>
        <w:tabs>
          <w:tab w:val="left" w:pos="1843"/>
        </w:tabs>
        <w:jc w:val="both"/>
        <w:rPr>
          <w:b/>
          <w:bCs/>
          <w:sz w:val="22"/>
          <w:szCs w:val="22"/>
        </w:rPr>
      </w:pPr>
    </w:p>
    <w:p w14:paraId="0916A35D" w14:textId="77777777" w:rsidR="00FA4F56" w:rsidRDefault="00FA4F56" w:rsidP="00E32BAD">
      <w:pPr>
        <w:tabs>
          <w:tab w:val="left" w:pos="1843"/>
        </w:tabs>
        <w:jc w:val="both"/>
        <w:rPr>
          <w:b/>
          <w:bCs/>
          <w:sz w:val="22"/>
          <w:szCs w:val="22"/>
        </w:rPr>
      </w:pPr>
    </w:p>
    <w:p w14:paraId="0E6CFED4" w14:textId="77777777" w:rsidR="00FA4F56" w:rsidRDefault="00FA4F56" w:rsidP="00E32BAD">
      <w:pPr>
        <w:tabs>
          <w:tab w:val="left" w:pos="1843"/>
        </w:tabs>
        <w:jc w:val="both"/>
        <w:rPr>
          <w:sz w:val="22"/>
          <w:szCs w:val="22"/>
        </w:rPr>
      </w:pPr>
    </w:p>
    <w:p w14:paraId="5C79B4DB" w14:textId="77777777" w:rsidR="00372433" w:rsidRDefault="00372433" w:rsidP="00941FFE">
      <w:pPr>
        <w:jc w:val="center"/>
        <w:rPr>
          <w:rFonts w:eastAsiaTheme="majorEastAsia"/>
          <w:b/>
          <w:bCs/>
          <w:color w:val="2F5496" w:themeColor="accent1" w:themeShade="BF"/>
          <w:spacing w:val="20"/>
          <w:sz w:val="28"/>
          <w:szCs w:val="28"/>
        </w:rPr>
      </w:pPr>
      <w:bookmarkStart w:id="93" w:name="_Toc67292090"/>
      <w:bookmarkStart w:id="94" w:name="_Hlk67822110"/>
      <w:bookmarkEnd w:id="90"/>
    </w:p>
    <w:p w14:paraId="2A73D57F" w14:textId="74B989FD" w:rsidR="006D7EF8" w:rsidRDefault="00602FAA" w:rsidP="00941FFE">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Załącznik nr 1</w:t>
      </w:r>
    </w:p>
    <w:p w14:paraId="3EFC7611" w14:textId="38D23EA1" w:rsidR="00DB08A8" w:rsidRDefault="00602FAA" w:rsidP="006D7EF8">
      <w:pPr>
        <w:spacing w:line="312" w:lineRule="auto"/>
        <w:jc w:val="center"/>
        <w:rPr>
          <w:b/>
          <w:bCs/>
          <w:sz w:val="28"/>
          <w:szCs w:val="28"/>
        </w:rPr>
      </w:pP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93"/>
      <w:r w:rsidR="00A07BD8" w:rsidRPr="000D7BDE">
        <w:rPr>
          <w:b/>
          <w:bCs/>
          <w:color w:val="2F5496" w:themeColor="accent1" w:themeShade="BF"/>
          <w:sz w:val="28"/>
          <w:szCs w:val="28"/>
        </w:rPr>
        <w:t xml:space="preserve"> (SOPZ)</w:t>
      </w:r>
      <w:bookmarkEnd w:id="94"/>
    </w:p>
    <w:p w14:paraId="56371AE1" w14:textId="77777777" w:rsidR="00452185" w:rsidRPr="00452185" w:rsidRDefault="00452185" w:rsidP="00452185">
      <w:pPr>
        <w:spacing w:line="312" w:lineRule="auto"/>
        <w:rPr>
          <w:b/>
          <w:bCs/>
          <w:sz w:val="28"/>
          <w:szCs w:val="28"/>
        </w:rPr>
      </w:pPr>
    </w:p>
    <w:p w14:paraId="44CD5139" w14:textId="3E8E06E1" w:rsidR="00602FAA" w:rsidRPr="006D7EF8" w:rsidRDefault="001F655F" w:rsidP="002A400C">
      <w:pPr>
        <w:pStyle w:val="Akapitzlist"/>
        <w:numPr>
          <w:ilvl w:val="0"/>
          <w:numId w:val="32"/>
        </w:numPr>
        <w:jc w:val="both"/>
        <w:rPr>
          <w:b/>
          <w:bCs/>
        </w:rPr>
      </w:pPr>
      <w:bookmarkStart w:id="95" w:name="_Toc67292091"/>
      <w:bookmarkStart w:id="96" w:name="_Hlk67822129"/>
      <w:r w:rsidRPr="006D7EF8">
        <w:rPr>
          <w:b/>
          <w:bCs/>
        </w:rPr>
        <w:t>P</w:t>
      </w:r>
      <w:r w:rsidR="00602FAA" w:rsidRPr="006D7EF8">
        <w:rPr>
          <w:b/>
          <w:bCs/>
        </w:rPr>
        <w:t>rzedmiot zamówienia:</w:t>
      </w:r>
      <w:bookmarkEnd w:id="95"/>
    </w:p>
    <w:p w14:paraId="35C218F2" w14:textId="63B06CA7" w:rsidR="00FA4F56" w:rsidRPr="008642BD" w:rsidRDefault="00B416D7" w:rsidP="00956814">
      <w:pPr>
        <w:pStyle w:val="Stopka"/>
        <w:ind w:left="720"/>
        <w:rPr>
          <w:sz w:val="24"/>
          <w:szCs w:val="24"/>
        </w:rPr>
      </w:pPr>
      <w:r w:rsidRPr="008642BD">
        <w:rPr>
          <w:sz w:val="24"/>
          <w:szCs w:val="24"/>
        </w:rPr>
        <w:t>„</w:t>
      </w:r>
      <w:r w:rsidR="00956814">
        <w:rPr>
          <w:sz w:val="24"/>
          <w:szCs w:val="24"/>
        </w:rPr>
        <w:t>Demontaż pomostu roboczego (wiszącego) w szybie Wschodnim dla Polskiej Grupy Górniczej S.A. Oddział KWK Ruda Ruch Halemba</w:t>
      </w:r>
      <w:r w:rsidR="008642BD" w:rsidRPr="008642BD">
        <w:rPr>
          <w:sz w:val="24"/>
          <w:szCs w:val="24"/>
        </w:rPr>
        <w:t>”</w:t>
      </w:r>
      <w:r w:rsidR="008642BD">
        <w:rPr>
          <w:sz w:val="24"/>
          <w:szCs w:val="24"/>
        </w:rPr>
        <w:t>.</w:t>
      </w:r>
    </w:p>
    <w:bookmarkEnd w:id="96"/>
    <w:p w14:paraId="5B829223" w14:textId="77777777" w:rsidR="00602FAA" w:rsidRPr="006D7EF8" w:rsidRDefault="00602FAA" w:rsidP="00A96B0E">
      <w:pPr>
        <w:jc w:val="both"/>
        <w:rPr>
          <w:sz w:val="24"/>
          <w:szCs w:val="24"/>
        </w:rPr>
      </w:pPr>
    </w:p>
    <w:p w14:paraId="301582FC" w14:textId="43A39FB9" w:rsidR="00363954" w:rsidRPr="006D7EF8" w:rsidRDefault="00363954" w:rsidP="002A400C">
      <w:pPr>
        <w:pStyle w:val="Akapitzlist"/>
        <w:numPr>
          <w:ilvl w:val="0"/>
          <w:numId w:val="32"/>
        </w:numPr>
        <w:jc w:val="both"/>
        <w:rPr>
          <w:b/>
          <w:bCs/>
        </w:rPr>
      </w:pPr>
      <w:bookmarkStart w:id="97" w:name="_Toc67292092"/>
      <w:bookmarkStart w:id="98" w:name="_Hlk67822197"/>
      <w:r w:rsidRPr="006D7EF8">
        <w:rPr>
          <w:b/>
          <w:bCs/>
        </w:rPr>
        <w:t xml:space="preserve">Lokalizacja: </w:t>
      </w:r>
    </w:p>
    <w:p w14:paraId="056B7138" w14:textId="77777777" w:rsidR="00FA4F56" w:rsidRPr="006D7EF8" w:rsidRDefault="00FA4F56" w:rsidP="00FA4F56">
      <w:pPr>
        <w:pStyle w:val="Akapitzlist"/>
        <w:jc w:val="both"/>
        <w:rPr>
          <w:b/>
          <w:bCs/>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2126"/>
        <w:gridCol w:w="2251"/>
      </w:tblGrid>
      <w:tr w:rsidR="00FA4F56" w:rsidRPr="006D7EF8" w14:paraId="575AD73E" w14:textId="77777777" w:rsidTr="00333D00">
        <w:trPr>
          <w:jc w:val="center"/>
        </w:trPr>
        <w:tc>
          <w:tcPr>
            <w:tcW w:w="3526" w:type="dxa"/>
            <w:tcBorders>
              <w:top w:val="single" w:sz="4" w:space="0" w:color="auto"/>
              <w:left w:val="single" w:sz="4" w:space="0" w:color="auto"/>
              <w:bottom w:val="single" w:sz="4" w:space="0" w:color="auto"/>
              <w:right w:val="single" w:sz="4" w:space="0" w:color="auto"/>
            </w:tcBorders>
            <w:vAlign w:val="center"/>
            <w:hideMark/>
          </w:tcPr>
          <w:p w14:paraId="709DABF4" w14:textId="77777777" w:rsidR="00FA4F56" w:rsidRPr="006D7EF8" w:rsidRDefault="00FA4F56" w:rsidP="00333D00">
            <w:pPr>
              <w:jc w:val="center"/>
              <w:rPr>
                <w:rFonts w:eastAsia="Calibri"/>
                <w:b/>
                <w:bCs/>
                <w:sz w:val="24"/>
                <w:szCs w:val="24"/>
                <w:lang w:eastAsia="en-US"/>
              </w:rPr>
            </w:pPr>
            <w:r w:rsidRPr="006D7EF8">
              <w:rPr>
                <w:rFonts w:eastAsia="Calibri"/>
                <w:b/>
                <w:bCs/>
                <w:sz w:val="24"/>
                <w:szCs w:val="24"/>
                <w:lang w:eastAsia="en-US"/>
              </w:rPr>
              <w:t>Nazwa Oddziału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DA95EA" w14:textId="77777777" w:rsidR="00FA4F56" w:rsidRPr="006D7EF8" w:rsidRDefault="00FA4F56" w:rsidP="00333D00">
            <w:pPr>
              <w:jc w:val="center"/>
              <w:rPr>
                <w:rFonts w:eastAsia="Calibri"/>
                <w:b/>
                <w:bCs/>
                <w:sz w:val="24"/>
                <w:szCs w:val="24"/>
                <w:lang w:eastAsia="en-US"/>
              </w:rPr>
            </w:pPr>
            <w:r w:rsidRPr="006D7EF8">
              <w:rPr>
                <w:rFonts w:eastAsia="Calibri"/>
                <w:b/>
                <w:bCs/>
                <w:sz w:val="24"/>
                <w:szCs w:val="24"/>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BB62FF6" w14:textId="77777777" w:rsidR="00FA4F56" w:rsidRPr="006D7EF8" w:rsidRDefault="00FA4F56" w:rsidP="00333D00">
            <w:pPr>
              <w:jc w:val="center"/>
              <w:rPr>
                <w:rFonts w:eastAsia="Calibri"/>
                <w:b/>
                <w:bCs/>
                <w:sz w:val="24"/>
                <w:szCs w:val="24"/>
                <w:lang w:eastAsia="en-US"/>
              </w:rPr>
            </w:pPr>
            <w:r w:rsidRPr="006D7EF8">
              <w:rPr>
                <w:rFonts w:eastAsia="Calibri"/>
                <w:b/>
                <w:bCs/>
                <w:sz w:val="24"/>
                <w:szCs w:val="24"/>
                <w:lang w:eastAsia="en-US"/>
              </w:rPr>
              <w:t>Miasto</w:t>
            </w:r>
          </w:p>
        </w:tc>
      </w:tr>
      <w:tr w:rsidR="00FA4F56" w:rsidRPr="006D7EF8" w14:paraId="762F08A4" w14:textId="77777777" w:rsidTr="00956814">
        <w:trPr>
          <w:trHeight w:val="567"/>
          <w:jc w:val="center"/>
        </w:trPr>
        <w:tc>
          <w:tcPr>
            <w:tcW w:w="3526" w:type="dxa"/>
            <w:tcBorders>
              <w:top w:val="single" w:sz="4" w:space="0" w:color="auto"/>
              <w:left w:val="single" w:sz="4" w:space="0" w:color="auto"/>
              <w:bottom w:val="single" w:sz="4" w:space="0" w:color="auto"/>
              <w:right w:val="single" w:sz="4" w:space="0" w:color="auto"/>
            </w:tcBorders>
            <w:vAlign w:val="bottom"/>
            <w:hideMark/>
          </w:tcPr>
          <w:p w14:paraId="5FAE2A9F" w14:textId="77777777" w:rsidR="00956814" w:rsidRDefault="00956814" w:rsidP="00956814">
            <w:pPr>
              <w:pStyle w:val="Default"/>
              <w:jc w:val="center"/>
            </w:pPr>
          </w:p>
          <w:p w14:paraId="4DCD6A76" w14:textId="77777777" w:rsidR="00FA4F56" w:rsidRPr="006D7EF8" w:rsidRDefault="00FA4F56" w:rsidP="00956814">
            <w:pPr>
              <w:pStyle w:val="Default"/>
              <w:jc w:val="center"/>
            </w:pPr>
            <w:r w:rsidRPr="006D7EF8">
              <w:t>KWK RUDA Ruch Halemba</w:t>
            </w:r>
          </w:p>
          <w:p w14:paraId="5C7A19EA" w14:textId="77777777" w:rsidR="00FA4F56" w:rsidRPr="006D7EF8" w:rsidRDefault="00FA4F56" w:rsidP="00956814">
            <w:pPr>
              <w:jc w:val="center"/>
              <w:rPr>
                <w:rFonts w:eastAsia="Calibri"/>
                <w:bCs/>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bottom"/>
            <w:hideMark/>
          </w:tcPr>
          <w:p w14:paraId="036F8DCC" w14:textId="5980C769" w:rsidR="00FA4F56" w:rsidRPr="006D7EF8" w:rsidRDefault="00FA4F56" w:rsidP="00956814">
            <w:pPr>
              <w:pStyle w:val="Default"/>
              <w:jc w:val="center"/>
            </w:pPr>
            <w:r w:rsidRPr="006D7EF8">
              <w:t>ul. Kłodnicka 54</w:t>
            </w:r>
          </w:p>
          <w:p w14:paraId="699F724B" w14:textId="77777777" w:rsidR="00FA4F56" w:rsidRPr="006D7EF8" w:rsidRDefault="00FA4F56" w:rsidP="00956814">
            <w:pPr>
              <w:jc w:val="center"/>
              <w:rPr>
                <w:rFonts w:eastAsia="Calibri"/>
                <w:bCs/>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vAlign w:val="bottom"/>
            <w:hideMark/>
          </w:tcPr>
          <w:p w14:paraId="3F51D894" w14:textId="3C6EFC7C" w:rsidR="00FA4F56" w:rsidRPr="006D7EF8" w:rsidRDefault="00FA4F56" w:rsidP="00956814">
            <w:pPr>
              <w:pStyle w:val="Default"/>
              <w:jc w:val="center"/>
            </w:pPr>
            <w:r w:rsidRPr="006D7EF8">
              <w:t>41-706 Ruda Śląska</w:t>
            </w:r>
          </w:p>
          <w:p w14:paraId="41EE8347" w14:textId="77777777" w:rsidR="00FA4F56" w:rsidRPr="006D7EF8" w:rsidRDefault="00FA4F56" w:rsidP="00956814">
            <w:pPr>
              <w:jc w:val="center"/>
              <w:rPr>
                <w:rFonts w:eastAsia="Calibri"/>
                <w:bCs/>
                <w:sz w:val="24"/>
                <w:szCs w:val="24"/>
                <w:lang w:eastAsia="en-US"/>
              </w:rPr>
            </w:pPr>
          </w:p>
        </w:tc>
      </w:tr>
    </w:tbl>
    <w:p w14:paraId="444ED30A" w14:textId="77777777" w:rsidR="00363954" w:rsidRPr="006D7EF8" w:rsidRDefault="00363954" w:rsidP="00363954">
      <w:pPr>
        <w:pStyle w:val="Akapitzlist"/>
        <w:rPr>
          <w:rFonts w:eastAsiaTheme="minorHAnsi"/>
          <w:b/>
          <w:bCs/>
        </w:rPr>
      </w:pPr>
    </w:p>
    <w:p w14:paraId="3B2D1FEF" w14:textId="452ED105" w:rsidR="00602FAA" w:rsidRPr="006D7EF8" w:rsidRDefault="00602FAA" w:rsidP="002A400C">
      <w:pPr>
        <w:pStyle w:val="Akapitzlist"/>
        <w:numPr>
          <w:ilvl w:val="0"/>
          <w:numId w:val="32"/>
        </w:numPr>
        <w:jc w:val="both"/>
        <w:rPr>
          <w:rFonts w:eastAsiaTheme="minorHAnsi"/>
          <w:b/>
          <w:bCs/>
        </w:rPr>
      </w:pPr>
      <w:r w:rsidRPr="006D7EF8">
        <w:rPr>
          <w:rFonts w:eastAsiaTheme="minorHAnsi"/>
          <w:b/>
          <w:bCs/>
        </w:rPr>
        <w:t>Termin realizacji zamówienia:</w:t>
      </w:r>
      <w:bookmarkEnd w:id="97"/>
    </w:p>
    <w:p w14:paraId="4D2ED7C9" w14:textId="5B578DB2" w:rsidR="00602FAA" w:rsidRPr="006D7EF8" w:rsidRDefault="00FA4F56" w:rsidP="00A96B0E">
      <w:pPr>
        <w:pStyle w:val="Akapitzlist"/>
        <w:jc w:val="both"/>
        <w:rPr>
          <w:rFonts w:eastAsiaTheme="minorHAnsi"/>
        </w:rPr>
      </w:pPr>
      <w:r w:rsidRPr="006D7EF8">
        <w:rPr>
          <w:rFonts w:eastAsiaTheme="minorHAnsi"/>
        </w:rPr>
        <w:t>O</w:t>
      </w:r>
      <w:r w:rsidR="00602FAA" w:rsidRPr="006D7EF8">
        <w:rPr>
          <w:rFonts w:eastAsiaTheme="minorHAnsi"/>
        </w:rPr>
        <w:t>kreślony w Załączniku nr 5 do SWZ – Istotne postanowienia umowy w §5.</w:t>
      </w:r>
    </w:p>
    <w:p w14:paraId="4E9647DF" w14:textId="77777777" w:rsidR="006005EB" w:rsidRPr="006D7EF8" w:rsidRDefault="006005EB" w:rsidP="00363954">
      <w:pPr>
        <w:jc w:val="both"/>
        <w:rPr>
          <w:b/>
          <w:bCs/>
          <w:sz w:val="24"/>
          <w:szCs w:val="24"/>
        </w:rPr>
      </w:pPr>
      <w:bookmarkStart w:id="99" w:name="_Toc67292093"/>
      <w:bookmarkStart w:id="100" w:name="_Hlk67822291"/>
      <w:bookmarkEnd w:id="98"/>
    </w:p>
    <w:p w14:paraId="70A8E146" w14:textId="4B9DB2D3" w:rsidR="00602FAA" w:rsidRPr="006D7EF8" w:rsidRDefault="008C0106" w:rsidP="002A400C">
      <w:pPr>
        <w:pStyle w:val="Akapitzlist"/>
        <w:numPr>
          <w:ilvl w:val="0"/>
          <w:numId w:val="32"/>
        </w:numPr>
        <w:jc w:val="both"/>
        <w:rPr>
          <w:b/>
          <w:bCs/>
        </w:rPr>
      </w:pPr>
      <w:r w:rsidRPr="006D7EF8">
        <w:rPr>
          <w:b/>
          <w:bCs/>
        </w:rPr>
        <w:t xml:space="preserve">Wymagania </w:t>
      </w:r>
      <w:r w:rsidR="00602FAA" w:rsidRPr="006D7EF8">
        <w:rPr>
          <w:b/>
          <w:bCs/>
        </w:rPr>
        <w:t>prawne:</w:t>
      </w:r>
      <w:bookmarkEnd w:id="99"/>
    </w:p>
    <w:p w14:paraId="0954847F" w14:textId="77777777" w:rsidR="008C0106" w:rsidRPr="006D7EF8" w:rsidRDefault="008C0106" w:rsidP="008C0106">
      <w:pPr>
        <w:pStyle w:val="Akapitzlist"/>
        <w:tabs>
          <w:tab w:val="left" w:pos="284"/>
          <w:tab w:val="left" w:pos="2662"/>
        </w:tabs>
        <w:suppressAutoHyphens/>
        <w:overflowPunct w:val="0"/>
        <w:autoSpaceDE w:val="0"/>
        <w:autoSpaceDN w:val="0"/>
        <w:adjustRightInd w:val="0"/>
        <w:jc w:val="both"/>
      </w:pPr>
      <w:r w:rsidRPr="006D7EF8">
        <w:t>Przedmiot zamówienia powinien być realizowany zgodnie z obowiązującymi przepisami prawa, w szczególności:</w:t>
      </w:r>
    </w:p>
    <w:p w14:paraId="7883532D" w14:textId="611ADEA8" w:rsidR="00BE2645" w:rsidRPr="006D7EF8" w:rsidRDefault="00BE2645" w:rsidP="00A96B0E">
      <w:pPr>
        <w:jc w:val="both"/>
        <w:rPr>
          <w:rFonts w:eastAsiaTheme="minorHAnsi"/>
          <w:sz w:val="24"/>
          <w:szCs w:val="24"/>
        </w:rPr>
      </w:pPr>
    </w:p>
    <w:p w14:paraId="7B45F7DC" w14:textId="6981204C" w:rsidR="000D5C08" w:rsidRDefault="000D5C08" w:rsidP="000D5C08">
      <w:pPr>
        <w:pStyle w:val="Akapitzlist"/>
        <w:numPr>
          <w:ilvl w:val="1"/>
          <w:numId w:val="80"/>
        </w:numPr>
        <w:tabs>
          <w:tab w:val="clear" w:pos="851"/>
          <w:tab w:val="num" w:pos="993"/>
        </w:tabs>
        <w:ind w:left="850" w:hanging="141"/>
        <w:jc w:val="both"/>
        <w:rPr>
          <w:rFonts w:eastAsiaTheme="minorHAnsi"/>
          <w:bCs/>
        </w:rPr>
      </w:pPr>
      <w:r w:rsidRPr="000B0CAB">
        <w:rPr>
          <w:rFonts w:eastAsiaTheme="minorHAnsi"/>
          <w:bCs/>
        </w:rPr>
        <w:t>Rozporządzenia Rady Ministrów z dnia 30 kwietnia 2004r. w sprawie dopuszczenia wyrobów do stosowania w zakładach górniczych</w:t>
      </w:r>
      <w:r>
        <w:rPr>
          <w:rFonts w:eastAsiaTheme="minorHAnsi"/>
          <w:bCs/>
        </w:rPr>
        <w:t>;</w:t>
      </w:r>
      <w:r w:rsidRPr="000B0CAB">
        <w:rPr>
          <w:rFonts w:eastAsiaTheme="minorHAnsi"/>
          <w:bCs/>
        </w:rPr>
        <w:t xml:space="preserve"> </w:t>
      </w:r>
    </w:p>
    <w:p w14:paraId="042C74E0" w14:textId="2E105D23" w:rsidR="007D4089" w:rsidRPr="00372433" w:rsidRDefault="007D4089" w:rsidP="000D5C08">
      <w:pPr>
        <w:pStyle w:val="Akapitzlist"/>
        <w:numPr>
          <w:ilvl w:val="1"/>
          <w:numId w:val="80"/>
        </w:numPr>
        <w:tabs>
          <w:tab w:val="clear" w:pos="851"/>
          <w:tab w:val="num" w:pos="993"/>
        </w:tabs>
        <w:ind w:left="850" w:hanging="141"/>
        <w:jc w:val="both"/>
        <w:rPr>
          <w:rFonts w:eastAsiaTheme="minorHAnsi"/>
          <w:bCs/>
        </w:rPr>
      </w:pPr>
      <w:r w:rsidRPr="00372433">
        <w:t xml:space="preserve">Ustawa z dnia 9 czerwca 2011 r. Prawo geologiczne i górnicze; </w:t>
      </w:r>
    </w:p>
    <w:p w14:paraId="4642AB8E" w14:textId="3932F290" w:rsidR="000D5C08" w:rsidRDefault="000D5C08" w:rsidP="000D5C08">
      <w:pPr>
        <w:pStyle w:val="Akapitzlist"/>
        <w:numPr>
          <w:ilvl w:val="1"/>
          <w:numId w:val="80"/>
        </w:numPr>
        <w:tabs>
          <w:tab w:val="clear" w:pos="851"/>
          <w:tab w:val="num" w:pos="993"/>
        </w:tabs>
        <w:ind w:left="850" w:hanging="141"/>
        <w:jc w:val="both"/>
        <w:rPr>
          <w:rFonts w:eastAsiaTheme="minorHAnsi"/>
          <w:bCs/>
        </w:rPr>
      </w:pPr>
      <w:r w:rsidRPr="000D5C08">
        <w:rPr>
          <w:rFonts w:eastAsiaTheme="minorHAnsi"/>
          <w:bCs/>
        </w:rPr>
        <w:t>Rozporządzenie Ministra Energii z dnia 23 listopada 2016r. w sprawie szczegółowych wymagań dotyczących prowadzenia ruchu podziemnych zakładów górniczych</w:t>
      </w:r>
      <w:r>
        <w:rPr>
          <w:rFonts w:eastAsiaTheme="minorHAnsi"/>
          <w:bCs/>
        </w:rPr>
        <w:t>;</w:t>
      </w:r>
      <w:r w:rsidRPr="000D5C08">
        <w:rPr>
          <w:rFonts w:eastAsiaTheme="minorHAnsi"/>
          <w:bCs/>
        </w:rPr>
        <w:t xml:space="preserve"> </w:t>
      </w:r>
    </w:p>
    <w:p w14:paraId="06BC5183" w14:textId="14B4D1FC" w:rsidR="000D5C08" w:rsidRDefault="000D5C08" w:rsidP="000D5C08">
      <w:pPr>
        <w:pStyle w:val="Akapitzlist"/>
        <w:numPr>
          <w:ilvl w:val="1"/>
          <w:numId w:val="80"/>
        </w:numPr>
        <w:tabs>
          <w:tab w:val="clear" w:pos="851"/>
          <w:tab w:val="num" w:pos="993"/>
        </w:tabs>
        <w:ind w:left="850" w:hanging="141"/>
        <w:jc w:val="both"/>
        <w:rPr>
          <w:rFonts w:eastAsiaTheme="minorHAnsi"/>
          <w:bCs/>
        </w:rPr>
      </w:pPr>
      <w:r w:rsidRPr="000D5C08">
        <w:rPr>
          <w:rFonts w:eastAsiaTheme="minorHAnsi"/>
          <w:bCs/>
        </w:rPr>
        <w:t>Ustawa z dnia 30 sierpnia 2002 roku o systemie oceny zgodności</w:t>
      </w:r>
      <w:r>
        <w:rPr>
          <w:rFonts w:eastAsiaTheme="minorHAnsi"/>
          <w:bCs/>
        </w:rPr>
        <w:t>;</w:t>
      </w:r>
      <w:r w:rsidRPr="000D5C08">
        <w:rPr>
          <w:rFonts w:eastAsiaTheme="minorHAnsi"/>
          <w:bCs/>
        </w:rPr>
        <w:t xml:space="preserve"> </w:t>
      </w:r>
    </w:p>
    <w:p w14:paraId="018FC9CA" w14:textId="6D2F314D" w:rsidR="000D5C08" w:rsidRDefault="000D5C08" w:rsidP="000D5C08">
      <w:pPr>
        <w:pStyle w:val="Akapitzlist"/>
        <w:numPr>
          <w:ilvl w:val="1"/>
          <w:numId w:val="80"/>
        </w:numPr>
        <w:tabs>
          <w:tab w:val="clear" w:pos="851"/>
          <w:tab w:val="num" w:pos="993"/>
        </w:tabs>
        <w:ind w:left="850" w:hanging="141"/>
        <w:jc w:val="both"/>
        <w:rPr>
          <w:rFonts w:eastAsiaTheme="minorHAnsi"/>
          <w:bCs/>
        </w:rPr>
      </w:pPr>
      <w:r w:rsidRPr="000D5C08">
        <w:rPr>
          <w:rFonts w:eastAsiaTheme="minorHAnsi"/>
          <w:bCs/>
        </w:rPr>
        <w:t>Ustawa z dnia 13 kwietnia 2016r. o systemach oceny zgodności i nadzoru rynku</w:t>
      </w:r>
      <w:r>
        <w:rPr>
          <w:rFonts w:eastAsiaTheme="minorHAnsi"/>
          <w:bCs/>
        </w:rPr>
        <w:t>;</w:t>
      </w:r>
      <w:r w:rsidRPr="000D5C08">
        <w:rPr>
          <w:rFonts w:eastAsiaTheme="minorHAnsi"/>
          <w:bCs/>
        </w:rPr>
        <w:t xml:space="preserve"> </w:t>
      </w:r>
    </w:p>
    <w:p w14:paraId="043CEA88" w14:textId="1D4C8E88" w:rsidR="000D5C08" w:rsidRDefault="000D5C08" w:rsidP="000D5C08">
      <w:pPr>
        <w:pStyle w:val="Akapitzlist"/>
        <w:numPr>
          <w:ilvl w:val="1"/>
          <w:numId w:val="80"/>
        </w:numPr>
        <w:tabs>
          <w:tab w:val="clear" w:pos="851"/>
          <w:tab w:val="num" w:pos="993"/>
        </w:tabs>
        <w:ind w:left="850" w:hanging="141"/>
        <w:jc w:val="both"/>
        <w:rPr>
          <w:rFonts w:eastAsiaTheme="minorHAnsi"/>
          <w:bCs/>
        </w:rPr>
      </w:pPr>
      <w:r w:rsidRPr="000D5C08">
        <w:rPr>
          <w:rFonts w:eastAsiaTheme="minorHAnsi"/>
          <w:bCs/>
        </w:rPr>
        <w:t>Ustawa z dnia 12 grudnia 2003r. o ogólnym bezpieczeństwie produktów</w:t>
      </w:r>
      <w:r>
        <w:rPr>
          <w:rFonts w:eastAsiaTheme="minorHAnsi"/>
          <w:bCs/>
        </w:rPr>
        <w:t>;</w:t>
      </w:r>
      <w:r w:rsidRPr="000D5C08">
        <w:rPr>
          <w:rFonts w:eastAsiaTheme="minorHAnsi"/>
          <w:bCs/>
        </w:rPr>
        <w:t xml:space="preserve"> </w:t>
      </w:r>
    </w:p>
    <w:p w14:paraId="2FFE13F6" w14:textId="19870F95" w:rsidR="000D5C08" w:rsidRDefault="000D5C08" w:rsidP="000D5C08">
      <w:pPr>
        <w:pStyle w:val="Akapitzlist"/>
        <w:numPr>
          <w:ilvl w:val="1"/>
          <w:numId w:val="80"/>
        </w:numPr>
        <w:tabs>
          <w:tab w:val="clear" w:pos="851"/>
          <w:tab w:val="num" w:pos="993"/>
        </w:tabs>
        <w:ind w:left="850" w:hanging="141"/>
        <w:jc w:val="both"/>
        <w:rPr>
          <w:rFonts w:eastAsiaTheme="minorHAnsi"/>
          <w:bCs/>
        </w:rPr>
      </w:pPr>
      <w:r w:rsidRPr="000D5C08">
        <w:rPr>
          <w:rFonts w:eastAsiaTheme="minorHAnsi"/>
          <w:bCs/>
        </w:rPr>
        <w:t>Rozporządzenie Ministra Gospodarki z dnia 30 października 2002r. w sprawie minimalnych wymagań dotyczących bezpieczeństwa i higieny pracy w zakresie użytkowania maszyn przez pracowników podczas pracy</w:t>
      </w:r>
      <w:r>
        <w:rPr>
          <w:rFonts w:eastAsiaTheme="minorHAnsi"/>
          <w:bCs/>
        </w:rPr>
        <w:t>;</w:t>
      </w:r>
      <w:r w:rsidRPr="000D5C08">
        <w:rPr>
          <w:rFonts w:eastAsiaTheme="minorHAnsi"/>
          <w:bCs/>
        </w:rPr>
        <w:t xml:space="preserve"> </w:t>
      </w:r>
    </w:p>
    <w:p w14:paraId="41509E50" w14:textId="391C87B2" w:rsidR="000D5C08" w:rsidRDefault="000D5C08" w:rsidP="000D5C08">
      <w:pPr>
        <w:pStyle w:val="Akapitzlist"/>
        <w:numPr>
          <w:ilvl w:val="1"/>
          <w:numId w:val="80"/>
        </w:numPr>
        <w:tabs>
          <w:tab w:val="clear" w:pos="851"/>
          <w:tab w:val="num" w:pos="993"/>
        </w:tabs>
        <w:ind w:left="850" w:hanging="141"/>
        <w:jc w:val="both"/>
        <w:rPr>
          <w:rFonts w:eastAsiaTheme="minorHAnsi"/>
          <w:bCs/>
        </w:rPr>
      </w:pPr>
      <w:r w:rsidRPr="000D5C08">
        <w:rPr>
          <w:rFonts w:eastAsiaTheme="minorHAnsi"/>
          <w:bCs/>
        </w:rPr>
        <w:t>Rozporządzenie Ministra Gospodarki z dnia 21 października 2008r. w sprawie zasadniczych wymagań dla maszyn</w:t>
      </w:r>
      <w:r>
        <w:rPr>
          <w:rFonts w:eastAsiaTheme="minorHAnsi"/>
          <w:bCs/>
        </w:rPr>
        <w:t>;</w:t>
      </w:r>
      <w:r w:rsidRPr="000D5C08">
        <w:rPr>
          <w:rFonts w:eastAsiaTheme="minorHAnsi"/>
          <w:bCs/>
        </w:rPr>
        <w:t xml:space="preserve"> </w:t>
      </w:r>
    </w:p>
    <w:p w14:paraId="4CD64ABA" w14:textId="32E07CD1" w:rsidR="000D5C08" w:rsidRDefault="000D5C08" w:rsidP="000D5C08">
      <w:pPr>
        <w:pStyle w:val="Akapitzlist"/>
        <w:numPr>
          <w:ilvl w:val="1"/>
          <w:numId w:val="80"/>
        </w:numPr>
        <w:tabs>
          <w:tab w:val="clear" w:pos="851"/>
          <w:tab w:val="num" w:pos="993"/>
        </w:tabs>
        <w:ind w:left="850" w:hanging="141"/>
        <w:jc w:val="both"/>
        <w:rPr>
          <w:rFonts w:eastAsiaTheme="minorHAnsi"/>
          <w:bCs/>
        </w:rPr>
      </w:pPr>
      <w:r w:rsidRPr="000D5C08">
        <w:rPr>
          <w:rFonts w:eastAsiaTheme="minorHAnsi"/>
          <w:bCs/>
        </w:rPr>
        <w:t>Rozporządzenie Ministra Środowiska w sprawie zagrożeń nat</w:t>
      </w:r>
      <w:r>
        <w:rPr>
          <w:rFonts w:eastAsiaTheme="minorHAnsi"/>
          <w:bCs/>
        </w:rPr>
        <w:t>uralnych w zakładach górniczych;</w:t>
      </w:r>
    </w:p>
    <w:p w14:paraId="53FD93B1" w14:textId="6AFDA3DF" w:rsidR="000D5C08" w:rsidRDefault="000D5C08" w:rsidP="006D43AF">
      <w:pPr>
        <w:pStyle w:val="Akapitzlist"/>
        <w:numPr>
          <w:ilvl w:val="1"/>
          <w:numId w:val="80"/>
        </w:numPr>
        <w:tabs>
          <w:tab w:val="clear" w:pos="851"/>
          <w:tab w:val="num" w:pos="993"/>
        </w:tabs>
        <w:ind w:left="993"/>
        <w:jc w:val="both"/>
        <w:rPr>
          <w:rFonts w:eastAsiaTheme="minorHAnsi"/>
          <w:bCs/>
        </w:rPr>
      </w:pPr>
      <w:r w:rsidRPr="000D5C08">
        <w:rPr>
          <w:rFonts w:eastAsiaTheme="minorHAnsi"/>
          <w:bCs/>
        </w:rPr>
        <w:t>Ustawa z dnia 23 kwietnia 1964r. – Kodeks Cywilny</w:t>
      </w:r>
      <w:r>
        <w:rPr>
          <w:rFonts w:eastAsiaTheme="minorHAnsi"/>
          <w:bCs/>
        </w:rPr>
        <w:t>,</w:t>
      </w:r>
      <w:r w:rsidRPr="000D5C08">
        <w:rPr>
          <w:rFonts w:eastAsiaTheme="minorHAnsi"/>
          <w:bCs/>
        </w:rPr>
        <w:t xml:space="preserve"> a w szc</w:t>
      </w:r>
      <w:r>
        <w:rPr>
          <w:rFonts w:eastAsiaTheme="minorHAnsi"/>
          <w:bCs/>
        </w:rPr>
        <w:t>zególności Dział II Użytkowanie;</w:t>
      </w:r>
    </w:p>
    <w:p w14:paraId="4217CA23" w14:textId="310EE200" w:rsidR="000D5C08" w:rsidRDefault="000D5C08" w:rsidP="000D5C08">
      <w:pPr>
        <w:pStyle w:val="Akapitzlist"/>
        <w:numPr>
          <w:ilvl w:val="1"/>
          <w:numId w:val="80"/>
        </w:numPr>
        <w:tabs>
          <w:tab w:val="clear" w:pos="851"/>
          <w:tab w:val="num" w:pos="993"/>
        </w:tabs>
        <w:ind w:left="850" w:hanging="283"/>
        <w:jc w:val="both"/>
        <w:rPr>
          <w:rFonts w:eastAsiaTheme="minorHAnsi"/>
          <w:bCs/>
        </w:rPr>
      </w:pPr>
      <w:r w:rsidRPr="000D5C08">
        <w:rPr>
          <w:rFonts w:eastAsiaTheme="minorHAnsi"/>
          <w:bCs/>
        </w:rPr>
        <w:t>Ustawa z dnia 30 czerwca 2000 roku Prawo własności przemysłowej</w:t>
      </w:r>
      <w:r>
        <w:rPr>
          <w:rFonts w:eastAsiaTheme="minorHAnsi"/>
          <w:bCs/>
        </w:rPr>
        <w:t>;</w:t>
      </w:r>
      <w:r w:rsidRPr="000D5C08">
        <w:rPr>
          <w:rFonts w:eastAsiaTheme="minorHAnsi"/>
          <w:bCs/>
        </w:rPr>
        <w:t xml:space="preserve"> </w:t>
      </w:r>
    </w:p>
    <w:p w14:paraId="28D6E4E1" w14:textId="4E22F85C" w:rsidR="000D5C08" w:rsidRDefault="000D5C08" w:rsidP="000D5C08">
      <w:pPr>
        <w:pStyle w:val="Akapitzlist"/>
        <w:numPr>
          <w:ilvl w:val="1"/>
          <w:numId w:val="80"/>
        </w:numPr>
        <w:tabs>
          <w:tab w:val="clear" w:pos="851"/>
          <w:tab w:val="num" w:pos="993"/>
        </w:tabs>
        <w:ind w:left="850" w:hanging="283"/>
        <w:jc w:val="both"/>
        <w:rPr>
          <w:rFonts w:eastAsiaTheme="minorHAnsi"/>
          <w:bCs/>
        </w:rPr>
      </w:pPr>
      <w:r w:rsidRPr="000D5C08">
        <w:rPr>
          <w:rFonts w:eastAsiaTheme="minorHAnsi"/>
          <w:bCs/>
        </w:rPr>
        <w:t>Norm dotyczących przedmiotu zamówienia.</w:t>
      </w:r>
    </w:p>
    <w:p w14:paraId="2E9ECDFF" w14:textId="77777777" w:rsidR="000D5C08" w:rsidRPr="000D5C08" w:rsidRDefault="000D5C08" w:rsidP="000D5C08">
      <w:pPr>
        <w:pStyle w:val="Akapitzlist"/>
        <w:ind w:left="850"/>
        <w:jc w:val="both"/>
        <w:rPr>
          <w:rFonts w:eastAsiaTheme="minorHAnsi"/>
          <w:bCs/>
        </w:rPr>
      </w:pPr>
    </w:p>
    <w:p w14:paraId="5452F017" w14:textId="77777777" w:rsidR="00602FAA" w:rsidRPr="006D7EF8" w:rsidRDefault="00602FAA" w:rsidP="00A96B0E">
      <w:pPr>
        <w:pStyle w:val="Akapitzlist"/>
        <w:jc w:val="both"/>
        <w:rPr>
          <w:i/>
        </w:rPr>
      </w:pPr>
      <w:r w:rsidRPr="006D7EF8">
        <w:rPr>
          <w:b/>
          <w:i/>
          <w:u w:val="single"/>
        </w:rPr>
        <w:t>Uwaga:</w:t>
      </w:r>
      <w:r w:rsidRPr="006D7EF8">
        <w:rPr>
          <w:i/>
        </w:rPr>
        <w:t xml:space="preserve"> W przypadku zmian aktów prawnych, związanych z realizacją niniejszego zamówienia, przedmiot zamówienia musi spełniać uwarunkowania prawne, obowiązujące w okresie jego realizacji.</w:t>
      </w:r>
    </w:p>
    <w:bookmarkEnd w:id="100"/>
    <w:p w14:paraId="0CD18C88" w14:textId="77777777" w:rsidR="00602FAA" w:rsidRPr="00DB08A8" w:rsidRDefault="00602FAA" w:rsidP="00A96B0E">
      <w:pPr>
        <w:jc w:val="both"/>
        <w:rPr>
          <w:b/>
          <w:lang w:val="cs-CZ"/>
        </w:rPr>
      </w:pPr>
    </w:p>
    <w:p w14:paraId="5E08FFA4" w14:textId="5BB76F75" w:rsidR="00602FAA" w:rsidRPr="00A96B0E" w:rsidRDefault="00602FAA" w:rsidP="002A400C">
      <w:pPr>
        <w:pStyle w:val="Akapitzlist"/>
        <w:numPr>
          <w:ilvl w:val="0"/>
          <w:numId w:val="32"/>
        </w:numPr>
        <w:jc w:val="both"/>
        <w:rPr>
          <w:b/>
          <w:bCs/>
        </w:rPr>
      </w:pPr>
      <w:bookmarkStart w:id="101" w:name="_Toc67292094"/>
      <w:bookmarkStart w:id="102" w:name="_Hlk67824211"/>
      <w:r w:rsidRPr="00A96B0E">
        <w:rPr>
          <w:b/>
          <w:bCs/>
        </w:rPr>
        <w:t>Wizja lokalna</w:t>
      </w:r>
      <w:bookmarkStart w:id="103" w:name="_Hlk67824164"/>
      <w:bookmarkEnd w:id="101"/>
      <w:r w:rsidR="00112408">
        <w:rPr>
          <w:b/>
          <w:bCs/>
        </w:rPr>
        <w:t>:</w:t>
      </w:r>
    </w:p>
    <w:p w14:paraId="20A08A44" w14:textId="7F5B61F6" w:rsidR="00513EFD" w:rsidRPr="00333D00" w:rsidRDefault="00513EFD" w:rsidP="00A96B0E">
      <w:pPr>
        <w:pStyle w:val="Akapitzlist"/>
        <w:jc w:val="both"/>
      </w:pPr>
      <w:r w:rsidRPr="00AE3397">
        <w:t xml:space="preserve">Zamawiający umożliwi przed złożeniem oferty upoważnionym przedstawicielom Wykonawcy przeprowadzenie wizji lokalnej miejsc pracy sprzętu, zapoznanie się </w:t>
      </w:r>
      <w:r>
        <w:t xml:space="preserve">       </w:t>
      </w:r>
      <w:r w:rsidRPr="00AE3397">
        <w:lastRenderedPageBreak/>
        <w:t xml:space="preserve">z warunkami pracy w rejonach świadczenia usług oraz wgląd do dokumentacji </w:t>
      </w:r>
      <w:r>
        <w:t xml:space="preserve">             </w:t>
      </w:r>
      <w:r w:rsidRPr="00AE3397">
        <w:t>i rysunków dotyczących przedmiotu zamówienia (Wykonawca nie może wynosić, kserować, fotografować itp. przedmiotowych dokumentów), po podpisaniu odpowiednie</w:t>
      </w:r>
      <w:r w:rsidRPr="009C4B18">
        <w:t>go oświadczenia o zachowaniu poufności uzyskanych</w:t>
      </w:r>
      <w:r w:rsidRPr="00AE3397">
        <w:t xml:space="preserve"> informacji zgodnie z </w:t>
      </w:r>
      <w:r w:rsidR="00B416D7">
        <w:rPr>
          <w:b/>
          <w:bCs/>
        </w:rPr>
        <w:t>Z</w:t>
      </w:r>
      <w:r w:rsidRPr="00AE3397">
        <w:rPr>
          <w:b/>
          <w:bCs/>
        </w:rPr>
        <w:t>ałącznikiem nr 3 do SWZ</w:t>
      </w:r>
      <w:r w:rsidRPr="00AE3397">
        <w:t xml:space="preserve">. Przedmiotowa wizja może odbyć się na pisemny wniosek Wykonawcy złożony w Kancelarii oddziału KWK Ruda lub na adres email: </w:t>
      </w:r>
      <w:hyperlink r:id="rId15" w:history="1">
        <w:r w:rsidR="00611425" w:rsidRPr="006A4B18">
          <w:rPr>
            <w:rStyle w:val="Hipercze"/>
          </w:rPr>
          <w:t>ruda@pgg.pl</w:t>
        </w:r>
      </w:hyperlink>
      <w:r w:rsidRPr="00333D00">
        <w:t xml:space="preserve">. Termin i czas jej dokonania należy uzgodnić i potwierdzić z: </w:t>
      </w:r>
    </w:p>
    <w:p w14:paraId="223A3342" w14:textId="65729FE0" w:rsidR="006D7EF8" w:rsidRDefault="00513EFD" w:rsidP="000D5C08">
      <w:pPr>
        <w:pStyle w:val="Akapitzlist"/>
        <w:numPr>
          <w:ilvl w:val="0"/>
          <w:numId w:val="74"/>
        </w:numPr>
        <w:spacing w:after="240"/>
        <w:ind w:left="1134" w:hanging="283"/>
        <w:jc w:val="both"/>
      </w:pPr>
      <w:r w:rsidRPr="000A171D">
        <w:rPr>
          <w:b/>
        </w:rPr>
        <w:t>Piotr Szmelik</w:t>
      </w:r>
      <w:r w:rsidRPr="00333D00">
        <w:t>, adres e</w:t>
      </w:r>
      <w:r w:rsidR="00333D00" w:rsidRPr="00333D00">
        <w:t>-</w:t>
      </w:r>
      <w:r w:rsidRPr="00333D00">
        <w:t xml:space="preserve">mail: </w:t>
      </w:r>
      <w:hyperlink r:id="rId16" w:history="1">
        <w:r w:rsidR="00333D00" w:rsidRPr="00333D00">
          <w:rPr>
            <w:rStyle w:val="Hipercze"/>
          </w:rPr>
          <w:t>p.szmelik@pgg.p</w:t>
        </w:r>
      </w:hyperlink>
      <w:r w:rsidRPr="00333D00">
        <w:t>l, tel.</w:t>
      </w:r>
      <w:r w:rsidR="00333D00" w:rsidRPr="00333D00">
        <w:t>,</w:t>
      </w:r>
      <w:r w:rsidRPr="00333D00">
        <w:t xml:space="preserve"> 32 718 32 03</w:t>
      </w:r>
      <w:r w:rsidR="00333D00" w:rsidRPr="00333D00">
        <w:t>,</w:t>
      </w:r>
    </w:p>
    <w:p w14:paraId="79C0BE3B" w14:textId="60FF7027" w:rsidR="000A171D" w:rsidRPr="00372433" w:rsidRDefault="000A171D" w:rsidP="000D5C08">
      <w:pPr>
        <w:pStyle w:val="Akapitzlist"/>
        <w:numPr>
          <w:ilvl w:val="0"/>
          <w:numId w:val="74"/>
        </w:numPr>
        <w:spacing w:after="240"/>
        <w:ind w:left="1134" w:hanging="283"/>
        <w:jc w:val="both"/>
        <w:rPr>
          <w:b/>
        </w:rPr>
      </w:pPr>
      <w:r w:rsidRPr="00372433">
        <w:rPr>
          <w:b/>
        </w:rPr>
        <w:t xml:space="preserve">Piotr Kordus, </w:t>
      </w:r>
      <w:r w:rsidRPr="00372433">
        <w:t xml:space="preserve">adres e-mail: </w:t>
      </w:r>
      <w:hyperlink r:id="rId17" w:history="1">
        <w:r w:rsidRPr="00372433">
          <w:rPr>
            <w:rStyle w:val="Hipercze"/>
          </w:rPr>
          <w:t>p.kordus@pgg.pl</w:t>
        </w:r>
      </w:hyperlink>
      <w:r w:rsidRPr="00372433">
        <w:t xml:space="preserve"> tel., 32 718 37 07,</w:t>
      </w:r>
    </w:p>
    <w:p w14:paraId="4B5041F7" w14:textId="39D3678B" w:rsidR="000A171D" w:rsidRPr="00372433" w:rsidRDefault="000A171D" w:rsidP="000D5C08">
      <w:pPr>
        <w:pStyle w:val="Akapitzlist"/>
        <w:numPr>
          <w:ilvl w:val="0"/>
          <w:numId w:val="74"/>
        </w:numPr>
        <w:spacing w:after="240"/>
        <w:ind w:left="1134" w:hanging="283"/>
        <w:jc w:val="both"/>
        <w:rPr>
          <w:b/>
        </w:rPr>
      </w:pPr>
      <w:r w:rsidRPr="00372433">
        <w:rPr>
          <w:b/>
        </w:rPr>
        <w:t xml:space="preserve">Marcin </w:t>
      </w:r>
      <w:proofErr w:type="spellStart"/>
      <w:r w:rsidRPr="00372433">
        <w:rPr>
          <w:b/>
        </w:rPr>
        <w:t>Fyk</w:t>
      </w:r>
      <w:proofErr w:type="spellEnd"/>
      <w:r w:rsidRPr="00372433">
        <w:rPr>
          <w:b/>
        </w:rPr>
        <w:t xml:space="preserve">, </w:t>
      </w:r>
      <w:r w:rsidRPr="00372433">
        <w:t xml:space="preserve">adres e-mail: </w:t>
      </w:r>
      <w:hyperlink r:id="rId18" w:history="1">
        <w:r w:rsidRPr="00372433">
          <w:rPr>
            <w:rStyle w:val="Hipercze"/>
          </w:rPr>
          <w:t>m.fyk@pgg.pl</w:t>
        </w:r>
      </w:hyperlink>
      <w:r w:rsidRPr="00372433">
        <w:t xml:space="preserve"> tel., 32 718 3 0 39</w:t>
      </w:r>
    </w:p>
    <w:p w14:paraId="796C4CDB" w14:textId="77777777" w:rsidR="000D5C08" w:rsidRPr="00DB08A8" w:rsidRDefault="000D5C08" w:rsidP="000D5C08">
      <w:pPr>
        <w:pStyle w:val="Akapitzlist"/>
        <w:spacing w:after="240"/>
        <w:ind w:left="1134"/>
        <w:jc w:val="both"/>
      </w:pPr>
    </w:p>
    <w:bookmarkEnd w:id="102"/>
    <w:p w14:paraId="427C0ACB" w14:textId="273BCEAC" w:rsidR="00602FAA" w:rsidRPr="006D7EF8" w:rsidRDefault="001F655F" w:rsidP="002A400C">
      <w:pPr>
        <w:pStyle w:val="Akapitzlist"/>
        <w:numPr>
          <w:ilvl w:val="0"/>
          <w:numId w:val="32"/>
        </w:numPr>
        <w:jc w:val="both"/>
        <w:rPr>
          <w:b/>
          <w:bCs/>
        </w:rPr>
      </w:pPr>
      <w:r w:rsidRPr="006D7EF8">
        <w:rPr>
          <w:b/>
          <w:bCs/>
        </w:rPr>
        <w:t>Opis przedmiotu zamówienia</w:t>
      </w:r>
      <w:r w:rsidR="00112408" w:rsidRPr="006D7EF8">
        <w:rPr>
          <w:b/>
          <w:bCs/>
        </w:rPr>
        <w:t>:</w:t>
      </w:r>
    </w:p>
    <w:p w14:paraId="3B9E4CB8" w14:textId="4812AE7C" w:rsidR="00602FAA" w:rsidRPr="000D5C08" w:rsidRDefault="000D5C08" w:rsidP="006D7EF8">
      <w:pPr>
        <w:pStyle w:val="Akapitzlist"/>
        <w:spacing w:after="240"/>
      </w:pPr>
      <w:r w:rsidRPr="000D5C08">
        <w:t>Demontaż pomostu roboczego (wiszącego) w szybie Wschodnim</w:t>
      </w:r>
      <w:r>
        <w:t>.</w:t>
      </w:r>
    </w:p>
    <w:p w14:paraId="755898EB" w14:textId="77777777" w:rsidR="006D7EF8" w:rsidRPr="006D7EF8" w:rsidRDefault="006D7EF8" w:rsidP="006D7EF8">
      <w:pPr>
        <w:pStyle w:val="Akapitzlist"/>
        <w:spacing w:after="240"/>
        <w:rPr>
          <w:b/>
        </w:rPr>
      </w:pPr>
    </w:p>
    <w:p w14:paraId="7047D91F" w14:textId="3C7456EE" w:rsidR="00BE2645" w:rsidRPr="006D7EF8" w:rsidRDefault="00BE2645" w:rsidP="006D7EF8">
      <w:pPr>
        <w:pStyle w:val="Akapitzlist"/>
        <w:numPr>
          <w:ilvl w:val="0"/>
          <w:numId w:val="32"/>
        </w:numPr>
        <w:ind w:left="714" w:hanging="357"/>
        <w:jc w:val="both"/>
        <w:rPr>
          <w:b/>
          <w:bCs/>
        </w:rPr>
      </w:pPr>
      <w:bookmarkStart w:id="104" w:name="_Toc67292101"/>
      <w:r w:rsidRPr="006D7EF8">
        <w:rPr>
          <w:b/>
          <w:bCs/>
        </w:rPr>
        <w:t>Opis sposobu zamawiania i rozliczania usłu</w:t>
      </w:r>
      <w:bookmarkEnd w:id="104"/>
      <w:r w:rsidR="000D7BDE" w:rsidRPr="006D7EF8">
        <w:rPr>
          <w:b/>
          <w:bCs/>
        </w:rPr>
        <w:t>g</w:t>
      </w:r>
      <w:r w:rsidR="00112408" w:rsidRPr="006D7EF8">
        <w:rPr>
          <w:b/>
          <w:bCs/>
        </w:rPr>
        <w:t>:</w:t>
      </w:r>
    </w:p>
    <w:bookmarkEnd w:id="103"/>
    <w:p w14:paraId="3E20BA3F" w14:textId="1E6F975D" w:rsidR="006D7EF8" w:rsidRDefault="006D7EF8" w:rsidP="006D7EF8">
      <w:pPr>
        <w:pStyle w:val="Akapitzlist"/>
        <w:spacing w:after="240"/>
        <w:jc w:val="both"/>
      </w:pPr>
      <w:r w:rsidRPr="006D7EF8">
        <w:t>Zlecenie – rozliczenie za faktycznie wykonaną usługę na podstawie Protokołu Odbioru podpisanego przez osoby odpowiedzialne za nadzór i realizację umowy z obu stron.</w:t>
      </w:r>
    </w:p>
    <w:p w14:paraId="3A0E83A8" w14:textId="77777777" w:rsidR="006D7EF8" w:rsidRPr="006D7EF8" w:rsidRDefault="006D7EF8" w:rsidP="006D7EF8">
      <w:pPr>
        <w:pStyle w:val="Akapitzlist"/>
        <w:spacing w:after="240"/>
        <w:jc w:val="both"/>
      </w:pPr>
    </w:p>
    <w:p w14:paraId="1F83027F" w14:textId="5C1CF20B" w:rsidR="00602FAA" w:rsidRPr="006D7EF8" w:rsidRDefault="00602FAA" w:rsidP="002A400C">
      <w:pPr>
        <w:pStyle w:val="Akapitzlist"/>
        <w:numPr>
          <w:ilvl w:val="0"/>
          <w:numId w:val="32"/>
        </w:numPr>
        <w:jc w:val="both"/>
        <w:rPr>
          <w:b/>
          <w:bCs/>
        </w:rPr>
      </w:pPr>
      <w:bookmarkStart w:id="105" w:name="_Toc67292103"/>
      <w:bookmarkStart w:id="106" w:name="_Hlk67824256"/>
      <w:r w:rsidRPr="006D7EF8">
        <w:rPr>
          <w:b/>
          <w:bCs/>
        </w:rPr>
        <w:t xml:space="preserve">Obowiązki </w:t>
      </w:r>
      <w:r w:rsidR="00DB4D9E" w:rsidRPr="006D7EF8">
        <w:rPr>
          <w:b/>
          <w:bCs/>
        </w:rPr>
        <w:t>Wykonawcy</w:t>
      </w:r>
      <w:bookmarkEnd w:id="105"/>
      <w:r w:rsidR="00112408" w:rsidRPr="006D7EF8">
        <w:rPr>
          <w:b/>
          <w:bCs/>
        </w:rPr>
        <w:t>:</w:t>
      </w:r>
    </w:p>
    <w:bookmarkEnd w:id="106"/>
    <w:p w14:paraId="23641EB7" w14:textId="3ED0C2F9" w:rsidR="000D5C08" w:rsidRPr="000A171D" w:rsidRDefault="000D5C08" w:rsidP="000D5C08">
      <w:pPr>
        <w:pStyle w:val="Akapitzlist"/>
        <w:numPr>
          <w:ilvl w:val="0"/>
          <w:numId w:val="82"/>
        </w:numPr>
        <w:ind w:left="993" w:hanging="284"/>
        <w:jc w:val="both"/>
      </w:pPr>
      <w:r w:rsidRPr="00073717">
        <w:rPr>
          <w:bCs/>
        </w:rPr>
        <w:t>Opracowanie z</w:t>
      </w:r>
      <w:r>
        <w:rPr>
          <w:bCs/>
        </w:rPr>
        <w:t>godnych z przepisami technologii</w:t>
      </w:r>
      <w:r w:rsidRPr="00073717">
        <w:rPr>
          <w:bCs/>
        </w:rPr>
        <w:t xml:space="preserve"> przeprowadzenia </w:t>
      </w:r>
      <w:r>
        <w:rPr>
          <w:bCs/>
        </w:rPr>
        <w:t>demontażu pomostu roboczego w szybie Wschodnim</w:t>
      </w:r>
      <w:r w:rsidRPr="00073717">
        <w:rPr>
          <w:bCs/>
        </w:rPr>
        <w:t xml:space="preserve"> zatwierdzon</w:t>
      </w:r>
      <w:r w:rsidR="0050246E">
        <w:rPr>
          <w:bCs/>
        </w:rPr>
        <w:t>ych</w:t>
      </w:r>
      <w:r w:rsidRPr="00073717">
        <w:rPr>
          <w:bCs/>
        </w:rPr>
        <w:t xml:space="preserve"> przez Kierownika Ruchu Zakładu Górniczego Zamawiającego.</w:t>
      </w:r>
    </w:p>
    <w:p w14:paraId="3299457F" w14:textId="5F342FA5" w:rsidR="000A171D" w:rsidRPr="00372433" w:rsidRDefault="000A171D" w:rsidP="000D5C08">
      <w:pPr>
        <w:pStyle w:val="Akapitzlist"/>
        <w:numPr>
          <w:ilvl w:val="0"/>
          <w:numId w:val="82"/>
        </w:numPr>
        <w:ind w:left="993" w:hanging="284"/>
        <w:jc w:val="both"/>
      </w:pPr>
      <w:r w:rsidRPr="00372433">
        <w:rPr>
          <w:bCs/>
        </w:rPr>
        <w:t xml:space="preserve">Opracowanie projektu technicznego zabudowy urządzeń pomocniczych </w:t>
      </w:r>
      <w:r w:rsidR="00E74475">
        <w:rPr>
          <w:bCs/>
        </w:rPr>
        <w:br/>
      </w:r>
      <w:r w:rsidRPr="00372433">
        <w:rPr>
          <w:bCs/>
        </w:rPr>
        <w:t>d</w:t>
      </w:r>
      <w:r w:rsidR="0050246E" w:rsidRPr="00372433">
        <w:rPr>
          <w:bCs/>
        </w:rPr>
        <w:t xml:space="preserve">o demontażu pomostu roboczego, jeżeli </w:t>
      </w:r>
      <w:r w:rsidRPr="00372433">
        <w:rPr>
          <w:bCs/>
        </w:rPr>
        <w:t>wykona</w:t>
      </w:r>
      <w:r w:rsidR="000231BF" w:rsidRPr="00372433">
        <w:rPr>
          <w:bCs/>
        </w:rPr>
        <w:t>ni</w:t>
      </w:r>
      <w:r w:rsidR="007E1747" w:rsidRPr="00372433">
        <w:rPr>
          <w:bCs/>
        </w:rPr>
        <w:t>e</w:t>
      </w:r>
      <w:r w:rsidR="0050246E" w:rsidRPr="00372433">
        <w:rPr>
          <w:bCs/>
        </w:rPr>
        <w:t xml:space="preserve"> zadania będzie tego wymaga</w:t>
      </w:r>
      <w:r w:rsidR="007E1747" w:rsidRPr="00372433">
        <w:rPr>
          <w:bCs/>
        </w:rPr>
        <w:t>ć</w:t>
      </w:r>
      <w:r w:rsidRPr="00372433">
        <w:rPr>
          <w:bCs/>
        </w:rPr>
        <w:t>.</w:t>
      </w:r>
    </w:p>
    <w:p w14:paraId="1B5067C5" w14:textId="77777777" w:rsidR="000231BF" w:rsidRPr="000231BF" w:rsidRDefault="000D5C08" w:rsidP="000D5C08">
      <w:pPr>
        <w:pStyle w:val="Akapitzlist"/>
        <w:numPr>
          <w:ilvl w:val="0"/>
          <w:numId w:val="82"/>
        </w:numPr>
        <w:ind w:left="993" w:hanging="284"/>
        <w:jc w:val="both"/>
      </w:pPr>
      <w:r w:rsidRPr="000D5C08">
        <w:rPr>
          <w:bCs/>
        </w:rPr>
        <w:t>Dostarczenie niezbędnej dokumentacji do wejścia podmiotu zewnętrznego na teren zakładu górniczego i realizacji robót przewidzianych w umowie (w tym m.in. karty oceny ryzyka zawodowego, komplet badań pracowników biorących udział przy realizacji zadania, upoważnienia pracowników do obsługi maszyn i urządzeń wydane przez KRZG Zamawiającego)</w:t>
      </w:r>
    </w:p>
    <w:p w14:paraId="53852671" w14:textId="243AE070" w:rsidR="007E1747" w:rsidRPr="00372433" w:rsidRDefault="007E1747" w:rsidP="000D5C08">
      <w:pPr>
        <w:pStyle w:val="Akapitzlist"/>
        <w:numPr>
          <w:ilvl w:val="0"/>
          <w:numId w:val="82"/>
        </w:numPr>
        <w:ind w:left="993" w:hanging="284"/>
        <w:jc w:val="both"/>
      </w:pPr>
      <w:r w:rsidRPr="00372433">
        <w:t>Dostarczenie s</w:t>
      </w:r>
      <w:r w:rsidR="000231BF" w:rsidRPr="00372433">
        <w:t>c</w:t>
      </w:r>
      <w:r w:rsidRPr="00372433">
        <w:t>hemat</w:t>
      </w:r>
      <w:r w:rsidR="0022515A" w:rsidRPr="00372433">
        <w:t>u</w:t>
      </w:r>
      <w:r w:rsidRPr="00372433">
        <w:t xml:space="preserve"> organizacyjnego</w:t>
      </w:r>
      <w:r w:rsidR="000231BF" w:rsidRPr="00372433">
        <w:t xml:space="preserve"> Wykonawcy </w:t>
      </w:r>
      <w:r w:rsidRPr="00372433">
        <w:t>dostosowanego</w:t>
      </w:r>
      <w:r w:rsidR="000231BF" w:rsidRPr="00372433">
        <w:t xml:space="preserve"> do schematu organizacyjnego Zamawiającego</w:t>
      </w:r>
      <w:r w:rsidRPr="00372433">
        <w:t>.</w:t>
      </w:r>
    </w:p>
    <w:p w14:paraId="23F6AF6D" w14:textId="3C442267" w:rsidR="000D5C08" w:rsidRPr="00372433" w:rsidRDefault="007E1747" w:rsidP="000D5C08">
      <w:pPr>
        <w:pStyle w:val="Akapitzlist"/>
        <w:numPr>
          <w:ilvl w:val="0"/>
          <w:numId w:val="82"/>
        </w:numPr>
        <w:ind w:left="993" w:hanging="284"/>
        <w:jc w:val="both"/>
      </w:pPr>
      <w:r w:rsidRPr="00372433">
        <w:t>Dostarczenie szczegółowego podziału obowiązków, zasad</w:t>
      </w:r>
      <w:r w:rsidR="0093101D" w:rsidRPr="00372433">
        <w:t xml:space="preserve"> współpracy oraz </w:t>
      </w:r>
      <w:r w:rsidRPr="00372433">
        <w:t xml:space="preserve"> imiennego zakresu czynności osób Wykonawcy sprawujących nadzór nad robotami prowadzonymi na terenie Zamawiającego zaakceptowany przez Kierownika Ruchu Zakładu Górniczego</w:t>
      </w:r>
      <w:r w:rsidR="000D5C08" w:rsidRPr="00372433">
        <w:rPr>
          <w:bCs/>
        </w:rPr>
        <w:t>.</w:t>
      </w:r>
    </w:p>
    <w:p w14:paraId="7432997F" w14:textId="346C947F" w:rsidR="007E1747" w:rsidRPr="00372433" w:rsidRDefault="007E1747" w:rsidP="000D5C08">
      <w:pPr>
        <w:pStyle w:val="Akapitzlist"/>
        <w:numPr>
          <w:ilvl w:val="0"/>
          <w:numId w:val="82"/>
        </w:numPr>
        <w:ind w:left="993" w:hanging="284"/>
        <w:jc w:val="both"/>
      </w:pPr>
      <w:r w:rsidRPr="00372433">
        <w:t xml:space="preserve">Dostarczenie oświadczenia osób sprawujących kierownictwo i dozór nad pracami </w:t>
      </w:r>
      <w:r w:rsidRPr="00372433">
        <w:br/>
        <w:t>o zapoznaniu się z Planem Ratownictwa i Dokumentem Bezpieczeństwa KWK Ruda Ruch Halemba w zakresie wykonywanych prac.</w:t>
      </w:r>
    </w:p>
    <w:p w14:paraId="6CCC089E" w14:textId="5DCE8080" w:rsidR="007E1747" w:rsidRPr="00372433" w:rsidRDefault="007E1747" w:rsidP="000D5C08">
      <w:pPr>
        <w:pStyle w:val="Akapitzlist"/>
        <w:numPr>
          <w:ilvl w:val="0"/>
          <w:numId w:val="82"/>
        </w:numPr>
        <w:ind w:left="993" w:hanging="284"/>
        <w:jc w:val="both"/>
      </w:pPr>
      <w:r w:rsidRPr="00372433">
        <w:t>Dostarczenie dokumentu potwierdzającego przeszkolenie pracowników przez służby BHP Zamawiającego.</w:t>
      </w:r>
    </w:p>
    <w:p w14:paraId="49B4A01F" w14:textId="77777777" w:rsidR="000D5C08" w:rsidRPr="000D5C08" w:rsidRDefault="000D5C08" w:rsidP="000D5C08">
      <w:pPr>
        <w:pStyle w:val="Akapitzlist"/>
        <w:numPr>
          <w:ilvl w:val="0"/>
          <w:numId w:val="82"/>
        </w:numPr>
        <w:ind w:left="993" w:hanging="284"/>
        <w:jc w:val="both"/>
      </w:pPr>
      <w:r w:rsidRPr="000D5C08">
        <w:rPr>
          <w:bCs/>
        </w:rPr>
        <w:t>Wykonanie wszelkich robót przygotowawczych niezbędnych do demontażu pomostu roboczego.</w:t>
      </w:r>
    </w:p>
    <w:p w14:paraId="316F8F98" w14:textId="77777777" w:rsidR="000D5C08" w:rsidRPr="000D5C08" w:rsidRDefault="000D5C08" w:rsidP="000D5C08">
      <w:pPr>
        <w:pStyle w:val="Akapitzlist"/>
        <w:numPr>
          <w:ilvl w:val="0"/>
          <w:numId w:val="82"/>
        </w:numPr>
        <w:ind w:left="993" w:hanging="284"/>
        <w:jc w:val="both"/>
      </w:pPr>
      <w:r w:rsidRPr="000D5C08">
        <w:rPr>
          <w:bCs/>
        </w:rPr>
        <w:t>Zabezpieczenie rejonu prowadzenia robót oraz rejonu oddziaływania robót przed możliwością wystąpienia sytuacji niebezpiecznych.</w:t>
      </w:r>
    </w:p>
    <w:p w14:paraId="1FE474E4" w14:textId="7014A907" w:rsidR="000D5C08" w:rsidRPr="000D5C08" w:rsidRDefault="000D5C08" w:rsidP="0022515A">
      <w:pPr>
        <w:pStyle w:val="Akapitzlist"/>
        <w:numPr>
          <w:ilvl w:val="0"/>
          <w:numId w:val="82"/>
        </w:numPr>
        <w:ind w:left="993" w:hanging="426"/>
        <w:jc w:val="both"/>
      </w:pPr>
      <w:r w:rsidRPr="000D5C08">
        <w:rPr>
          <w:bCs/>
        </w:rPr>
        <w:t xml:space="preserve">Zapewnienie wymaganej przepisami kadry nadzorczej i pracowniczej </w:t>
      </w:r>
      <w:r w:rsidR="00E74475">
        <w:rPr>
          <w:bCs/>
        </w:rPr>
        <w:br/>
      </w:r>
      <w:r w:rsidRPr="000D5C08">
        <w:rPr>
          <w:bCs/>
        </w:rPr>
        <w:t>do wykonania zadania.</w:t>
      </w:r>
    </w:p>
    <w:p w14:paraId="1A650AEC" w14:textId="77777777" w:rsidR="000D5C08" w:rsidRPr="000D5C08" w:rsidRDefault="000D5C08" w:rsidP="0022515A">
      <w:pPr>
        <w:pStyle w:val="Akapitzlist"/>
        <w:numPr>
          <w:ilvl w:val="0"/>
          <w:numId w:val="82"/>
        </w:numPr>
        <w:ind w:left="993" w:hanging="426"/>
        <w:jc w:val="both"/>
      </w:pPr>
      <w:r w:rsidRPr="000D5C08">
        <w:rPr>
          <w:bCs/>
        </w:rPr>
        <w:t>W trakcie prac związanych z realizacją prac przygotowawczych i zasadniczych związanych z realizacją zadania wymagany jest stały pomiar stężenia metanu                    w rejonie prowadzonych prac.</w:t>
      </w:r>
    </w:p>
    <w:p w14:paraId="3160CD23" w14:textId="77777777" w:rsidR="000D5C08" w:rsidRPr="00166FA2" w:rsidRDefault="000D5C08" w:rsidP="0022515A">
      <w:pPr>
        <w:pStyle w:val="Akapitzlist"/>
        <w:numPr>
          <w:ilvl w:val="0"/>
          <w:numId w:val="82"/>
        </w:numPr>
        <w:ind w:left="993" w:hanging="426"/>
        <w:jc w:val="both"/>
      </w:pPr>
      <w:r w:rsidRPr="000D5C08">
        <w:rPr>
          <w:bCs/>
        </w:rPr>
        <w:lastRenderedPageBreak/>
        <w:t>Przygotowanie rejonu prowadzenia robót w obrębie szybu i w szybie.</w:t>
      </w:r>
    </w:p>
    <w:p w14:paraId="69AA838A" w14:textId="77777777" w:rsidR="000D5C08" w:rsidRPr="00166FA2" w:rsidRDefault="000D5C08" w:rsidP="0022515A">
      <w:pPr>
        <w:pStyle w:val="Akapitzlist"/>
        <w:numPr>
          <w:ilvl w:val="0"/>
          <w:numId w:val="82"/>
        </w:numPr>
        <w:ind w:left="993" w:hanging="426"/>
        <w:jc w:val="both"/>
      </w:pPr>
      <w:r w:rsidRPr="00166FA2">
        <w:rPr>
          <w:bCs/>
        </w:rPr>
        <w:t>Montaż urządzeń technologicznych do demontażu pomostu roboczego przewidzianych w technologii.</w:t>
      </w:r>
    </w:p>
    <w:p w14:paraId="4D853E71" w14:textId="77777777" w:rsidR="000D5C08" w:rsidRPr="00166FA2" w:rsidRDefault="000D5C08" w:rsidP="0022515A">
      <w:pPr>
        <w:pStyle w:val="Akapitzlist"/>
        <w:numPr>
          <w:ilvl w:val="0"/>
          <w:numId w:val="82"/>
        </w:numPr>
        <w:ind w:left="993" w:hanging="426"/>
        <w:jc w:val="both"/>
      </w:pPr>
      <w:r w:rsidRPr="00166FA2">
        <w:rPr>
          <w:bCs/>
        </w:rPr>
        <w:t>Wykonanie pomiarów i przygotowanie protokołów odbioru maszyn i urządzeń niezbędnych do realizacji zadania (jeśli będą wymagane) wraz z uzyskaniem zezwoleń na oddanie ich do ruchu wydanych przez KRZG Zamawiającego.</w:t>
      </w:r>
    </w:p>
    <w:p w14:paraId="0BB951D1" w14:textId="77777777" w:rsidR="000D5C08" w:rsidRPr="00166FA2" w:rsidRDefault="000D5C08" w:rsidP="00166FA2">
      <w:pPr>
        <w:pStyle w:val="Akapitzlist"/>
        <w:numPr>
          <w:ilvl w:val="0"/>
          <w:numId w:val="82"/>
        </w:numPr>
        <w:ind w:left="993" w:hanging="426"/>
        <w:jc w:val="both"/>
      </w:pPr>
      <w:r w:rsidRPr="00166FA2">
        <w:rPr>
          <w:bCs/>
        </w:rPr>
        <w:t>Montaż na głowicy elementów nośnych umożliwiających podwieszenie demontowanego pomostu roboczego.</w:t>
      </w:r>
    </w:p>
    <w:p w14:paraId="5F846D74" w14:textId="77777777" w:rsidR="000D5C08" w:rsidRPr="00166FA2" w:rsidRDefault="000D5C08" w:rsidP="00166FA2">
      <w:pPr>
        <w:pStyle w:val="Akapitzlist"/>
        <w:numPr>
          <w:ilvl w:val="0"/>
          <w:numId w:val="82"/>
        </w:numPr>
        <w:ind w:left="993" w:hanging="426"/>
        <w:jc w:val="both"/>
      </w:pPr>
      <w:r w:rsidRPr="00166FA2">
        <w:rPr>
          <w:bCs/>
        </w:rPr>
        <w:t>Zabudowa w wieży szybowej urządzeń do podwieszenia demontowanego pomostu roboczego.</w:t>
      </w:r>
    </w:p>
    <w:p w14:paraId="7667F39F" w14:textId="77777777" w:rsidR="000D5C08" w:rsidRPr="00166FA2" w:rsidRDefault="000D5C08" w:rsidP="00166FA2">
      <w:pPr>
        <w:pStyle w:val="Akapitzlist"/>
        <w:numPr>
          <w:ilvl w:val="0"/>
          <w:numId w:val="82"/>
        </w:numPr>
        <w:ind w:left="993" w:hanging="426"/>
        <w:jc w:val="both"/>
      </w:pPr>
      <w:r w:rsidRPr="00166FA2">
        <w:rPr>
          <w:bCs/>
        </w:rPr>
        <w:t>Przygotowanie platformy na elementy demontowanego pomostu roboczego.</w:t>
      </w:r>
    </w:p>
    <w:p w14:paraId="0CFA1DF7" w14:textId="77777777" w:rsidR="000D5C08" w:rsidRPr="00166FA2" w:rsidRDefault="000D5C08" w:rsidP="00166FA2">
      <w:pPr>
        <w:pStyle w:val="Akapitzlist"/>
        <w:numPr>
          <w:ilvl w:val="0"/>
          <w:numId w:val="82"/>
        </w:numPr>
        <w:ind w:left="993" w:hanging="426"/>
        <w:jc w:val="both"/>
      </w:pPr>
      <w:r w:rsidRPr="00166FA2">
        <w:rPr>
          <w:bCs/>
        </w:rPr>
        <w:t>Wykonanie pomostów technologicznych i pomostów bezpieczeństwa.</w:t>
      </w:r>
    </w:p>
    <w:p w14:paraId="725C424D" w14:textId="77777777" w:rsidR="000D5C08" w:rsidRPr="007B5918" w:rsidRDefault="000D5C08" w:rsidP="00166FA2">
      <w:pPr>
        <w:pStyle w:val="Akapitzlist"/>
        <w:numPr>
          <w:ilvl w:val="0"/>
          <w:numId w:val="82"/>
        </w:numPr>
        <w:ind w:left="993" w:hanging="426"/>
        <w:jc w:val="both"/>
      </w:pPr>
      <w:r w:rsidRPr="00166FA2">
        <w:rPr>
          <w:bCs/>
        </w:rPr>
        <w:t>Demontaż pomostu roboczego (wiszącego) na mniejsze elementy zgodnie wytycznymi Zamawiającego i opracowaną technologią robót.</w:t>
      </w:r>
    </w:p>
    <w:p w14:paraId="58687F4E" w14:textId="77777777" w:rsidR="000D5C08" w:rsidRPr="007B5918" w:rsidRDefault="000D5C08" w:rsidP="007B5918">
      <w:pPr>
        <w:pStyle w:val="Akapitzlist"/>
        <w:numPr>
          <w:ilvl w:val="0"/>
          <w:numId w:val="82"/>
        </w:numPr>
        <w:ind w:left="993" w:hanging="426"/>
        <w:jc w:val="both"/>
      </w:pPr>
      <w:r w:rsidRPr="007B5918">
        <w:rPr>
          <w:bCs/>
        </w:rPr>
        <w:t>Do przeprowadzenia demontażu pomostu roboczego na mniejsze elementy zabronione jest stosowanie wszelkich metod spawalniczych, cięcia gazowego.</w:t>
      </w:r>
    </w:p>
    <w:p w14:paraId="3BE8AC93" w14:textId="77777777" w:rsidR="000D5C08" w:rsidRDefault="000D5C08" w:rsidP="007B5918">
      <w:pPr>
        <w:pStyle w:val="Akapitzlist"/>
        <w:numPr>
          <w:ilvl w:val="0"/>
          <w:numId w:val="82"/>
        </w:numPr>
        <w:ind w:left="993" w:hanging="426"/>
        <w:jc w:val="both"/>
      </w:pPr>
      <w:r>
        <w:t>Zdemontowane elementy pomostu robocze Wykonawca przetransportuje w miejsce wskazane przez Zamawiającego. Będzie to rejon szybu Wschodniego.</w:t>
      </w:r>
    </w:p>
    <w:p w14:paraId="68316A0D" w14:textId="77777777" w:rsidR="000D5C08" w:rsidRPr="007B5918" w:rsidRDefault="000D5C08" w:rsidP="007B5918">
      <w:pPr>
        <w:pStyle w:val="Akapitzlist"/>
        <w:numPr>
          <w:ilvl w:val="0"/>
          <w:numId w:val="82"/>
        </w:numPr>
        <w:ind w:left="993" w:hanging="426"/>
        <w:jc w:val="both"/>
      </w:pPr>
      <w:r w:rsidRPr="007B5918">
        <w:rPr>
          <w:bCs/>
        </w:rPr>
        <w:t>Demontaż konstrukcji, maszyn i urządzeń wykorzystywanych przy demontażu pomostu roboczego.</w:t>
      </w:r>
    </w:p>
    <w:p w14:paraId="4ABE6F15" w14:textId="77777777" w:rsidR="000D5C08" w:rsidRPr="007B5918" w:rsidRDefault="000D5C08" w:rsidP="007B5918">
      <w:pPr>
        <w:pStyle w:val="Akapitzlist"/>
        <w:numPr>
          <w:ilvl w:val="0"/>
          <w:numId w:val="82"/>
        </w:numPr>
        <w:ind w:left="993" w:hanging="426"/>
        <w:jc w:val="both"/>
      </w:pPr>
      <w:r w:rsidRPr="007B5918">
        <w:rPr>
          <w:bCs/>
        </w:rPr>
        <w:t>Wywóz sprzętu, narzędzi i urządzeń będących własnością Wykonawcy.</w:t>
      </w:r>
    </w:p>
    <w:p w14:paraId="06B843DC" w14:textId="77777777" w:rsidR="000D5C08" w:rsidRPr="007E1747" w:rsidRDefault="000D5C08" w:rsidP="007B5918">
      <w:pPr>
        <w:pStyle w:val="Akapitzlist"/>
        <w:numPr>
          <w:ilvl w:val="0"/>
          <w:numId w:val="82"/>
        </w:numPr>
        <w:ind w:left="993" w:hanging="426"/>
        <w:jc w:val="both"/>
      </w:pPr>
      <w:r w:rsidRPr="007B5918">
        <w:rPr>
          <w:bCs/>
        </w:rPr>
        <w:t>Przywrócenie rejonu prowadzenia robót do stanu z przed przekazania miejsca pracy.</w:t>
      </w:r>
    </w:p>
    <w:p w14:paraId="0413E30E" w14:textId="502313D9" w:rsidR="007E1747" w:rsidRPr="00372433" w:rsidRDefault="007E1747" w:rsidP="007B5918">
      <w:pPr>
        <w:pStyle w:val="Akapitzlist"/>
        <w:numPr>
          <w:ilvl w:val="0"/>
          <w:numId w:val="82"/>
        </w:numPr>
        <w:ind w:left="993" w:hanging="426"/>
        <w:jc w:val="both"/>
      </w:pPr>
      <w:r w:rsidRPr="00372433">
        <w:rPr>
          <w:bCs/>
        </w:rPr>
        <w:t xml:space="preserve">W zależności od zastosowanej przez Wykonawcę technologii przeprowadzenia demontażu pomostu wykaz czynności do realizacji może odbiegać </w:t>
      </w:r>
      <w:r w:rsidR="00372433" w:rsidRPr="00372433">
        <w:rPr>
          <w:bCs/>
        </w:rPr>
        <w:br/>
      </w:r>
      <w:r w:rsidRPr="00372433">
        <w:rPr>
          <w:bCs/>
        </w:rPr>
        <w:t>od wymienionego wyżej. Prace prowadzone będą zgodnie z zatwierdzoną przez KRZG Zamawiającego technologią demontażu pomostu roboczego w szybie Wschodnim.</w:t>
      </w:r>
    </w:p>
    <w:p w14:paraId="6610107B" w14:textId="77777777" w:rsidR="000D5C08" w:rsidRPr="007B5918" w:rsidRDefault="000D5C08" w:rsidP="007B5918">
      <w:pPr>
        <w:pStyle w:val="Akapitzlist"/>
        <w:numPr>
          <w:ilvl w:val="0"/>
          <w:numId w:val="82"/>
        </w:numPr>
        <w:ind w:left="993" w:hanging="426"/>
        <w:jc w:val="both"/>
      </w:pPr>
      <w:r w:rsidRPr="007B5918">
        <w:rPr>
          <w:bCs/>
        </w:rPr>
        <w:t>Zapewnienie wszelkich wymaganych do przeprowadzenia robót materiałów, maszyn, urządzeń, osprzętu itp.</w:t>
      </w:r>
    </w:p>
    <w:p w14:paraId="11553C6B" w14:textId="77777777" w:rsidR="000D5C08" w:rsidRDefault="000D5C08" w:rsidP="007B5918">
      <w:pPr>
        <w:pStyle w:val="Akapitzlist"/>
        <w:numPr>
          <w:ilvl w:val="0"/>
          <w:numId w:val="82"/>
        </w:numPr>
        <w:ind w:left="993" w:hanging="426"/>
        <w:jc w:val="both"/>
      </w:pPr>
      <w:r w:rsidRPr="00073717">
        <w:t>Wykonawca przedmiotowego zadania powinien posiadać odpowiednie doświadczenie (potwierdzone wykazem zrealizowanych usług i rekomendacji) oraz niezbędne zaplecze techniczne i kadrowe.</w:t>
      </w:r>
    </w:p>
    <w:p w14:paraId="0DFB8068" w14:textId="6FCA0A75" w:rsidR="000D5C08" w:rsidRDefault="000D5C08" w:rsidP="007B5918">
      <w:pPr>
        <w:pStyle w:val="Akapitzlist"/>
        <w:numPr>
          <w:ilvl w:val="0"/>
          <w:numId w:val="82"/>
        </w:numPr>
        <w:ind w:left="993" w:hanging="426"/>
        <w:jc w:val="both"/>
      </w:pPr>
      <w:r w:rsidRPr="00073717">
        <w:t xml:space="preserve">Wykonawca będzie dysponował sprzętem w stanie technicznym pozwalającym </w:t>
      </w:r>
      <w:r w:rsidR="00611425">
        <w:br/>
      </w:r>
      <w:r w:rsidRPr="00073717">
        <w:t>na bezpieczne prowadzenie przedmiotowych prac.</w:t>
      </w:r>
    </w:p>
    <w:p w14:paraId="0479DDB7" w14:textId="77777777" w:rsidR="000D5C08" w:rsidRDefault="000D5C08" w:rsidP="007B5918">
      <w:pPr>
        <w:pStyle w:val="Akapitzlist"/>
        <w:numPr>
          <w:ilvl w:val="0"/>
          <w:numId w:val="82"/>
        </w:numPr>
        <w:ind w:left="993" w:hanging="426"/>
        <w:jc w:val="both"/>
      </w:pPr>
      <w:r w:rsidRPr="00073717">
        <w:t>Wykonawca dostarczy dopuszczenia WUG (jeżeli dotyczy) zaświadczenia, świadectwa, atesty, deklaracje na urządzenia użyte podczas realizacji zadania.</w:t>
      </w:r>
    </w:p>
    <w:p w14:paraId="523B7757" w14:textId="77777777" w:rsidR="000D5C08" w:rsidRPr="007B5918" w:rsidRDefault="000D5C08" w:rsidP="007B5918">
      <w:pPr>
        <w:pStyle w:val="Akapitzlist"/>
        <w:numPr>
          <w:ilvl w:val="0"/>
          <w:numId w:val="82"/>
        </w:numPr>
        <w:ind w:left="993" w:hanging="426"/>
        <w:jc w:val="both"/>
      </w:pPr>
      <w:r w:rsidRPr="007B5918">
        <w:rPr>
          <w:bCs/>
        </w:rPr>
        <w:t>Transport maszyn, urządzeń, narzędzi i niezbędnego sprzętu leży po stronie Wykonawcy.</w:t>
      </w:r>
    </w:p>
    <w:p w14:paraId="4E5E37D8" w14:textId="77777777" w:rsidR="000D5C08" w:rsidRPr="007B5918" w:rsidRDefault="000D5C08" w:rsidP="007B5918">
      <w:pPr>
        <w:pStyle w:val="Akapitzlist"/>
        <w:numPr>
          <w:ilvl w:val="0"/>
          <w:numId w:val="82"/>
        </w:numPr>
        <w:ind w:left="993" w:hanging="426"/>
        <w:jc w:val="both"/>
      </w:pPr>
      <w:r w:rsidRPr="007B5918">
        <w:rPr>
          <w:bCs/>
        </w:rPr>
        <w:t>Wykonawca zobowiązany jest do zwrotu Zamawiającemu zdemontowanych elementów pomostu roboczego.</w:t>
      </w:r>
    </w:p>
    <w:p w14:paraId="0F91413F" w14:textId="77777777" w:rsidR="000D5C08" w:rsidRDefault="000D5C08" w:rsidP="007B5918">
      <w:pPr>
        <w:pStyle w:val="Akapitzlist"/>
        <w:numPr>
          <w:ilvl w:val="0"/>
          <w:numId w:val="82"/>
        </w:numPr>
        <w:ind w:left="993" w:hanging="426"/>
        <w:jc w:val="both"/>
      </w:pPr>
      <w:r w:rsidRPr="00073717">
        <w:t>Wykonawca jest zobowiązany do usunięcia we własnym zakresie odpadów powstałych w trakcie wykonywanych usług z uwzględnieniem zasad ochrony środowiska (za wyjątkiem elementów stalowych), które zagospodarowuje Zamawiający.</w:t>
      </w:r>
    </w:p>
    <w:p w14:paraId="5280D751" w14:textId="77777777" w:rsidR="000D5C08" w:rsidRDefault="000D5C08" w:rsidP="007B5918">
      <w:pPr>
        <w:pStyle w:val="Akapitzlist"/>
        <w:numPr>
          <w:ilvl w:val="0"/>
          <w:numId w:val="82"/>
        </w:numPr>
        <w:ind w:left="993" w:hanging="426"/>
        <w:jc w:val="both"/>
      </w:pPr>
      <w:r w:rsidRPr="00073717">
        <w:t>Wykonawca powinien prowadzić stał</w:t>
      </w:r>
      <w:r>
        <w:t>ą</w:t>
      </w:r>
      <w:r w:rsidRPr="00073717">
        <w:t xml:space="preserve"> współpracę, wynikająca z realizowanych prac z odpowiednimi przedstawicielami Zamawiającego.</w:t>
      </w:r>
    </w:p>
    <w:p w14:paraId="33D11891" w14:textId="33414534" w:rsidR="000D5C08" w:rsidRPr="007B5918" w:rsidRDefault="000D5C08" w:rsidP="007B5918">
      <w:pPr>
        <w:pStyle w:val="Akapitzlist"/>
        <w:numPr>
          <w:ilvl w:val="0"/>
          <w:numId w:val="82"/>
        </w:numPr>
        <w:ind w:left="993" w:hanging="426"/>
        <w:jc w:val="both"/>
      </w:pPr>
      <w:r w:rsidRPr="007B5918">
        <w:rPr>
          <w:bCs/>
        </w:rPr>
        <w:t xml:space="preserve">W czasie trwania prac Wykonawca jest odpowiedzialny za powierzony rejon robót przekazany protokolarnie </w:t>
      </w:r>
      <w:r w:rsidR="007E1747" w:rsidRPr="00372433">
        <w:rPr>
          <w:bCs/>
        </w:rPr>
        <w:t xml:space="preserve">lub w inny </w:t>
      </w:r>
      <w:r w:rsidR="0022515A" w:rsidRPr="00372433">
        <w:rPr>
          <w:bCs/>
        </w:rPr>
        <w:t xml:space="preserve">ustalony </w:t>
      </w:r>
      <w:r w:rsidR="007E1747" w:rsidRPr="00372433">
        <w:rPr>
          <w:bCs/>
        </w:rPr>
        <w:t>sposób</w:t>
      </w:r>
      <w:r w:rsidR="007E1747">
        <w:rPr>
          <w:bCs/>
        </w:rPr>
        <w:t xml:space="preserve"> </w:t>
      </w:r>
      <w:r w:rsidRPr="007B5918">
        <w:rPr>
          <w:bCs/>
        </w:rPr>
        <w:t>przez Zamawiającego.</w:t>
      </w:r>
    </w:p>
    <w:p w14:paraId="77A839DB" w14:textId="77777777" w:rsidR="000D5C08" w:rsidRPr="007B5918" w:rsidRDefault="000D5C08" w:rsidP="007B5918">
      <w:pPr>
        <w:pStyle w:val="Akapitzlist"/>
        <w:numPr>
          <w:ilvl w:val="0"/>
          <w:numId w:val="82"/>
        </w:numPr>
        <w:ind w:left="993" w:hanging="426"/>
        <w:jc w:val="both"/>
      </w:pPr>
      <w:r w:rsidRPr="007B5918">
        <w:rPr>
          <w:bCs/>
        </w:rPr>
        <w:lastRenderedPageBreak/>
        <w:t>Wykonawca będzie przestrzegał i stosował Regulaminy wewnętrzne, zarządzenia, decyzje, instrukcje obowiązujące w Polskiej Grupie Górniczej S.A. Oddział KWK Ruda Ruch Halemba dotyczące realizacji zamówienia.</w:t>
      </w:r>
    </w:p>
    <w:p w14:paraId="0BC075D5" w14:textId="77777777" w:rsidR="000D5C08" w:rsidRPr="007B5918" w:rsidRDefault="000D5C08" w:rsidP="007B5918">
      <w:pPr>
        <w:pStyle w:val="Akapitzlist"/>
        <w:numPr>
          <w:ilvl w:val="0"/>
          <w:numId w:val="82"/>
        </w:numPr>
        <w:ind w:left="993" w:hanging="426"/>
        <w:jc w:val="both"/>
      </w:pPr>
      <w:r w:rsidRPr="007B5918">
        <w:rPr>
          <w:bCs/>
        </w:rPr>
        <w:t>Wykonawca ponosi pełną odpowiedzialność odszkodowawczą wobec Zamawiającego i osób trzecich za szkody powstałe z jego winy.</w:t>
      </w:r>
    </w:p>
    <w:p w14:paraId="717515D0" w14:textId="1E0502E1" w:rsidR="000D5C08" w:rsidRDefault="000D5C08" w:rsidP="007B5918">
      <w:pPr>
        <w:pStyle w:val="Akapitzlist"/>
        <w:numPr>
          <w:ilvl w:val="0"/>
          <w:numId w:val="82"/>
        </w:numPr>
        <w:ind w:left="993" w:hanging="426"/>
        <w:jc w:val="both"/>
      </w:pPr>
      <w:r w:rsidRPr="00073717">
        <w:t xml:space="preserve">Ustalenie okoliczności przyczyn wypadku oraz sporządzenie wymaganej przepisami dokumentacji wypadkowej wykona służba BHP Wykonawcy </w:t>
      </w:r>
      <w:r w:rsidR="007B5918">
        <w:br/>
      </w:r>
      <w:r w:rsidRPr="00073717">
        <w:t>z udziałem przedstawiciela BHP Zamawiającego.</w:t>
      </w:r>
    </w:p>
    <w:p w14:paraId="33D2B790" w14:textId="5C099A53" w:rsidR="000D5C08" w:rsidRPr="007B5918" w:rsidRDefault="000D5C08" w:rsidP="007B5918">
      <w:pPr>
        <w:pStyle w:val="Akapitzlist"/>
        <w:numPr>
          <w:ilvl w:val="0"/>
          <w:numId w:val="82"/>
        </w:numPr>
        <w:ind w:left="993" w:hanging="426"/>
        <w:jc w:val="both"/>
      </w:pPr>
      <w:r w:rsidRPr="007B5918">
        <w:rPr>
          <w:bCs/>
        </w:rPr>
        <w:t xml:space="preserve">Wykonawca zobowiązany jest w trakcie całego okresu realizacji umowy </w:t>
      </w:r>
      <w:r w:rsidR="007B5918">
        <w:rPr>
          <w:bCs/>
        </w:rPr>
        <w:br/>
      </w:r>
      <w:r w:rsidRPr="007B5918">
        <w:rPr>
          <w:bCs/>
        </w:rPr>
        <w:t xml:space="preserve">do posiadania polisy ubezpieczeniowej potwierdzającej, że jest ubezpieczony </w:t>
      </w:r>
      <w:r w:rsidR="007B5918">
        <w:rPr>
          <w:bCs/>
        </w:rPr>
        <w:br/>
      </w:r>
      <w:r w:rsidRPr="007B5918">
        <w:rPr>
          <w:bCs/>
        </w:rPr>
        <w:t>od odpowiedzialności cywilnej w zakresie prowadzonej działalności.</w:t>
      </w:r>
    </w:p>
    <w:p w14:paraId="35D8D17A" w14:textId="43C9BD76" w:rsidR="000D5C08" w:rsidRDefault="000D5C08" w:rsidP="007B5918">
      <w:pPr>
        <w:pStyle w:val="Akapitzlist"/>
        <w:numPr>
          <w:ilvl w:val="0"/>
          <w:numId w:val="82"/>
        </w:numPr>
        <w:ind w:left="993" w:hanging="426"/>
        <w:jc w:val="both"/>
      </w:pPr>
      <w:r w:rsidRPr="00073717">
        <w:t>Wykonawca zobowiązany jest ubezpieczyć swoich pracowników od następstw</w:t>
      </w:r>
      <w:r w:rsidRPr="00073717">
        <w:br/>
        <w:t>nieszczęśliwych wypadków (śmierć, trwały uszczerbek</w:t>
      </w:r>
      <w:r w:rsidR="007B5918">
        <w:t xml:space="preserve"> na zdrowiu) oraz ponosi pełną </w:t>
      </w:r>
      <w:r w:rsidRPr="00073717">
        <w:t>odpowiedzialność za następstwa wypadków własny</w:t>
      </w:r>
      <w:r w:rsidR="007B5918">
        <w:t xml:space="preserve">ch pracowników powstałych przy </w:t>
      </w:r>
      <w:r w:rsidRPr="00073717">
        <w:t>wykonywaniu przedmiotu zamówienia oraz w drodze d</w:t>
      </w:r>
      <w:r w:rsidR="007B5918">
        <w:t xml:space="preserve">o i z pracy, a nadto za szkody </w:t>
      </w:r>
      <w:r w:rsidRPr="00073717">
        <w:t>wyrządzone osobom trzecim przez własnych pracowników.</w:t>
      </w:r>
    </w:p>
    <w:p w14:paraId="59E8F7B5" w14:textId="77777777" w:rsidR="000D5C08" w:rsidRDefault="000D5C08" w:rsidP="007B5918">
      <w:pPr>
        <w:pStyle w:val="Akapitzlist"/>
        <w:numPr>
          <w:ilvl w:val="0"/>
          <w:numId w:val="82"/>
        </w:numPr>
        <w:ind w:left="993" w:hanging="426"/>
        <w:jc w:val="both"/>
      </w:pPr>
      <w:r w:rsidRPr="00073717">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5973B20B" w14:textId="77777777" w:rsidR="000D5C08" w:rsidRDefault="000D5C08" w:rsidP="007B5918">
      <w:pPr>
        <w:pStyle w:val="Akapitzlist"/>
        <w:numPr>
          <w:ilvl w:val="0"/>
          <w:numId w:val="82"/>
        </w:numPr>
        <w:ind w:left="993" w:hanging="426"/>
        <w:jc w:val="both"/>
      </w:pPr>
      <w:r w:rsidRPr="00073717">
        <w:t xml:space="preserve">Wykonawca przeszkoli swoich pracowników (szkolenie wstępne) w zakresie obowiązującego w Zakładzie Górniczym porządku i dyscypliny pracy, przepisów bezpiecznego prowadzenia ruchu, występujących zagrożeń, zasad łączności </w:t>
      </w:r>
      <w:r>
        <w:t xml:space="preserve">                     </w:t>
      </w:r>
      <w:r w:rsidRPr="00073717">
        <w:t>i alarmowania oraz zgłaszania wypadków i zdarzeń.</w:t>
      </w:r>
    </w:p>
    <w:p w14:paraId="4682414A" w14:textId="46784936" w:rsidR="000D5C08" w:rsidRPr="00372433" w:rsidRDefault="000D5C08" w:rsidP="007B5918">
      <w:pPr>
        <w:pStyle w:val="Akapitzlist"/>
        <w:numPr>
          <w:ilvl w:val="0"/>
          <w:numId w:val="82"/>
        </w:numPr>
        <w:ind w:left="993" w:hanging="426"/>
        <w:jc w:val="both"/>
      </w:pPr>
      <w:r w:rsidRPr="007B5918">
        <w:rPr>
          <w:bCs/>
        </w:rPr>
        <w:t>Przekazanie górniczego wyciągu szybowego do prac związanych z realizacją zadania nastąpi po obustronnym podpisaniu „protokołu przekazania”</w:t>
      </w:r>
      <w:r w:rsidR="007E1747" w:rsidRPr="007E1747">
        <w:t xml:space="preserve"> </w:t>
      </w:r>
      <w:r w:rsidR="007E1747" w:rsidRPr="00372433">
        <w:t>lub w innej, ustalonej przez Strony formie</w:t>
      </w:r>
      <w:r w:rsidRPr="00372433">
        <w:rPr>
          <w:bCs/>
        </w:rPr>
        <w:t xml:space="preserve"> pomiędzy Zamawiającym i Wykonawcą.</w:t>
      </w:r>
    </w:p>
    <w:p w14:paraId="45E2E11C" w14:textId="0E0F7FF0" w:rsidR="000D5C08" w:rsidRDefault="000D5C08" w:rsidP="007B5918">
      <w:pPr>
        <w:pStyle w:val="Akapitzlist"/>
        <w:numPr>
          <w:ilvl w:val="0"/>
          <w:numId w:val="82"/>
        </w:numPr>
        <w:ind w:left="993" w:hanging="426"/>
        <w:jc w:val="both"/>
      </w:pPr>
      <w:r w:rsidRPr="00073717">
        <w:t>Prace na terenie zakładu górniczego powinny być wykonywane przez pracowników</w:t>
      </w:r>
      <w:r w:rsidRPr="00073717">
        <w:br/>
        <w:t>Wykonawcy posługujących się językiem polskim w mowie i piśmie w stopniu warunkującym porozumiewanie s</w:t>
      </w:r>
      <w:r>
        <w:t>ię z pracownikami Zamawiającego.</w:t>
      </w:r>
    </w:p>
    <w:p w14:paraId="5D60156A" w14:textId="77777777" w:rsidR="00BE2645" w:rsidRPr="006D7EF8" w:rsidRDefault="00BE2645" w:rsidP="00A96B0E">
      <w:pPr>
        <w:jc w:val="both"/>
        <w:rPr>
          <w:b/>
          <w:bCs/>
          <w:sz w:val="24"/>
          <w:szCs w:val="24"/>
        </w:rPr>
      </w:pPr>
    </w:p>
    <w:p w14:paraId="7503370D" w14:textId="5D7E85A2" w:rsidR="00BE2645" w:rsidRPr="006D7EF8" w:rsidRDefault="00602FAA" w:rsidP="002A400C">
      <w:pPr>
        <w:pStyle w:val="Akapitzlist"/>
        <w:numPr>
          <w:ilvl w:val="0"/>
          <w:numId w:val="32"/>
        </w:numPr>
        <w:jc w:val="both"/>
        <w:rPr>
          <w:b/>
          <w:bCs/>
        </w:rPr>
      </w:pPr>
      <w:bookmarkStart w:id="107" w:name="_Toc67292104"/>
      <w:bookmarkStart w:id="108" w:name="_Hlk67824277"/>
      <w:r w:rsidRPr="006D7EF8">
        <w:rPr>
          <w:b/>
          <w:bCs/>
        </w:rPr>
        <w:t>Obowiązki Zamawiającego</w:t>
      </w:r>
      <w:bookmarkEnd w:id="107"/>
      <w:r w:rsidR="00112408" w:rsidRPr="006D7EF8">
        <w:rPr>
          <w:b/>
          <w:bCs/>
        </w:rPr>
        <w:t>:</w:t>
      </w:r>
      <w:r w:rsidRPr="006D7EF8">
        <w:rPr>
          <w:b/>
          <w:bCs/>
        </w:rPr>
        <w:t xml:space="preserve"> </w:t>
      </w:r>
    </w:p>
    <w:p w14:paraId="323D8717" w14:textId="77777777" w:rsidR="009773E1" w:rsidRDefault="009773E1" w:rsidP="009773E1">
      <w:pPr>
        <w:pStyle w:val="Akapitzlist"/>
        <w:numPr>
          <w:ilvl w:val="0"/>
          <w:numId w:val="86"/>
        </w:numPr>
        <w:ind w:left="993" w:hanging="284"/>
        <w:jc w:val="both"/>
        <w:rPr>
          <w:bCs/>
        </w:rPr>
      </w:pPr>
      <w:r w:rsidRPr="00DA33D8">
        <w:rPr>
          <w:bCs/>
        </w:rPr>
        <w:t>Zamawiający zapewnia obłożenie stałych stanowisk pracy: maszynista wyciągowy, sygnalista szybowy nadszybia</w:t>
      </w:r>
      <w:r>
        <w:rPr>
          <w:bCs/>
        </w:rPr>
        <w:t>.</w:t>
      </w:r>
    </w:p>
    <w:p w14:paraId="7D744DE6" w14:textId="37977728" w:rsidR="009773E1" w:rsidRDefault="009773E1" w:rsidP="009773E1">
      <w:pPr>
        <w:pStyle w:val="Akapitzlist"/>
        <w:numPr>
          <w:ilvl w:val="0"/>
          <w:numId w:val="86"/>
        </w:numPr>
        <w:ind w:left="993" w:hanging="284"/>
        <w:jc w:val="both"/>
        <w:rPr>
          <w:bCs/>
        </w:rPr>
      </w:pPr>
      <w:r w:rsidRPr="009773E1">
        <w:rPr>
          <w:bCs/>
        </w:rPr>
        <w:t xml:space="preserve">Zamawiający na prośbę Wykonawcy </w:t>
      </w:r>
      <w:r w:rsidR="0022515A" w:rsidRPr="00BC3617">
        <w:rPr>
          <w:bCs/>
        </w:rPr>
        <w:t>nieodpłatnie</w:t>
      </w:r>
      <w:r w:rsidR="0022515A">
        <w:rPr>
          <w:bCs/>
        </w:rPr>
        <w:t xml:space="preserve"> </w:t>
      </w:r>
      <w:r w:rsidRPr="009773E1">
        <w:rPr>
          <w:bCs/>
        </w:rPr>
        <w:t xml:space="preserve">udostępni w miarę posiadanych środków technicznych przyłącze sprężonego powietrza, energii elektrycznej i wody niezbędnych do realizacji zadania wskazując Wykonawcy miejsce poboru. </w:t>
      </w:r>
      <w:r>
        <w:rPr>
          <w:bCs/>
        </w:rPr>
        <w:br/>
      </w:r>
      <w:r w:rsidRPr="009773E1">
        <w:rPr>
          <w:bCs/>
        </w:rPr>
        <w:t>Od wskazanego przez Zamawiającego miejsca poboru Wykonawca doprowadzi niezbędne media w rejon prowadzonych robót.</w:t>
      </w:r>
    </w:p>
    <w:p w14:paraId="6D0B9903" w14:textId="24709CDE" w:rsidR="00CF37D9" w:rsidRPr="00BC3617" w:rsidRDefault="00CF37D9" w:rsidP="009773E1">
      <w:pPr>
        <w:pStyle w:val="Akapitzlist"/>
        <w:numPr>
          <w:ilvl w:val="0"/>
          <w:numId w:val="86"/>
        </w:numPr>
        <w:ind w:left="993" w:hanging="284"/>
        <w:jc w:val="both"/>
        <w:rPr>
          <w:bCs/>
        </w:rPr>
      </w:pPr>
      <w:r w:rsidRPr="00BC3617">
        <w:t xml:space="preserve">Zamawiający </w:t>
      </w:r>
      <w:r w:rsidR="0022515A" w:rsidRPr="00BC3617">
        <w:t xml:space="preserve">nieodpłatnie udostępni </w:t>
      </w:r>
      <w:r w:rsidRPr="00BC3617">
        <w:t xml:space="preserve">elementy szybu Wschodniego w czasie gdy Wykonawca ma obowiązek zapoznać się ze stanem technicznym udostępnionych elementów. </w:t>
      </w:r>
    </w:p>
    <w:p w14:paraId="41680AA7" w14:textId="26A49916" w:rsidR="00CF37D9" w:rsidRPr="00BC3617" w:rsidRDefault="00CF37D9" w:rsidP="009773E1">
      <w:pPr>
        <w:pStyle w:val="Akapitzlist"/>
        <w:numPr>
          <w:ilvl w:val="0"/>
          <w:numId w:val="86"/>
        </w:numPr>
        <w:ind w:left="993" w:hanging="284"/>
        <w:jc w:val="both"/>
        <w:rPr>
          <w:bCs/>
        </w:rPr>
      </w:pPr>
      <w:r w:rsidRPr="00BC3617">
        <w:t>Ujęcie w technologii demontażu pomostu roboczego udostępnionej infrastruktury równoznaczne jest z akc</w:t>
      </w:r>
      <w:r w:rsidR="0022515A" w:rsidRPr="00BC3617">
        <w:t>eptacją jej stanu technicznego oraz</w:t>
      </w:r>
      <w:r w:rsidRPr="00BC3617">
        <w:t xml:space="preserve"> przejęciem przez Wykonawcę pełnej odpowiedzialności za użytkowanie i następstwa użytkowania.</w:t>
      </w:r>
    </w:p>
    <w:p w14:paraId="3454A802" w14:textId="77777777" w:rsidR="00CF37D9" w:rsidRPr="00BC3617" w:rsidRDefault="00CF37D9" w:rsidP="009773E1">
      <w:pPr>
        <w:pStyle w:val="Akapitzlist"/>
        <w:numPr>
          <w:ilvl w:val="0"/>
          <w:numId w:val="86"/>
        </w:numPr>
        <w:ind w:left="993" w:hanging="284"/>
        <w:jc w:val="both"/>
        <w:rPr>
          <w:bCs/>
        </w:rPr>
      </w:pPr>
      <w:r w:rsidRPr="00BC3617">
        <w:t xml:space="preserve"> Wykonawca zobowiązuje się do przeprowadzenia ewentualnych badań </w:t>
      </w:r>
      <w:r w:rsidRPr="00BC3617">
        <w:br/>
        <w:t xml:space="preserve">i dodatkowych kontroli udostępnionych elementów na własny koszt. </w:t>
      </w:r>
    </w:p>
    <w:p w14:paraId="388792FC" w14:textId="2EBE1AF0" w:rsidR="00CF37D9" w:rsidRPr="00BC3617" w:rsidRDefault="00CF37D9" w:rsidP="009773E1">
      <w:pPr>
        <w:pStyle w:val="Akapitzlist"/>
        <w:numPr>
          <w:ilvl w:val="0"/>
          <w:numId w:val="86"/>
        </w:numPr>
        <w:ind w:left="993" w:hanging="284"/>
        <w:jc w:val="both"/>
        <w:rPr>
          <w:bCs/>
        </w:rPr>
      </w:pPr>
      <w:r w:rsidRPr="00BC3617">
        <w:lastRenderedPageBreak/>
        <w:t>Wykonawca zobowiązuje się do pozostawienia udostępnionych elementów w stanie niezmienionym.</w:t>
      </w:r>
    </w:p>
    <w:p w14:paraId="71DD7ADF" w14:textId="77777777" w:rsidR="009773E1" w:rsidRPr="009773E1" w:rsidRDefault="009773E1" w:rsidP="009773E1">
      <w:pPr>
        <w:pStyle w:val="Akapitzlist"/>
        <w:numPr>
          <w:ilvl w:val="0"/>
          <w:numId w:val="86"/>
        </w:numPr>
        <w:ind w:left="993" w:hanging="284"/>
        <w:jc w:val="both"/>
        <w:rPr>
          <w:bCs/>
        </w:rPr>
      </w:pPr>
      <w:r w:rsidRPr="009773E1">
        <w:rPr>
          <w:bCs/>
          <w:iCs/>
        </w:rPr>
        <w:t>Udzielenie Wykonawcy niezbędnej informacji o istniejącym ryzyku zawodowym          w zakładzie Zamawiającego.</w:t>
      </w:r>
    </w:p>
    <w:p w14:paraId="58BFA2D7" w14:textId="77777777" w:rsidR="009773E1" w:rsidRPr="009773E1" w:rsidRDefault="009773E1" w:rsidP="009773E1">
      <w:pPr>
        <w:pStyle w:val="Akapitzlist"/>
        <w:numPr>
          <w:ilvl w:val="0"/>
          <w:numId w:val="86"/>
        </w:numPr>
        <w:ind w:left="993" w:hanging="284"/>
        <w:jc w:val="both"/>
        <w:rPr>
          <w:bCs/>
        </w:rPr>
      </w:pPr>
      <w:r w:rsidRPr="009773E1">
        <w:rPr>
          <w:bCs/>
          <w:iCs/>
        </w:rPr>
        <w:t>Przekazanie niezbędnych do wykonania zadania informacji i szczegółów technicznych.</w:t>
      </w:r>
    </w:p>
    <w:p w14:paraId="4AD6E640" w14:textId="35611C03" w:rsidR="009773E1" w:rsidRPr="009773E1" w:rsidRDefault="009773E1" w:rsidP="009773E1">
      <w:pPr>
        <w:pStyle w:val="Akapitzlist"/>
        <w:numPr>
          <w:ilvl w:val="0"/>
          <w:numId w:val="86"/>
        </w:numPr>
        <w:ind w:left="993" w:hanging="284"/>
        <w:jc w:val="both"/>
        <w:rPr>
          <w:bCs/>
        </w:rPr>
      </w:pPr>
      <w:r w:rsidRPr="009773E1">
        <w:rPr>
          <w:bCs/>
          <w:iCs/>
        </w:rPr>
        <w:t xml:space="preserve">W przypadku zaistnienia wypadku przez pracownika Wykonawcy, Zamawiający </w:t>
      </w:r>
      <w:r>
        <w:rPr>
          <w:bCs/>
          <w:iCs/>
        </w:rPr>
        <w:br/>
      </w:r>
      <w:r w:rsidRPr="009773E1">
        <w:rPr>
          <w:bCs/>
          <w:iCs/>
        </w:rPr>
        <w:t>do czasu przejęcia dochodzenia wypadku przez służby BHP Wykonawcy zobowiązany jest zapewnić:</w:t>
      </w:r>
    </w:p>
    <w:p w14:paraId="314BFE6A" w14:textId="09047D4C" w:rsidR="009773E1" w:rsidRDefault="009773E1" w:rsidP="00AA08B0">
      <w:pPr>
        <w:pStyle w:val="Akapitzlist"/>
        <w:numPr>
          <w:ilvl w:val="0"/>
          <w:numId w:val="97"/>
        </w:numPr>
        <w:ind w:left="1276" w:hanging="283"/>
        <w:jc w:val="both"/>
        <w:rPr>
          <w:bCs/>
          <w:iCs/>
        </w:rPr>
      </w:pPr>
      <w:r w:rsidRPr="00DA33D8">
        <w:rPr>
          <w:bCs/>
          <w:iCs/>
        </w:rPr>
        <w:t xml:space="preserve">niezwłoczne zorganizowanie pierwszej pomocy dla poszkodowanego wraz </w:t>
      </w:r>
      <w:r w:rsidRPr="00DA33D8">
        <w:rPr>
          <w:bCs/>
          <w:iCs/>
        </w:rPr>
        <w:br/>
        <w:t>z wydaniem wstępnej opinii lekarskiej i koniecznym transportem sanitarnym</w:t>
      </w:r>
    </w:p>
    <w:p w14:paraId="4B6C0831" w14:textId="69963A92" w:rsidR="009773E1" w:rsidRDefault="009773E1" w:rsidP="00AA08B0">
      <w:pPr>
        <w:pStyle w:val="Akapitzlist"/>
        <w:numPr>
          <w:ilvl w:val="0"/>
          <w:numId w:val="97"/>
        </w:numPr>
        <w:ind w:left="1276" w:hanging="283"/>
        <w:jc w:val="both"/>
        <w:rPr>
          <w:bCs/>
          <w:iCs/>
        </w:rPr>
      </w:pPr>
      <w:r w:rsidRPr="00AA08B0">
        <w:rPr>
          <w:bCs/>
          <w:iCs/>
        </w:rPr>
        <w:t>zabezpieczenie miejsca, gdy wypadek miał miejsce poza rejonem pracy Wykonawcy,</w:t>
      </w:r>
    </w:p>
    <w:p w14:paraId="0A8317EC" w14:textId="689DCAA5" w:rsidR="009773E1" w:rsidRPr="00AA08B0" w:rsidRDefault="009773E1" w:rsidP="00AA08B0">
      <w:pPr>
        <w:pStyle w:val="Akapitzlist"/>
        <w:numPr>
          <w:ilvl w:val="0"/>
          <w:numId w:val="97"/>
        </w:numPr>
        <w:ind w:left="1276" w:hanging="283"/>
        <w:jc w:val="both"/>
        <w:rPr>
          <w:bCs/>
          <w:iCs/>
        </w:rPr>
      </w:pPr>
      <w:r w:rsidRPr="00AA08B0">
        <w:rPr>
          <w:bCs/>
          <w:iCs/>
        </w:rPr>
        <w:t>udostępnienie niezbędnych informacji i materiałów służbie BHP Wykonawcy.</w:t>
      </w:r>
    </w:p>
    <w:p w14:paraId="62395D39" w14:textId="77777777" w:rsidR="009773E1" w:rsidRPr="009773E1" w:rsidRDefault="009773E1" w:rsidP="0093101D">
      <w:pPr>
        <w:pStyle w:val="Akapitzlist"/>
        <w:numPr>
          <w:ilvl w:val="0"/>
          <w:numId w:val="86"/>
        </w:numPr>
        <w:ind w:left="993" w:hanging="426"/>
        <w:jc w:val="both"/>
        <w:rPr>
          <w:bCs/>
        </w:rPr>
      </w:pPr>
      <w:r w:rsidRPr="00DA33D8">
        <w:rPr>
          <w:bCs/>
          <w:iCs/>
        </w:rPr>
        <w:t>W przypadku stwierdzenia u pracownika Wykonawcy braku kwalifikacji lub naruszenia postanowień Prawa Geologicznego i Górniczego, Prawa Pracy, Regulaminu Pracy obowiązującego u Zamawiającego, Zamawiający odda go do dyspozycji Wykonawcy.</w:t>
      </w:r>
    </w:p>
    <w:p w14:paraId="4DBA3F27" w14:textId="77777777" w:rsidR="009773E1" w:rsidRPr="009773E1" w:rsidRDefault="009773E1" w:rsidP="0093101D">
      <w:pPr>
        <w:pStyle w:val="Akapitzlist"/>
        <w:numPr>
          <w:ilvl w:val="0"/>
          <w:numId w:val="86"/>
        </w:numPr>
        <w:ind w:left="993" w:hanging="426"/>
        <w:jc w:val="both"/>
        <w:rPr>
          <w:bCs/>
        </w:rPr>
      </w:pPr>
      <w:r w:rsidRPr="009773E1">
        <w:rPr>
          <w:bCs/>
          <w:iCs/>
        </w:rPr>
        <w:t>Decyzje w sprawach jw. nie podlegają odwołaniu oraz nie zezwalają Wykonawcy na zmianę zakresu  i terminu wykonania przedmiotu umowy.</w:t>
      </w:r>
    </w:p>
    <w:p w14:paraId="2CF0F040" w14:textId="7D15A723" w:rsidR="009773E1" w:rsidRPr="009773E1" w:rsidRDefault="009773E1" w:rsidP="0093101D">
      <w:pPr>
        <w:pStyle w:val="Akapitzlist"/>
        <w:numPr>
          <w:ilvl w:val="0"/>
          <w:numId w:val="86"/>
        </w:numPr>
        <w:ind w:left="993" w:hanging="426"/>
        <w:jc w:val="both"/>
        <w:rPr>
          <w:bCs/>
        </w:rPr>
      </w:pPr>
      <w:r w:rsidRPr="009773E1">
        <w:rPr>
          <w:bCs/>
          <w:iCs/>
        </w:rPr>
        <w:t>Zamawiający zobowiązany jest do udostępnienia Wykonawcy posiadanej dokumentacji do wglądu – na pisemną prośbę Wykonawcy oraz udzielenia wszelkich informacji mogących mieć wpływ na prawidłowość wykonania usługi.</w:t>
      </w:r>
    </w:p>
    <w:p w14:paraId="3E2426B5" w14:textId="77777777" w:rsidR="009773E1" w:rsidRPr="009773E1" w:rsidRDefault="009773E1" w:rsidP="009773E1">
      <w:pPr>
        <w:pStyle w:val="Akapitzlist"/>
        <w:ind w:left="993"/>
        <w:jc w:val="both"/>
        <w:rPr>
          <w:bCs/>
        </w:rPr>
      </w:pPr>
    </w:p>
    <w:p w14:paraId="06ADC81E" w14:textId="72C40E8F" w:rsidR="00360DA8" w:rsidRPr="006D7EF8" w:rsidRDefault="00360DA8" w:rsidP="001A3C99">
      <w:pPr>
        <w:pStyle w:val="Akapitzlist"/>
        <w:numPr>
          <w:ilvl w:val="0"/>
          <w:numId w:val="32"/>
        </w:numPr>
        <w:ind w:left="567" w:hanging="207"/>
        <w:jc w:val="both"/>
        <w:rPr>
          <w:b/>
          <w:bCs/>
        </w:rPr>
      </w:pPr>
      <w:r w:rsidRPr="006D7EF8">
        <w:rPr>
          <w:b/>
          <w:bCs/>
        </w:rPr>
        <w:t>Gwarancja i postępowanie reklamacyjne</w:t>
      </w:r>
      <w:r w:rsidR="00112408" w:rsidRPr="006D7EF8">
        <w:rPr>
          <w:b/>
          <w:bCs/>
        </w:rPr>
        <w:t>:</w:t>
      </w:r>
      <w:r w:rsidRPr="006D7EF8">
        <w:rPr>
          <w:b/>
          <w:bCs/>
        </w:rPr>
        <w:t xml:space="preserve"> </w:t>
      </w:r>
    </w:p>
    <w:p w14:paraId="050A103F" w14:textId="77777777" w:rsidR="00C959E6" w:rsidRPr="00DD706F" w:rsidRDefault="00C959E6" w:rsidP="00A01A82">
      <w:pPr>
        <w:pStyle w:val="Akapitzlist"/>
        <w:ind w:left="567"/>
        <w:jc w:val="both"/>
        <w:rPr>
          <w:bCs/>
        </w:rPr>
      </w:pPr>
      <w:r>
        <w:rPr>
          <w:bCs/>
        </w:rPr>
        <w:t>Określone</w:t>
      </w:r>
      <w:r w:rsidRPr="00DD706F">
        <w:rPr>
          <w:bCs/>
        </w:rPr>
        <w:t xml:space="preserve"> w Załączniku nr 5 do SWZ – Istotne postanowienia umowy w § 6</w:t>
      </w:r>
    </w:p>
    <w:p w14:paraId="4C9277C1" w14:textId="77777777" w:rsidR="00360DA8" w:rsidRPr="006D7EF8" w:rsidRDefault="00360DA8" w:rsidP="00A96B0E">
      <w:pPr>
        <w:jc w:val="both"/>
        <w:rPr>
          <w:color w:val="FF0000"/>
          <w:sz w:val="24"/>
          <w:szCs w:val="24"/>
        </w:rPr>
      </w:pPr>
    </w:p>
    <w:p w14:paraId="21B31972" w14:textId="6E1E03DF" w:rsidR="007F63D9" w:rsidRPr="00C959E6" w:rsidRDefault="007F63D9" w:rsidP="002A400C">
      <w:pPr>
        <w:pStyle w:val="Akapitzlist"/>
        <w:numPr>
          <w:ilvl w:val="0"/>
          <w:numId w:val="32"/>
        </w:numPr>
        <w:jc w:val="both"/>
        <w:rPr>
          <w:b/>
          <w:bCs/>
        </w:rPr>
      </w:pPr>
      <w:bookmarkStart w:id="109" w:name="_Toc67292096"/>
      <w:bookmarkStart w:id="110" w:name="_Toc67292095"/>
      <w:bookmarkStart w:id="111" w:name="_Hlk67824301"/>
      <w:bookmarkEnd w:id="108"/>
      <w:r w:rsidRPr="00C959E6">
        <w:rPr>
          <w:b/>
          <w:bCs/>
        </w:rPr>
        <w:t>Forma zatrudnienia osób realizujących zamówienie</w:t>
      </w:r>
      <w:bookmarkEnd w:id="109"/>
      <w:r w:rsidR="00112408" w:rsidRPr="00C959E6">
        <w:rPr>
          <w:b/>
          <w:bCs/>
        </w:rPr>
        <w:t>:</w:t>
      </w:r>
      <w:r w:rsidR="00C959E6" w:rsidRPr="00C959E6">
        <w:rPr>
          <w:b/>
          <w:bCs/>
        </w:rPr>
        <w:t xml:space="preserve"> </w:t>
      </w:r>
    </w:p>
    <w:p w14:paraId="3B0B743A" w14:textId="6004ACAB" w:rsidR="007F63D9" w:rsidRDefault="00C959E6" w:rsidP="00C959E6">
      <w:pPr>
        <w:ind w:left="709"/>
        <w:jc w:val="both"/>
        <w:rPr>
          <w:bCs/>
          <w:sz w:val="24"/>
          <w:szCs w:val="24"/>
        </w:rPr>
      </w:pPr>
      <w:r w:rsidRPr="00C959E6">
        <w:rPr>
          <w:bCs/>
          <w:sz w:val="24"/>
          <w:szCs w:val="24"/>
        </w:rPr>
        <w:t>Zgodnie z obowiązującymi przepisami prawa.</w:t>
      </w:r>
    </w:p>
    <w:p w14:paraId="2E610206" w14:textId="77777777" w:rsidR="00C959E6" w:rsidRPr="00C959E6" w:rsidRDefault="00C959E6" w:rsidP="00C959E6">
      <w:pPr>
        <w:ind w:left="709"/>
        <w:jc w:val="both"/>
        <w:rPr>
          <w:bCs/>
          <w:sz w:val="24"/>
          <w:szCs w:val="24"/>
        </w:rPr>
      </w:pPr>
    </w:p>
    <w:p w14:paraId="4DB7A593" w14:textId="2EB52C1F" w:rsidR="001B50F3" w:rsidRDefault="001F655F" w:rsidP="008425C2">
      <w:pPr>
        <w:pStyle w:val="Akapitzlist"/>
        <w:numPr>
          <w:ilvl w:val="0"/>
          <w:numId w:val="32"/>
        </w:numPr>
        <w:jc w:val="both"/>
        <w:rPr>
          <w:b/>
          <w:bCs/>
        </w:rPr>
      </w:pPr>
      <w:r w:rsidRPr="006D7EF8">
        <w:rPr>
          <w:b/>
          <w:bCs/>
        </w:rPr>
        <w:t xml:space="preserve">Świadczenia Zamawiającego na rzecz </w:t>
      </w:r>
      <w:r w:rsidR="00DB4D9E" w:rsidRPr="006D7EF8">
        <w:rPr>
          <w:b/>
          <w:bCs/>
        </w:rPr>
        <w:t>Wykonawcy</w:t>
      </w:r>
      <w:r w:rsidRPr="006D7EF8">
        <w:rPr>
          <w:b/>
          <w:bCs/>
        </w:rPr>
        <w:t xml:space="preserve"> w związku z realizacją zamówienia</w:t>
      </w:r>
      <w:bookmarkEnd w:id="110"/>
      <w:r w:rsidR="00112408" w:rsidRPr="006D7EF8">
        <w:rPr>
          <w:b/>
          <w:bCs/>
        </w:rPr>
        <w:t>:</w:t>
      </w:r>
      <w:r w:rsidRPr="006D7EF8">
        <w:rPr>
          <w:b/>
          <w:bCs/>
        </w:rPr>
        <w:t xml:space="preserve"> </w:t>
      </w:r>
      <w:bookmarkStart w:id="112" w:name="_Hlk82764309"/>
    </w:p>
    <w:p w14:paraId="5C87BF65" w14:textId="2DCAC41B" w:rsidR="001B50F3" w:rsidRPr="008425C2" w:rsidRDefault="001B50F3" w:rsidP="00104210">
      <w:pPr>
        <w:pStyle w:val="Akapitzlist"/>
        <w:numPr>
          <w:ilvl w:val="0"/>
          <w:numId w:val="34"/>
        </w:numPr>
        <w:ind w:left="993" w:hanging="284"/>
        <w:jc w:val="both"/>
        <w:rPr>
          <w:b/>
          <w:bCs/>
        </w:rPr>
      </w:pPr>
      <w:r w:rsidRPr="006D7EF8">
        <w:rPr>
          <w:bCs/>
        </w:rPr>
        <w:t xml:space="preserve">Realizacja przedmiotowego zamówienia </w:t>
      </w:r>
      <w:r w:rsidRPr="008425C2">
        <w:rPr>
          <w:b/>
          <w:bCs/>
          <w:i/>
        </w:rPr>
        <w:t>wymaga</w:t>
      </w:r>
      <w:r w:rsidRPr="006D7EF8">
        <w:rPr>
          <w:bCs/>
          <w:color w:val="FF0000"/>
        </w:rPr>
        <w:t xml:space="preserve"> </w:t>
      </w:r>
      <w:r w:rsidRPr="006D7EF8">
        <w:rPr>
          <w:bCs/>
        </w:rPr>
        <w:t xml:space="preserve">odpłatnego korzystania </w:t>
      </w:r>
      <w:r w:rsidR="005265EE">
        <w:rPr>
          <w:bCs/>
        </w:rPr>
        <w:t xml:space="preserve">              </w:t>
      </w:r>
      <w:r w:rsidRPr="006D7EF8">
        <w:rPr>
          <w:bCs/>
        </w:rPr>
        <w:t>ze składników majątku Zamawiającego lub świadczenia usług bądź wydania materiałów niezbędnych do wykonania zamówienia.</w:t>
      </w:r>
      <w:r w:rsidRPr="006D7EF8">
        <w:t xml:space="preserve"> </w:t>
      </w:r>
    </w:p>
    <w:p w14:paraId="7FACC3A3" w14:textId="2936C331" w:rsidR="001B50F3" w:rsidRPr="006D7EF8" w:rsidRDefault="006B0420" w:rsidP="00104210">
      <w:pPr>
        <w:numPr>
          <w:ilvl w:val="0"/>
          <w:numId w:val="34"/>
        </w:numPr>
        <w:ind w:left="993" w:hanging="284"/>
        <w:jc w:val="both"/>
        <w:rPr>
          <w:sz w:val="24"/>
          <w:szCs w:val="24"/>
        </w:rPr>
      </w:pPr>
      <w:r w:rsidRPr="006D7EF8">
        <w:rPr>
          <w:sz w:val="24"/>
          <w:szCs w:val="24"/>
        </w:rPr>
        <w:t>Zamawiający</w:t>
      </w:r>
      <w:r w:rsidR="001B50F3" w:rsidRPr="006D7EF8">
        <w:rPr>
          <w:sz w:val="24"/>
          <w:szCs w:val="24"/>
        </w:rPr>
        <w:t xml:space="preserve"> zapewnia dostęp do świadczeń wskazanych poniżej.</w:t>
      </w:r>
      <w:r w:rsidR="001B50F3" w:rsidRPr="006D7EF8">
        <w:rPr>
          <w:color w:val="FF0000"/>
          <w:sz w:val="24"/>
          <w:szCs w:val="24"/>
        </w:rPr>
        <w:t xml:space="preserve">   </w:t>
      </w:r>
    </w:p>
    <w:p w14:paraId="21DA4804" w14:textId="1F3E470F" w:rsidR="001B50F3" w:rsidRPr="006D7EF8" w:rsidRDefault="001B50F3" w:rsidP="00104210">
      <w:pPr>
        <w:ind w:left="993"/>
        <w:jc w:val="both"/>
        <w:rPr>
          <w:sz w:val="24"/>
          <w:szCs w:val="24"/>
        </w:rPr>
      </w:pPr>
      <w:r w:rsidRPr="006D7EF8">
        <w:rPr>
          <w:sz w:val="24"/>
          <w:szCs w:val="24"/>
        </w:rPr>
        <w:t xml:space="preserve">Pod pojęciem wzajemnych świadczeń należy rozumieć usługi świadczone przez Zamawiającego na rzecz </w:t>
      </w:r>
      <w:r w:rsidR="00DB4D9E" w:rsidRPr="006D7EF8">
        <w:rPr>
          <w:sz w:val="24"/>
          <w:szCs w:val="24"/>
        </w:rPr>
        <w:t>Wykonawcy</w:t>
      </w:r>
      <w:r w:rsidRPr="006D7EF8">
        <w:rPr>
          <w:sz w:val="24"/>
          <w:szCs w:val="24"/>
        </w:rPr>
        <w:t xml:space="preserve"> a obejmujące swym zakresem:</w:t>
      </w:r>
    </w:p>
    <w:p w14:paraId="4E098869" w14:textId="22C2CF1A" w:rsidR="001B50F3" w:rsidRPr="007734B6" w:rsidRDefault="001B50F3" w:rsidP="007734B6">
      <w:pPr>
        <w:pStyle w:val="Akapitzlist"/>
        <w:numPr>
          <w:ilvl w:val="0"/>
          <w:numId w:val="35"/>
        </w:numPr>
        <w:spacing w:after="120"/>
        <w:ind w:left="1276" w:hanging="283"/>
        <w:jc w:val="both"/>
        <w:rPr>
          <w:i/>
          <w:iCs/>
        </w:rPr>
      </w:pPr>
      <w:r w:rsidRPr="007734B6">
        <w:t xml:space="preserve">usługi łaźni, lampowni oraz usług szkolenia pracowników – </w:t>
      </w:r>
      <w:r w:rsidR="007734B6" w:rsidRPr="007734B6">
        <w:rPr>
          <w:b/>
          <w:i/>
          <w:iCs/>
        </w:rPr>
        <w:t>odpłatnie</w:t>
      </w:r>
      <w:r w:rsidR="007734B6" w:rsidRPr="007734B6">
        <w:rPr>
          <w:i/>
          <w:iCs/>
        </w:rPr>
        <w:t xml:space="preserve"> </w:t>
      </w:r>
    </w:p>
    <w:p w14:paraId="5EC2FE82" w14:textId="67E15591" w:rsidR="001B50F3" w:rsidRPr="007734B6" w:rsidRDefault="001B50F3" w:rsidP="007734B6">
      <w:pPr>
        <w:pStyle w:val="Akapitzlist"/>
        <w:numPr>
          <w:ilvl w:val="0"/>
          <w:numId w:val="35"/>
        </w:numPr>
        <w:spacing w:after="120"/>
        <w:ind w:left="1276" w:hanging="283"/>
        <w:jc w:val="both"/>
        <w:rPr>
          <w:i/>
          <w:iCs/>
        </w:rPr>
      </w:pPr>
      <w:r w:rsidRPr="007734B6">
        <w:t xml:space="preserve">usługi łączności telefonicznej - </w:t>
      </w:r>
      <w:r w:rsidRPr="007734B6">
        <w:rPr>
          <w:b/>
          <w:i/>
          <w:iCs/>
        </w:rPr>
        <w:t>nie dotyczy</w:t>
      </w:r>
    </w:p>
    <w:p w14:paraId="79AA9D4F" w14:textId="31B002DA" w:rsidR="001B50F3" w:rsidRPr="007734B6" w:rsidRDefault="001B50F3" w:rsidP="007734B6">
      <w:pPr>
        <w:pStyle w:val="Akapitzlist"/>
        <w:numPr>
          <w:ilvl w:val="0"/>
          <w:numId w:val="35"/>
        </w:numPr>
        <w:spacing w:after="120"/>
        <w:ind w:left="1276" w:hanging="283"/>
        <w:jc w:val="both"/>
        <w:rPr>
          <w:i/>
          <w:iCs/>
        </w:rPr>
      </w:pPr>
      <w:r w:rsidRPr="007734B6">
        <w:t>korzystanie z półmasek, zatyczek do uszu, apar</w:t>
      </w:r>
      <w:r w:rsidR="007734B6" w:rsidRPr="007734B6">
        <w:t>atów ucieczkowych, metanomierzy</w:t>
      </w:r>
      <w:r w:rsidR="00CF37D9">
        <w:t xml:space="preserve"> </w:t>
      </w:r>
      <w:r w:rsidR="007734B6" w:rsidRPr="007734B6">
        <w:t xml:space="preserve">- </w:t>
      </w:r>
      <w:r w:rsidR="00CF37D9" w:rsidRPr="00BC3617">
        <w:rPr>
          <w:b/>
          <w:i/>
          <w:iCs/>
        </w:rPr>
        <w:t>odpłatnie</w:t>
      </w:r>
    </w:p>
    <w:p w14:paraId="2161E8F8" w14:textId="7FC64321" w:rsidR="001B50F3" w:rsidRPr="007734B6" w:rsidRDefault="001B50F3" w:rsidP="007734B6">
      <w:pPr>
        <w:pStyle w:val="Akapitzlist"/>
        <w:numPr>
          <w:ilvl w:val="0"/>
          <w:numId w:val="35"/>
        </w:numPr>
        <w:spacing w:after="120"/>
        <w:ind w:left="1276" w:hanging="283"/>
        <w:jc w:val="both"/>
        <w:rPr>
          <w:i/>
          <w:iCs/>
        </w:rPr>
      </w:pPr>
      <w:r w:rsidRPr="007734B6">
        <w:t xml:space="preserve">najem/dzierżawę środków trwałych </w:t>
      </w:r>
      <w:r w:rsidR="007734B6">
        <w:t xml:space="preserve">- </w:t>
      </w:r>
      <w:r w:rsidRPr="007734B6">
        <w:rPr>
          <w:b/>
          <w:i/>
          <w:iCs/>
        </w:rPr>
        <w:t>nie dotyczy</w:t>
      </w:r>
    </w:p>
    <w:p w14:paraId="46E91AC4" w14:textId="53CD2BC0" w:rsidR="006E5FB0" w:rsidRPr="007734B6" w:rsidRDefault="001B50F3" w:rsidP="007734B6">
      <w:pPr>
        <w:pStyle w:val="Akapitzlist"/>
        <w:numPr>
          <w:ilvl w:val="0"/>
          <w:numId w:val="35"/>
        </w:numPr>
        <w:ind w:left="1276" w:hanging="283"/>
        <w:jc w:val="both"/>
        <w:rPr>
          <w:i/>
          <w:iCs/>
        </w:rPr>
      </w:pPr>
      <w:r w:rsidRPr="007734B6">
        <w:t xml:space="preserve">inne, wg odrębnego ustalenia stron umowy - </w:t>
      </w:r>
      <w:r w:rsidRPr="007734B6">
        <w:rPr>
          <w:b/>
          <w:i/>
          <w:iCs/>
        </w:rPr>
        <w:t>nie dotyczy</w:t>
      </w:r>
      <w:r w:rsidRPr="007734B6">
        <w:rPr>
          <w:i/>
          <w:iCs/>
        </w:rPr>
        <w:t xml:space="preserve"> </w:t>
      </w:r>
    </w:p>
    <w:p w14:paraId="18B9105C" w14:textId="4E35DFA4" w:rsidR="001B50F3" w:rsidRPr="006D7EF8" w:rsidRDefault="008616AB" w:rsidP="00040969">
      <w:pPr>
        <w:numPr>
          <w:ilvl w:val="0"/>
          <w:numId w:val="34"/>
        </w:numPr>
        <w:ind w:left="993" w:hanging="284"/>
        <w:jc w:val="both"/>
        <w:rPr>
          <w:sz w:val="24"/>
          <w:szCs w:val="24"/>
        </w:rPr>
      </w:pPr>
      <w:r w:rsidRPr="006D7EF8">
        <w:rPr>
          <w:sz w:val="24"/>
          <w:szCs w:val="24"/>
          <w:lang w:eastAsia="zh-CN"/>
        </w:rPr>
        <w:t>Wykonawca</w:t>
      </w:r>
      <w:r w:rsidR="001B50F3" w:rsidRPr="006D7EF8">
        <w:rPr>
          <w:sz w:val="24"/>
          <w:szCs w:val="24"/>
          <w:lang w:eastAsia="zh-CN"/>
        </w:rPr>
        <w:t xml:space="preserve"> zobowiązany jest do złożenia, po otrzymaniu zawiadomienia </w:t>
      </w:r>
      <w:r w:rsidR="00040969">
        <w:rPr>
          <w:sz w:val="24"/>
          <w:szCs w:val="24"/>
          <w:lang w:eastAsia="zh-CN"/>
        </w:rPr>
        <w:br/>
      </w:r>
      <w:r w:rsidR="001B50F3" w:rsidRPr="006D7EF8">
        <w:rPr>
          <w:sz w:val="24"/>
          <w:szCs w:val="24"/>
          <w:lang w:eastAsia="zh-CN"/>
        </w:rPr>
        <w:t xml:space="preserve">o wyborze jego oferty, lecz nie później niż do dnia rozpoczęcia realizacji zamówienia (wejścia na teren PGG), podpisanego zapotrzebowania na  (wzajemne) świadczenia Zamawiającego, zgodnie ze wzorem stanowiącym </w:t>
      </w:r>
      <w:r w:rsidR="001B50F3" w:rsidRPr="006D7EF8">
        <w:rPr>
          <w:b/>
          <w:bCs/>
          <w:sz w:val="24"/>
          <w:szCs w:val="24"/>
          <w:lang w:eastAsia="zh-CN"/>
        </w:rPr>
        <w:t>Załącznik nr 1</w:t>
      </w:r>
      <w:r w:rsidR="002E4F64" w:rsidRPr="006D7EF8">
        <w:rPr>
          <w:b/>
          <w:bCs/>
          <w:sz w:val="24"/>
          <w:szCs w:val="24"/>
          <w:lang w:eastAsia="zh-CN"/>
        </w:rPr>
        <w:t>.1</w:t>
      </w:r>
      <w:r w:rsidR="001B50F3" w:rsidRPr="006D7EF8">
        <w:rPr>
          <w:b/>
          <w:bCs/>
          <w:sz w:val="24"/>
          <w:szCs w:val="24"/>
          <w:lang w:eastAsia="zh-CN"/>
        </w:rPr>
        <w:t xml:space="preserve"> do SWZ - </w:t>
      </w:r>
      <w:r w:rsidR="001B50F3" w:rsidRPr="006D7EF8">
        <w:rPr>
          <w:sz w:val="24"/>
          <w:szCs w:val="24"/>
          <w:lang w:eastAsia="zh-CN"/>
        </w:rPr>
        <w:t>dostępny pod adresem</w:t>
      </w:r>
      <w:r w:rsidR="00E1327A" w:rsidRPr="006D7EF8">
        <w:rPr>
          <w:sz w:val="24"/>
          <w:szCs w:val="24"/>
          <w:lang w:eastAsia="zh-CN"/>
        </w:rPr>
        <w:t>:</w:t>
      </w:r>
      <w:r w:rsidR="001B50F3" w:rsidRPr="006D7EF8">
        <w:rPr>
          <w:sz w:val="24"/>
          <w:szCs w:val="24"/>
          <w:lang w:eastAsia="zh-CN"/>
        </w:rPr>
        <w:t xml:space="preserve"> </w:t>
      </w:r>
      <w:bookmarkStart w:id="113" w:name="_Hlk83292983"/>
      <w:r w:rsidR="00E1327A" w:rsidRPr="006D7EF8">
        <w:fldChar w:fldCharType="begin"/>
      </w:r>
      <w:r w:rsidR="00E1327A" w:rsidRPr="006D7EF8">
        <w:rPr>
          <w:sz w:val="24"/>
          <w:szCs w:val="24"/>
        </w:rPr>
        <w:instrText>HYPERLINK "https://www.pgg.pl/strefa-korporacyjna/dostawcy/profil-nabywcy/cennik-uslug-pgg"</w:instrText>
      </w:r>
      <w:r w:rsidR="00E1327A" w:rsidRPr="006D7EF8">
        <w:fldChar w:fldCharType="separate"/>
      </w:r>
      <w:r w:rsidR="00E1327A" w:rsidRPr="006D7EF8">
        <w:rPr>
          <w:rStyle w:val="Hipercze"/>
          <w:sz w:val="24"/>
          <w:szCs w:val="24"/>
        </w:rPr>
        <w:t>https://www.pgg.pl/strefa-korporacyjna/dostawcy/profil-nabywcy/cennik-uslug-pgg</w:t>
      </w:r>
      <w:r w:rsidR="00E1327A" w:rsidRPr="006D7EF8">
        <w:rPr>
          <w:rStyle w:val="Hipercze"/>
          <w:sz w:val="24"/>
          <w:szCs w:val="24"/>
        </w:rPr>
        <w:fldChar w:fldCharType="end"/>
      </w:r>
      <w:bookmarkEnd w:id="113"/>
    </w:p>
    <w:p w14:paraId="0EB55E82" w14:textId="03D17EBC" w:rsidR="001B50F3" w:rsidRPr="006D7EF8" w:rsidRDefault="001B50F3" w:rsidP="00040969">
      <w:pPr>
        <w:numPr>
          <w:ilvl w:val="0"/>
          <w:numId w:val="34"/>
        </w:numPr>
        <w:ind w:left="993" w:hanging="284"/>
        <w:jc w:val="both"/>
        <w:rPr>
          <w:sz w:val="24"/>
          <w:szCs w:val="24"/>
        </w:rPr>
      </w:pPr>
      <w:r w:rsidRPr="006D7EF8">
        <w:rPr>
          <w:sz w:val="24"/>
          <w:szCs w:val="24"/>
          <w:lang w:eastAsia="zh-CN"/>
        </w:rPr>
        <w:lastRenderedPageBreak/>
        <w:t xml:space="preserve">W przypadku braku konieczności świadczenia usług/dostaw </w:t>
      </w:r>
      <w:r w:rsidR="008616AB" w:rsidRPr="006D7EF8">
        <w:rPr>
          <w:sz w:val="24"/>
          <w:szCs w:val="24"/>
          <w:lang w:eastAsia="zh-CN"/>
        </w:rPr>
        <w:t>Wykonawca</w:t>
      </w:r>
      <w:r w:rsidRPr="006D7EF8">
        <w:rPr>
          <w:sz w:val="24"/>
          <w:szCs w:val="24"/>
          <w:lang w:eastAsia="zh-CN"/>
        </w:rPr>
        <w:t xml:space="preserve"> zobowiązany jest do złożenia, niezwłocznie po otrzymaniu zawiadomienia </w:t>
      </w:r>
      <w:r w:rsidR="00040969">
        <w:rPr>
          <w:sz w:val="24"/>
          <w:szCs w:val="24"/>
          <w:lang w:eastAsia="zh-CN"/>
        </w:rPr>
        <w:br/>
      </w:r>
      <w:r w:rsidRPr="006D7EF8">
        <w:rPr>
          <w:sz w:val="24"/>
          <w:szCs w:val="24"/>
          <w:lang w:eastAsia="zh-CN"/>
        </w:rPr>
        <w:t xml:space="preserve">o wyborze jego oferty, lecz nie później niż do dnia podpisania umowy, podpisanego oświadczenia o niekorzystaniu ze wzajemnych świadczeń. zgodnie ze wzorem stanowiącym </w:t>
      </w:r>
      <w:r w:rsidRPr="006D7EF8">
        <w:rPr>
          <w:b/>
          <w:bCs/>
          <w:sz w:val="24"/>
          <w:szCs w:val="24"/>
          <w:lang w:eastAsia="zh-CN"/>
        </w:rPr>
        <w:t xml:space="preserve">Załącznik nr </w:t>
      </w:r>
      <w:r w:rsidR="002E4F64" w:rsidRPr="006D7EF8">
        <w:rPr>
          <w:b/>
          <w:bCs/>
          <w:sz w:val="24"/>
          <w:szCs w:val="24"/>
          <w:lang w:eastAsia="zh-CN"/>
        </w:rPr>
        <w:t xml:space="preserve">1.2 </w:t>
      </w:r>
      <w:r w:rsidRPr="006D7EF8">
        <w:rPr>
          <w:b/>
          <w:bCs/>
          <w:sz w:val="24"/>
          <w:szCs w:val="24"/>
          <w:lang w:eastAsia="zh-CN"/>
        </w:rPr>
        <w:t xml:space="preserve">do SWZ - </w:t>
      </w:r>
      <w:r w:rsidRPr="006D7EF8">
        <w:rPr>
          <w:sz w:val="24"/>
          <w:szCs w:val="24"/>
          <w:lang w:eastAsia="zh-CN"/>
        </w:rPr>
        <w:t>dostępny pod adresem</w:t>
      </w:r>
      <w:r w:rsidR="00E1327A" w:rsidRPr="006D7EF8">
        <w:rPr>
          <w:sz w:val="24"/>
          <w:szCs w:val="24"/>
          <w:lang w:eastAsia="zh-CN"/>
        </w:rPr>
        <w:t>:</w:t>
      </w:r>
      <w:r w:rsidR="00E1327A" w:rsidRPr="006D7EF8">
        <w:rPr>
          <w:sz w:val="24"/>
          <w:szCs w:val="24"/>
        </w:rPr>
        <w:t xml:space="preserve"> </w:t>
      </w:r>
      <w:hyperlink r:id="rId19" w:history="1">
        <w:r w:rsidR="00E1327A" w:rsidRPr="006D7EF8">
          <w:rPr>
            <w:rStyle w:val="Hipercze"/>
            <w:sz w:val="24"/>
            <w:szCs w:val="24"/>
          </w:rPr>
          <w:t>https://www.pgg.pl/strefa-korporacyjna/dostawcy/profil-nabywcy/cennik-uslug-pgg</w:t>
        </w:r>
      </w:hyperlink>
      <w:r w:rsidRPr="006D7EF8">
        <w:rPr>
          <w:sz w:val="24"/>
          <w:szCs w:val="24"/>
          <w:lang w:eastAsia="zh-CN"/>
        </w:rPr>
        <w:t xml:space="preserve"> </w:t>
      </w:r>
    </w:p>
    <w:p w14:paraId="5EF766D5" w14:textId="6B6B2609" w:rsidR="001B50F3" w:rsidRPr="006D7EF8" w:rsidRDefault="001B50F3" w:rsidP="00040969">
      <w:pPr>
        <w:numPr>
          <w:ilvl w:val="0"/>
          <w:numId w:val="34"/>
        </w:numPr>
        <w:ind w:left="993" w:hanging="284"/>
        <w:jc w:val="both"/>
        <w:rPr>
          <w:sz w:val="24"/>
          <w:szCs w:val="24"/>
        </w:rPr>
      </w:pPr>
      <w:r w:rsidRPr="006D7EF8">
        <w:rPr>
          <w:sz w:val="24"/>
          <w:szCs w:val="24"/>
        </w:rPr>
        <w:t xml:space="preserve">Zakres i cennik odpłatnych usług świadczonych przez Zamawiającego na rzecz </w:t>
      </w:r>
      <w:r w:rsidR="00DB4D9E" w:rsidRPr="006D7EF8">
        <w:rPr>
          <w:sz w:val="24"/>
          <w:szCs w:val="24"/>
        </w:rPr>
        <w:t>Wykonawcy</w:t>
      </w:r>
      <w:r w:rsidRPr="006D7EF8">
        <w:rPr>
          <w:sz w:val="24"/>
          <w:szCs w:val="24"/>
        </w:rPr>
        <w:t xml:space="preserve"> oraz wzór umowy przychodowej są dostępne pod adresem</w:t>
      </w:r>
      <w:r w:rsidR="00E1327A" w:rsidRPr="006D7EF8">
        <w:rPr>
          <w:sz w:val="24"/>
          <w:szCs w:val="24"/>
        </w:rPr>
        <w:t>:</w:t>
      </w:r>
      <w:r w:rsidRPr="006D7EF8">
        <w:rPr>
          <w:sz w:val="24"/>
          <w:szCs w:val="24"/>
        </w:rPr>
        <w:t xml:space="preserve"> </w:t>
      </w:r>
      <w:hyperlink r:id="rId20" w:history="1">
        <w:r w:rsidR="00E1327A" w:rsidRPr="006D7EF8">
          <w:rPr>
            <w:rStyle w:val="Hipercze"/>
            <w:sz w:val="24"/>
            <w:szCs w:val="24"/>
          </w:rPr>
          <w:t>https://www.pgg.pl/strefa-korporacyjna/dostawcy/profil-nabywcy/cennik-uslug-pgg</w:t>
        </w:r>
      </w:hyperlink>
    </w:p>
    <w:p w14:paraId="5430EFC4" w14:textId="17D2C99A" w:rsidR="001B50F3" w:rsidRPr="006D7EF8" w:rsidRDefault="008616AB" w:rsidP="00040969">
      <w:pPr>
        <w:numPr>
          <w:ilvl w:val="0"/>
          <w:numId w:val="34"/>
        </w:numPr>
        <w:ind w:left="993" w:hanging="284"/>
        <w:jc w:val="both"/>
        <w:rPr>
          <w:sz w:val="24"/>
          <w:szCs w:val="24"/>
        </w:rPr>
      </w:pPr>
      <w:r w:rsidRPr="006D7EF8">
        <w:rPr>
          <w:sz w:val="24"/>
          <w:szCs w:val="24"/>
        </w:rPr>
        <w:t>Wykonawca</w:t>
      </w:r>
      <w:r w:rsidR="001B50F3" w:rsidRPr="006D7EF8">
        <w:rPr>
          <w:sz w:val="24"/>
          <w:szCs w:val="24"/>
        </w:rPr>
        <w:t xml:space="preserve"> zobowiązany jest do zawarcia umowy przychodowej regulującej zasady świadczenia przez Zamawiającego wzajemnych usług na rzecz pracowników </w:t>
      </w:r>
      <w:r w:rsidR="00DB4D9E" w:rsidRPr="006D7EF8">
        <w:rPr>
          <w:sz w:val="24"/>
          <w:szCs w:val="24"/>
        </w:rPr>
        <w:t>Wykonawcy</w:t>
      </w:r>
      <w:r w:rsidR="001B50F3" w:rsidRPr="006D7EF8">
        <w:rPr>
          <w:sz w:val="24"/>
          <w:szCs w:val="24"/>
        </w:rPr>
        <w:t xml:space="preserve">, niezbędnych do wykonania zamówienia, chyba że posiada już zawartą umowę przychodową z terminem obowiązywania na czas realizacji zamówienia. </w:t>
      </w:r>
    </w:p>
    <w:p w14:paraId="746B0BBD" w14:textId="16F791D8" w:rsidR="001B50F3" w:rsidRPr="006D7EF8" w:rsidRDefault="001B50F3" w:rsidP="00040969">
      <w:pPr>
        <w:ind w:left="993"/>
        <w:jc w:val="both"/>
        <w:rPr>
          <w:sz w:val="24"/>
          <w:szCs w:val="24"/>
        </w:rPr>
      </w:pPr>
      <w:r w:rsidRPr="006D7EF8">
        <w:rPr>
          <w:sz w:val="24"/>
          <w:szCs w:val="24"/>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6D7EF8">
        <w:rPr>
          <w:sz w:val="24"/>
          <w:szCs w:val="24"/>
        </w:rPr>
        <w:t>w</w:t>
      </w:r>
      <w:r w:rsidR="008616AB" w:rsidRPr="006D7EF8">
        <w:rPr>
          <w:sz w:val="24"/>
          <w:szCs w:val="24"/>
        </w:rPr>
        <w:t>ykonawców</w:t>
      </w:r>
      <w:r w:rsidRPr="006D7EF8">
        <w:rPr>
          <w:sz w:val="24"/>
          <w:szCs w:val="24"/>
        </w:rPr>
        <w:t xml:space="preserve"> zawarcie umowy przychodowej </w:t>
      </w:r>
      <w:r w:rsidR="00040969">
        <w:rPr>
          <w:sz w:val="24"/>
          <w:szCs w:val="24"/>
        </w:rPr>
        <w:br/>
      </w:r>
      <w:r w:rsidRPr="006D7EF8">
        <w:rPr>
          <w:sz w:val="24"/>
          <w:szCs w:val="24"/>
        </w:rPr>
        <w:t xml:space="preserve">z podwykonawcą następuje na pisemny wniosek </w:t>
      </w:r>
      <w:r w:rsidR="00DB4D9E" w:rsidRPr="006D7EF8">
        <w:rPr>
          <w:sz w:val="24"/>
          <w:szCs w:val="24"/>
        </w:rPr>
        <w:t>Wykonawcy</w:t>
      </w:r>
      <w:r w:rsidRPr="006D7EF8">
        <w:rPr>
          <w:sz w:val="24"/>
          <w:szCs w:val="24"/>
        </w:rPr>
        <w:t xml:space="preserve">. </w:t>
      </w:r>
    </w:p>
    <w:p w14:paraId="32A2D101" w14:textId="371F1928" w:rsidR="00040969" w:rsidRPr="00CF37D9" w:rsidRDefault="001B50F3" w:rsidP="00040969">
      <w:pPr>
        <w:numPr>
          <w:ilvl w:val="0"/>
          <w:numId w:val="34"/>
        </w:numPr>
        <w:ind w:left="993" w:hanging="284"/>
        <w:jc w:val="both"/>
        <w:rPr>
          <w:sz w:val="24"/>
          <w:szCs w:val="24"/>
        </w:rPr>
      </w:pPr>
      <w:r w:rsidRPr="006D7EF8">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6D7EF8">
        <w:rPr>
          <w:sz w:val="24"/>
          <w:szCs w:val="24"/>
        </w:rPr>
        <w:t>Wykonawcy</w:t>
      </w:r>
      <w:r w:rsidRPr="006D7EF8">
        <w:rPr>
          <w:sz w:val="24"/>
          <w:szCs w:val="24"/>
        </w:rPr>
        <w:t xml:space="preserve">) oraz narzędzia pracy zapewnia </w:t>
      </w:r>
      <w:r w:rsidR="008616AB" w:rsidRPr="006D7EF8">
        <w:rPr>
          <w:sz w:val="24"/>
          <w:szCs w:val="24"/>
        </w:rPr>
        <w:t>Wykonawca</w:t>
      </w:r>
      <w:r w:rsidRPr="006D7EF8">
        <w:rPr>
          <w:sz w:val="24"/>
          <w:szCs w:val="24"/>
        </w:rPr>
        <w:t>. Winne być one zgodne z aktualnie obowiązującymi przepisami w tym zakresie.</w:t>
      </w:r>
      <w:bookmarkEnd w:id="112"/>
    </w:p>
    <w:p w14:paraId="2B38DC6C" w14:textId="77777777" w:rsidR="00040969" w:rsidRDefault="00040969" w:rsidP="00040969">
      <w:pPr>
        <w:jc w:val="both"/>
        <w:rPr>
          <w:sz w:val="24"/>
          <w:szCs w:val="24"/>
          <w:highlight w:val="green"/>
        </w:rPr>
      </w:pPr>
    </w:p>
    <w:p w14:paraId="7D6BCEEF" w14:textId="7F8192BB" w:rsidR="00C159F1" w:rsidRPr="00C159F1" w:rsidRDefault="00193C9B" w:rsidP="00040969">
      <w:pPr>
        <w:pStyle w:val="Akapitzlist"/>
        <w:widowControl w:val="0"/>
        <w:numPr>
          <w:ilvl w:val="1"/>
          <w:numId w:val="87"/>
        </w:numPr>
        <w:tabs>
          <w:tab w:val="clear" w:pos="851"/>
          <w:tab w:val="num" w:pos="993"/>
        </w:tabs>
        <w:adjustRightInd w:val="0"/>
        <w:ind w:left="850" w:hanging="141"/>
        <w:jc w:val="both"/>
        <w:textAlignment w:val="baseline"/>
      </w:pPr>
      <w:r w:rsidRPr="00C159F1">
        <w:rPr>
          <w:b/>
        </w:rPr>
        <w:t>Wymagane dokumenty, które należy dostarczyć wraz z przedmiotem zamówienia</w:t>
      </w:r>
      <w:r w:rsidR="00C159F1">
        <w:rPr>
          <w:b/>
        </w:rPr>
        <w:t>:</w:t>
      </w:r>
      <w:r w:rsidRPr="00C159F1">
        <w:rPr>
          <w:b/>
        </w:rPr>
        <w:t xml:space="preserve"> </w:t>
      </w:r>
    </w:p>
    <w:p w14:paraId="34D6B5FB" w14:textId="01564A40" w:rsidR="00193C9B" w:rsidRPr="00C159F1" w:rsidRDefault="00193C9B" w:rsidP="00040969">
      <w:pPr>
        <w:pStyle w:val="Akapitzlist"/>
        <w:widowControl w:val="0"/>
        <w:tabs>
          <w:tab w:val="num" w:pos="993"/>
        </w:tabs>
        <w:adjustRightInd w:val="0"/>
        <w:ind w:left="850"/>
        <w:jc w:val="both"/>
        <w:textAlignment w:val="baseline"/>
      </w:pPr>
      <w:r w:rsidRPr="00C159F1">
        <w:t>Przy każdej dosta</w:t>
      </w:r>
      <w:r w:rsidR="00C159F1" w:rsidRPr="00C159F1">
        <w:t>wie/</w:t>
      </w:r>
      <w:r w:rsidR="000B5991">
        <w:t xml:space="preserve"> usłudze (</w:t>
      </w:r>
      <w:r w:rsidR="000B5991" w:rsidRPr="00E31BC8">
        <w:t>przed przystąpieniem do realizacji zadania)</w:t>
      </w:r>
      <w:r w:rsidR="001A3C99" w:rsidRPr="00E31BC8">
        <w:t>:</w:t>
      </w:r>
      <w:r w:rsidR="00C159F1" w:rsidRPr="00C159F1">
        <w:t xml:space="preserve"> </w:t>
      </w:r>
    </w:p>
    <w:p w14:paraId="4EE05D90" w14:textId="77777777" w:rsidR="00DE077A" w:rsidRDefault="00DE077A" w:rsidP="00040969">
      <w:pPr>
        <w:pStyle w:val="Akapitzlist"/>
        <w:widowControl w:val="0"/>
        <w:numPr>
          <w:ilvl w:val="0"/>
          <w:numId w:val="88"/>
        </w:numPr>
        <w:adjustRightInd w:val="0"/>
        <w:ind w:left="1134" w:hanging="283"/>
        <w:jc w:val="both"/>
        <w:textAlignment w:val="baseline"/>
      </w:pPr>
      <w:r w:rsidRPr="00854A5E">
        <w:rPr>
          <w:bCs/>
        </w:rPr>
        <w:t xml:space="preserve">szczegółowa technologia prowadzenia robót przygotowawczych i zasadniczych na </w:t>
      </w:r>
      <w:r>
        <w:rPr>
          <w:bCs/>
        </w:rPr>
        <w:t>przedmiotowym</w:t>
      </w:r>
      <w:r w:rsidRPr="00854A5E">
        <w:rPr>
          <w:bCs/>
        </w:rPr>
        <w:t xml:space="preserve"> obiekcie</w:t>
      </w:r>
      <w:r>
        <w:rPr>
          <w:bCs/>
        </w:rPr>
        <w:t xml:space="preserve"> wraz z ewentualnym projektem technicznym wykonania przedmiotu zamówienia</w:t>
      </w:r>
      <w:r w:rsidRPr="00854A5E">
        <w:t>,</w:t>
      </w:r>
    </w:p>
    <w:p w14:paraId="70141084" w14:textId="282ABEB9" w:rsidR="00CF37D9" w:rsidRPr="00BC3617" w:rsidRDefault="00CF37D9" w:rsidP="00040969">
      <w:pPr>
        <w:pStyle w:val="Akapitzlist"/>
        <w:widowControl w:val="0"/>
        <w:numPr>
          <w:ilvl w:val="0"/>
          <w:numId w:val="88"/>
        </w:numPr>
        <w:adjustRightInd w:val="0"/>
        <w:ind w:left="1134" w:hanging="283"/>
        <w:jc w:val="both"/>
        <w:textAlignment w:val="baseline"/>
      </w:pPr>
      <w:r w:rsidRPr="00BC3617">
        <w:rPr>
          <w:bCs/>
        </w:rPr>
        <w:t xml:space="preserve">Opracowanie projektu technicznego zabudowy urządzeń pomocniczych </w:t>
      </w:r>
      <w:r w:rsidR="00BC3617">
        <w:rPr>
          <w:bCs/>
        </w:rPr>
        <w:br/>
      </w:r>
      <w:r w:rsidRPr="00BC3617">
        <w:rPr>
          <w:bCs/>
        </w:rPr>
        <w:t>do demontażu pomostu roboczego, jeśli wykonanie zadania będzie tego wymagać,</w:t>
      </w:r>
    </w:p>
    <w:p w14:paraId="10724AC9" w14:textId="77777777" w:rsidR="00DE077A" w:rsidRPr="00BC3617" w:rsidRDefault="00DE077A" w:rsidP="00040969">
      <w:pPr>
        <w:pStyle w:val="Akapitzlist"/>
        <w:widowControl w:val="0"/>
        <w:numPr>
          <w:ilvl w:val="0"/>
          <w:numId w:val="88"/>
        </w:numPr>
        <w:adjustRightInd w:val="0"/>
        <w:ind w:left="1134" w:hanging="283"/>
        <w:jc w:val="both"/>
        <w:textAlignment w:val="baseline"/>
      </w:pPr>
      <w:r w:rsidRPr="00BC3617">
        <w:t>dokumentacja wymagana do wejścia podmiotu zewnętrznego do realizacji zadania w zakładzie górniczym, zgodna z obowiązującymi przepisami i wewnętrznymi regulacjami Zamawiającego, w tym m.in.:</w:t>
      </w:r>
    </w:p>
    <w:p w14:paraId="0BABC2F6" w14:textId="77777777" w:rsidR="00DE077A" w:rsidRPr="00BC3617" w:rsidRDefault="00DE077A" w:rsidP="00040969">
      <w:pPr>
        <w:pStyle w:val="Akapitzlist"/>
        <w:widowControl w:val="0"/>
        <w:numPr>
          <w:ilvl w:val="0"/>
          <w:numId w:val="89"/>
        </w:numPr>
        <w:adjustRightInd w:val="0"/>
        <w:ind w:left="1418" w:hanging="284"/>
        <w:jc w:val="both"/>
        <w:textAlignment w:val="baseline"/>
      </w:pPr>
      <w:r w:rsidRPr="00BC3617">
        <w:rPr>
          <w:bCs/>
          <w:iCs/>
        </w:rPr>
        <w:t>schemat organizacyjny Wykonawcy dostosowany do schematu organizacyjnego Zamawiającego,</w:t>
      </w:r>
    </w:p>
    <w:p w14:paraId="651FE377" w14:textId="77777777" w:rsidR="0093101D" w:rsidRPr="00BC3617" w:rsidRDefault="00DE077A" w:rsidP="00040969">
      <w:pPr>
        <w:pStyle w:val="Akapitzlist"/>
        <w:widowControl w:val="0"/>
        <w:numPr>
          <w:ilvl w:val="0"/>
          <w:numId w:val="89"/>
        </w:numPr>
        <w:adjustRightInd w:val="0"/>
        <w:ind w:left="1146" w:hanging="12"/>
        <w:jc w:val="both"/>
        <w:textAlignment w:val="baseline"/>
      </w:pPr>
      <w:r w:rsidRPr="00BC3617">
        <w:rPr>
          <w:bCs/>
          <w:iCs/>
        </w:rPr>
        <w:t>szczegółowy podział obowiązków między Zamawiającym a Wykonawcą,</w:t>
      </w:r>
      <w:r w:rsidR="0093101D" w:rsidRPr="00BC3617">
        <w:t xml:space="preserve"> </w:t>
      </w:r>
    </w:p>
    <w:p w14:paraId="576304D9" w14:textId="3CCFA229" w:rsidR="00DE077A" w:rsidRPr="00BC3617" w:rsidRDefault="0093101D" w:rsidP="0093101D">
      <w:pPr>
        <w:pStyle w:val="Akapitzlist"/>
        <w:widowControl w:val="0"/>
        <w:numPr>
          <w:ilvl w:val="0"/>
          <w:numId w:val="89"/>
        </w:numPr>
        <w:adjustRightInd w:val="0"/>
        <w:ind w:left="1418" w:hanging="284"/>
        <w:jc w:val="both"/>
        <w:textAlignment w:val="baseline"/>
      </w:pPr>
      <w:r w:rsidRPr="00BC3617">
        <w:t>zasady współpracy między osobami kierownictwa i dozoru ruchu zakładu górniczego a podmiotem sprawującym nadzór nad robotami prowadzonymi na terenie Zamawiającego zaakceptowany przez Kierownika Ruchu Zakładu Górniczego,</w:t>
      </w:r>
    </w:p>
    <w:p w14:paraId="24AB7B76" w14:textId="0287A0A6" w:rsidR="0093101D" w:rsidRPr="00BC3617" w:rsidRDefault="0093101D" w:rsidP="0093101D">
      <w:pPr>
        <w:pStyle w:val="Akapitzlist"/>
        <w:widowControl w:val="0"/>
        <w:numPr>
          <w:ilvl w:val="0"/>
          <w:numId w:val="89"/>
        </w:numPr>
        <w:adjustRightInd w:val="0"/>
        <w:ind w:left="1418" w:hanging="284"/>
        <w:jc w:val="both"/>
        <w:textAlignment w:val="baseline"/>
      </w:pPr>
      <w:r w:rsidRPr="00BC3617">
        <w:t>dokument potwierdzający przeszkolenie pracowników przez służby BHP Zamawiającego</w:t>
      </w:r>
      <w:r w:rsidR="00BC3617" w:rsidRPr="00BC3617">
        <w:t>,</w:t>
      </w:r>
    </w:p>
    <w:p w14:paraId="0CBDDC7D" w14:textId="77777777" w:rsidR="00DE077A" w:rsidRPr="00DE077A" w:rsidRDefault="00DE077A" w:rsidP="00040969">
      <w:pPr>
        <w:pStyle w:val="Akapitzlist"/>
        <w:widowControl w:val="0"/>
        <w:numPr>
          <w:ilvl w:val="0"/>
          <w:numId w:val="89"/>
        </w:numPr>
        <w:adjustRightInd w:val="0"/>
        <w:ind w:left="1418" w:hanging="284"/>
        <w:jc w:val="both"/>
        <w:textAlignment w:val="baseline"/>
      </w:pPr>
      <w:r w:rsidRPr="00DE077A">
        <w:rPr>
          <w:bCs/>
          <w:iCs/>
        </w:rPr>
        <w:t>imienny zakres czynności osób Wykonawcy sprawujących nadzór nad robotami prowadzonymi na terenie Zamawiającego zaakceptowany przez Kierownika Ruchu Zakładu Górniczego KWK Ruda,</w:t>
      </w:r>
    </w:p>
    <w:p w14:paraId="6AC07136" w14:textId="0AE37E74" w:rsidR="00DE077A" w:rsidRPr="00DE077A" w:rsidRDefault="00DE077A" w:rsidP="00040969">
      <w:pPr>
        <w:pStyle w:val="Akapitzlist"/>
        <w:widowControl w:val="0"/>
        <w:numPr>
          <w:ilvl w:val="0"/>
          <w:numId w:val="89"/>
        </w:numPr>
        <w:adjustRightInd w:val="0"/>
        <w:ind w:left="1418" w:hanging="284"/>
        <w:jc w:val="both"/>
        <w:textAlignment w:val="baseline"/>
      </w:pPr>
      <w:r w:rsidRPr="00DE077A">
        <w:rPr>
          <w:bCs/>
          <w:iCs/>
        </w:rPr>
        <w:t xml:space="preserve">imienny wykaz pracowników Wykonawcy skierowanych do realizacji </w:t>
      </w:r>
      <w:r w:rsidRPr="00DE077A">
        <w:rPr>
          <w:bCs/>
          <w:iCs/>
        </w:rPr>
        <w:lastRenderedPageBreak/>
        <w:t xml:space="preserve">przedmiotu zamówienia z oświadczeniem o posiadaniu przez pracowników aktualnych badań lekarskich, badań specjalistycznych (jeżeli są wymagane dla danego stanowiska pracy), szkoleń okresowych w zakresie bezpieczeństwa </w:t>
      </w:r>
      <w:r w:rsidR="0093101D">
        <w:rPr>
          <w:bCs/>
          <w:iCs/>
        </w:rPr>
        <w:br/>
      </w:r>
      <w:r w:rsidRPr="00DE077A">
        <w:rPr>
          <w:bCs/>
          <w:iCs/>
        </w:rPr>
        <w:t xml:space="preserve">i higieny pracy i bezpieczeństwa pożarowego, stwierdzających zdolność </w:t>
      </w:r>
      <w:r w:rsidR="00BC3617">
        <w:rPr>
          <w:bCs/>
          <w:iCs/>
        </w:rPr>
        <w:br/>
      </w:r>
      <w:r w:rsidRPr="00DE077A">
        <w:rPr>
          <w:bCs/>
          <w:iCs/>
        </w:rPr>
        <w:t>do pracy na wysokości, oraz badania psychologiczne,</w:t>
      </w:r>
    </w:p>
    <w:p w14:paraId="73C42198" w14:textId="77777777" w:rsidR="00DE077A" w:rsidRPr="00DE077A" w:rsidRDefault="00DE077A" w:rsidP="00040969">
      <w:pPr>
        <w:pStyle w:val="Akapitzlist"/>
        <w:widowControl w:val="0"/>
        <w:numPr>
          <w:ilvl w:val="0"/>
          <w:numId w:val="89"/>
        </w:numPr>
        <w:adjustRightInd w:val="0"/>
        <w:ind w:left="1418" w:hanging="284"/>
        <w:jc w:val="both"/>
        <w:textAlignment w:val="baseline"/>
      </w:pPr>
      <w:r w:rsidRPr="00DE077A">
        <w:rPr>
          <w:bCs/>
          <w:iCs/>
        </w:rPr>
        <w:t>protokół z przeszkolenia pracowników biorących udział w realizacji przedmiotu zamówienia przez KDEM Wykonawcy,</w:t>
      </w:r>
    </w:p>
    <w:p w14:paraId="4649C386" w14:textId="2D9E85D8" w:rsidR="00DE077A" w:rsidRPr="00DE077A" w:rsidRDefault="00DE077A" w:rsidP="00040969">
      <w:pPr>
        <w:pStyle w:val="Akapitzlist"/>
        <w:widowControl w:val="0"/>
        <w:numPr>
          <w:ilvl w:val="0"/>
          <w:numId w:val="89"/>
        </w:numPr>
        <w:adjustRightInd w:val="0"/>
        <w:ind w:left="1418" w:hanging="284"/>
        <w:jc w:val="both"/>
        <w:textAlignment w:val="baseline"/>
      </w:pPr>
      <w:r w:rsidRPr="00DE077A">
        <w:rPr>
          <w:bCs/>
          <w:iCs/>
        </w:rPr>
        <w:t>potwierdzenie o zapoznaniu się osób nadzorujących i pracowników Wykonawcy z obowiązującymi technologiami, dokumentacjami i instrukcjami dotyczącymi  wykonywanych prac (w postaci imiennej listy z oryginałami podpisów),</w:t>
      </w:r>
    </w:p>
    <w:p w14:paraId="16DEB689" w14:textId="1BE70365" w:rsidR="00DE077A" w:rsidRPr="00DE077A" w:rsidRDefault="00DE077A" w:rsidP="00040969">
      <w:pPr>
        <w:pStyle w:val="Akapitzlist"/>
        <w:widowControl w:val="0"/>
        <w:numPr>
          <w:ilvl w:val="0"/>
          <w:numId w:val="89"/>
        </w:numPr>
        <w:adjustRightInd w:val="0"/>
        <w:ind w:left="1418" w:hanging="284"/>
        <w:jc w:val="both"/>
        <w:textAlignment w:val="baseline"/>
      </w:pPr>
      <w:r w:rsidRPr="00DE077A">
        <w:rPr>
          <w:bCs/>
          <w:iCs/>
        </w:rPr>
        <w:t xml:space="preserve">oświadczenia osób sprawujących kierownictwo i dozór nad pracami </w:t>
      </w:r>
      <w:r w:rsidR="0093101D">
        <w:rPr>
          <w:bCs/>
          <w:iCs/>
        </w:rPr>
        <w:br/>
      </w:r>
      <w:r w:rsidRPr="00DE077A">
        <w:rPr>
          <w:bCs/>
          <w:iCs/>
        </w:rPr>
        <w:t>o zapoznaniu się z Planem Ratownictwa i Dokumentem Bezpieczeństwa KWK Ruda Ruch Halemba w zakresie wykonywanych prac,</w:t>
      </w:r>
    </w:p>
    <w:p w14:paraId="790D6ADA" w14:textId="77777777" w:rsidR="00DE077A" w:rsidRPr="00DE077A" w:rsidRDefault="00DE077A" w:rsidP="00040969">
      <w:pPr>
        <w:pStyle w:val="Akapitzlist"/>
        <w:widowControl w:val="0"/>
        <w:numPr>
          <w:ilvl w:val="0"/>
          <w:numId w:val="89"/>
        </w:numPr>
        <w:adjustRightInd w:val="0"/>
        <w:ind w:left="1418" w:hanging="284"/>
        <w:jc w:val="both"/>
        <w:textAlignment w:val="baseline"/>
      </w:pPr>
      <w:r w:rsidRPr="00DE077A">
        <w:rPr>
          <w:bCs/>
          <w:iCs/>
        </w:rPr>
        <w:t>kopię stwierdzonych kwalifikacji osoby firmy obcej, sprawującej nadzór                       i kontrolę  w zakresie bezpieczeństwa i higieny pracy,</w:t>
      </w:r>
    </w:p>
    <w:p w14:paraId="12C9192C" w14:textId="56A5250A" w:rsidR="00DE077A" w:rsidRPr="00DE077A" w:rsidRDefault="00DE077A" w:rsidP="00040969">
      <w:pPr>
        <w:pStyle w:val="Akapitzlist"/>
        <w:widowControl w:val="0"/>
        <w:numPr>
          <w:ilvl w:val="0"/>
          <w:numId w:val="89"/>
        </w:numPr>
        <w:adjustRightInd w:val="0"/>
        <w:ind w:left="1418" w:hanging="284"/>
        <w:jc w:val="both"/>
        <w:textAlignment w:val="baseline"/>
      </w:pPr>
      <w:r>
        <w:rPr>
          <w:bCs/>
          <w:iCs/>
        </w:rPr>
        <w:t>o</w:t>
      </w:r>
      <w:r w:rsidRPr="00DE077A">
        <w:rPr>
          <w:bCs/>
          <w:iCs/>
        </w:rPr>
        <w:t>świadczenie Wykonawcy, iż osoby wyznaczone do realizacji przedmiotu zamówienia zostaną wyposażone przez Wykonawcę w środki ochrony indywidualnej spełniające postanowienia Dyrektywy 89/868/EWG oraz rozporządzenia Ministra Gospodarki z dnia 21 grudnia 2005 r. w sprawie zasadniczych wymagań dla środków ochrony indywidualnej (Dz. U. 2005 r., nr 259, poz. 2173), adekwatnie do wykonywanych czynności na terenie KWK Ruda Ruch Halemba,</w:t>
      </w:r>
    </w:p>
    <w:p w14:paraId="47D756B8" w14:textId="77777777" w:rsidR="00DE077A" w:rsidRPr="00DE077A" w:rsidRDefault="00DE077A" w:rsidP="00040969">
      <w:pPr>
        <w:pStyle w:val="Akapitzlist"/>
        <w:widowControl w:val="0"/>
        <w:numPr>
          <w:ilvl w:val="0"/>
          <w:numId w:val="89"/>
        </w:numPr>
        <w:adjustRightInd w:val="0"/>
        <w:ind w:left="1418" w:hanging="284"/>
        <w:jc w:val="both"/>
        <w:textAlignment w:val="baseline"/>
      </w:pPr>
      <w:r w:rsidRPr="00DE077A">
        <w:rPr>
          <w:bCs/>
          <w:iCs/>
        </w:rPr>
        <w:t>karty oceny ryzyka zawodowego (</w:t>
      </w:r>
      <w:r w:rsidRPr="00854A5E">
        <w:t>Wykonawca ocenia i dokumentuje ryzyko zawodowe swoich pracowników)</w:t>
      </w:r>
      <w:r w:rsidRPr="00DE077A">
        <w:rPr>
          <w:bCs/>
          <w:iCs/>
        </w:rPr>
        <w:t>,</w:t>
      </w:r>
    </w:p>
    <w:p w14:paraId="2B26B15A" w14:textId="77777777" w:rsidR="00DE077A" w:rsidRPr="00DE077A" w:rsidRDefault="00DE077A" w:rsidP="00040969">
      <w:pPr>
        <w:pStyle w:val="Akapitzlist"/>
        <w:widowControl w:val="0"/>
        <w:numPr>
          <w:ilvl w:val="0"/>
          <w:numId w:val="89"/>
        </w:numPr>
        <w:adjustRightInd w:val="0"/>
        <w:ind w:left="1418" w:hanging="284"/>
        <w:jc w:val="both"/>
        <w:textAlignment w:val="baseline"/>
      </w:pPr>
      <w:r w:rsidRPr="00DE077A">
        <w:rPr>
          <w:bCs/>
          <w:iCs/>
        </w:rPr>
        <w:t>wnioski o wydanie upoważnień dla osób przewidzianych do wykonywania robót szybowych, oraz obsługi maszyn i urządzeń stosowanych podczas realizacji prac w ruchu Zakładu Górniczego,</w:t>
      </w:r>
    </w:p>
    <w:p w14:paraId="066EA1BD" w14:textId="048CC22F" w:rsidR="00DE077A" w:rsidRPr="00DE077A" w:rsidRDefault="00DE077A" w:rsidP="00040969">
      <w:pPr>
        <w:pStyle w:val="Akapitzlist"/>
        <w:widowControl w:val="0"/>
        <w:numPr>
          <w:ilvl w:val="0"/>
          <w:numId w:val="89"/>
        </w:numPr>
        <w:adjustRightInd w:val="0"/>
        <w:ind w:left="1418" w:hanging="284"/>
        <w:jc w:val="both"/>
        <w:textAlignment w:val="baseline"/>
      </w:pPr>
      <w:r w:rsidRPr="00DE077A">
        <w:rPr>
          <w:bCs/>
          <w:iCs/>
        </w:rPr>
        <w:t xml:space="preserve">wnioski o wydanie przepustek i kart identyfikacyjnych uprawniających </w:t>
      </w:r>
      <w:r w:rsidR="0093101D">
        <w:rPr>
          <w:bCs/>
          <w:iCs/>
        </w:rPr>
        <w:br/>
      </w:r>
      <w:r w:rsidRPr="00DE077A">
        <w:rPr>
          <w:bCs/>
          <w:iCs/>
        </w:rPr>
        <w:t>do wejście na teren kopalni i zjazdu,</w:t>
      </w:r>
    </w:p>
    <w:p w14:paraId="5D3F938B" w14:textId="27023CE6" w:rsidR="00DE077A" w:rsidRPr="00854A5E" w:rsidRDefault="00DE077A" w:rsidP="00040969">
      <w:pPr>
        <w:pStyle w:val="Akapitzlist"/>
        <w:widowControl w:val="0"/>
        <w:numPr>
          <w:ilvl w:val="0"/>
          <w:numId w:val="89"/>
        </w:numPr>
        <w:adjustRightInd w:val="0"/>
        <w:ind w:left="1418" w:hanging="284"/>
        <w:jc w:val="both"/>
        <w:textAlignment w:val="baseline"/>
      </w:pPr>
      <w:r w:rsidRPr="00DE077A">
        <w:rPr>
          <w:bCs/>
          <w:iCs/>
        </w:rPr>
        <w:t xml:space="preserve">wnioski o umożliwienie wjazdu środków transportowych niezbędnych </w:t>
      </w:r>
      <w:r w:rsidR="0093101D">
        <w:rPr>
          <w:bCs/>
          <w:iCs/>
        </w:rPr>
        <w:br/>
      </w:r>
      <w:r w:rsidRPr="00DE077A">
        <w:rPr>
          <w:bCs/>
          <w:iCs/>
        </w:rPr>
        <w:t>do realizacji zadania.</w:t>
      </w:r>
    </w:p>
    <w:p w14:paraId="6B0C2B10" w14:textId="77777777" w:rsidR="00DE077A" w:rsidRDefault="00DE077A" w:rsidP="00040969">
      <w:pPr>
        <w:pStyle w:val="Akapitzlist"/>
        <w:widowControl w:val="0"/>
        <w:numPr>
          <w:ilvl w:val="0"/>
          <w:numId w:val="88"/>
        </w:numPr>
        <w:adjustRightInd w:val="0"/>
        <w:ind w:left="1134" w:hanging="283"/>
        <w:jc w:val="both"/>
        <w:textAlignment w:val="baseline"/>
      </w:pPr>
      <w:r w:rsidRPr="00AD0980">
        <w:t>dokumenty potwierdzające kwalifikacje osób wyznaczonych przez Wykonawcę do realizacji za</w:t>
      </w:r>
      <w:r>
        <w:t>dania i nadzoru,</w:t>
      </w:r>
    </w:p>
    <w:p w14:paraId="4CDCF069" w14:textId="6C2B8B57" w:rsidR="00DE077A" w:rsidRDefault="00DE077A" w:rsidP="00040969">
      <w:pPr>
        <w:pStyle w:val="Akapitzlist"/>
        <w:widowControl w:val="0"/>
        <w:numPr>
          <w:ilvl w:val="0"/>
          <w:numId w:val="88"/>
        </w:numPr>
        <w:adjustRightInd w:val="0"/>
        <w:ind w:left="1134" w:hanging="283"/>
        <w:jc w:val="both"/>
        <w:textAlignment w:val="baseline"/>
      </w:pPr>
      <w:r w:rsidRPr="00AD0980">
        <w:t>dokumenty potwierdzające odbycie przez pracowników Wykonawcy przeszkolenia w zakresie BHP</w:t>
      </w:r>
      <w:r>
        <w:t>,</w:t>
      </w:r>
    </w:p>
    <w:p w14:paraId="52FFBFB0" w14:textId="77777777" w:rsidR="00DE077A" w:rsidRPr="00DE077A" w:rsidRDefault="00DE077A" w:rsidP="00040969">
      <w:pPr>
        <w:pStyle w:val="Akapitzlist"/>
        <w:widowControl w:val="0"/>
        <w:numPr>
          <w:ilvl w:val="0"/>
          <w:numId w:val="88"/>
        </w:numPr>
        <w:adjustRightInd w:val="0"/>
        <w:ind w:left="1134" w:hanging="283"/>
        <w:jc w:val="both"/>
        <w:textAlignment w:val="baseline"/>
      </w:pPr>
      <w:r w:rsidRPr="00DE077A">
        <w:rPr>
          <w:bCs/>
        </w:rPr>
        <w:t>dokument potwierdzający posiadanie przez Wykonawcę polisy ubezpieczeniowej od odpowiedzialności cywilnej w zakresie prowadzonej działalności,</w:t>
      </w:r>
    </w:p>
    <w:p w14:paraId="3869B115" w14:textId="77777777" w:rsidR="00DE077A" w:rsidRPr="00DE077A" w:rsidRDefault="00DE077A" w:rsidP="00040969">
      <w:pPr>
        <w:pStyle w:val="Akapitzlist"/>
        <w:widowControl w:val="0"/>
        <w:numPr>
          <w:ilvl w:val="0"/>
          <w:numId w:val="88"/>
        </w:numPr>
        <w:adjustRightInd w:val="0"/>
        <w:ind w:left="1134" w:hanging="283"/>
        <w:jc w:val="both"/>
        <w:textAlignment w:val="baseline"/>
      </w:pPr>
      <w:r w:rsidRPr="00DE077A">
        <w:rPr>
          <w:bCs/>
        </w:rPr>
        <w:t>szczegółowy harmonogram prac związanych z demontażem pomostu roboczego,</w:t>
      </w:r>
    </w:p>
    <w:p w14:paraId="49BB4CEB" w14:textId="77777777" w:rsidR="00DE077A" w:rsidRPr="00DE077A" w:rsidRDefault="00DE077A" w:rsidP="00040969">
      <w:pPr>
        <w:pStyle w:val="Akapitzlist"/>
        <w:widowControl w:val="0"/>
        <w:numPr>
          <w:ilvl w:val="0"/>
          <w:numId w:val="88"/>
        </w:numPr>
        <w:adjustRightInd w:val="0"/>
        <w:ind w:left="1134" w:hanging="283"/>
        <w:jc w:val="both"/>
        <w:textAlignment w:val="baseline"/>
      </w:pPr>
      <w:r w:rsidRPr="00DE077A">
        <w:rPr>
          <w:bCs/>
        </w:rPr>
        <w:t>harmonogram pracy dozoru oraz skład brygad szybowych biorących udział                    w realizacji ustalonych czynności jest zatwierdzany przez kierownika działu energomechanicznego,</w:t>
      </w:r>
    </w:p>
    <w:p w14:paraId="3182A87E" w14:textId="77777777" w:rsidR="00DE077A" w:rsidRPr="00DE077A" w:rsidRDefault="00DE077A" w:rsidP="00040969">
      <w:pPr>
        <w:pStyle w:val="Akapitzlist"/>
        <w:widowControl w:val="0"/>
        <w:numPr>
          <w:ilvl w:val="0"/>
          <w:numId w:val="88"/>
        </w:numPr>
        <w:adjustRightInd w:val="0"/>
        <w:ind w:left="1134" w:hanging="283"/>
        <w:jc w:val="both"/>
        <w:textAlignment w:val="baseline"/>
      </w:pPr>
      <w:r w:rsidRPr="00DE077A">
        <w:rPr>
          <w:bCs/>
        </w:rPr>
        <w:t>protokoły odbiorów maszyn i urządzeń, które będą wykorzystane w czasie realizacji przedmiotu zamówienia i ujętych w technologii zatwierdzone przez KRZG Zamawiającego,</w:t>
      </w:r>
    </w:p>
    <w:p w14:paraId="7C86AA6F" w14:textId="77777777" w:rsidR="00DE077A" w:rsidRPr="00DE077A" w:rsidRDefault="00DE077A" w:rsidP="00040969">
      <w:pPr>
        <w:pStyle w:val="Akapitzlist"/>
        <w:widowControl w:val="0"/>
        <w:numPr>
          <w:ilvl w:val="0"/>
          <w:numId w:val="88"/>
        </w:numPr>
        <w:adjustRightInd w:val="0"/>
        <w:ind w:left="1134" w:hanging="283"/>
        <w:jc w:val="both"/>
        <w:textAlignment w:val="baseline"/>
      </w:pPr>
      <w:r w:rsidRPr="00DE077A">
        <w:rPr>
          <w:bCs/>
        </w:rPr>
        <w:t>kopia dokumentu informującego o posiadaniu przez Wykonawcę wdrożonego                                 i certyfikowanego przez jednostkę notyfikowaną systemu zarządzania jakością na zgodność z wymaganiami normy  PN-EN ISO 9001:2009 w przedmiocie zamówienia lub równoważny,</w:t>
      </w:r>
    </w:p>
    <w:p w14:paraId="55455B29" w14:textId="77777777" w:rsidR="00DE077A" w:rsidRPr="00DE077A" w:rsidRDefault="00DE077A" w:rsidP="00040969">
      <w:pPr>
        <w:pStyle w:val="Akapitzlist"/>
        <w:widowControl w:val="0"/>
        <w:numPr>
          <w:ilvl w:val="0"/>
          <w:numId w:val="88"/>
        </w:numPr>
        <w:adjustRightInd w:val="0"/>
        <w:ind w:left="1134" w:hanging="283"/>
        <w:jc w:val="both"/>
        <w:textAlignment w:val="baseline"/>
      </w:pPr>
      <w:r w:rsidRPr="00DE077A">
        <w:rPr>
          <w:bCs/>
        </w:rPr>
        <w:t xml:space="preserve">kopie stwierdzenia kwalifikacji kierownictwa i osób dozoru ruchu w podziemnych </w:t>
      </w:r>
      <w:r w:rsidRPr="00DE077A">
        <w:rPr>
          <w:bCs/>
        </w:rPr>
        <w:lastRenderedPageBreak/>
        <w:t>zakładach górniczych wydobywających węgiel kamienny, sprawujących nadzór nad pracownikami prowadzącymi roboty wymagane zgodnie z Ustawa z dnia 9 czerwca 2011 r. Prawo Geologiczne i Górnicze,</w:t>
      </w:r>
    </w:p>
    <w:p w14:paraId="60C71107" w14:textId="63A55472" w:rsidR="00DE077A" w:rsidRPr="00AD0980" w:rsidRDefault="00DE077A" w:rsidP="00040969">
      <w:pPr>
        <w:pStyle w:val="Akapitzlist"/>
        <w:widowControl w:val="0"/>
        <w:numPr>
          <w:ilvl w:val="0"/>
          <w:numId w:val="88"/>
        </w:numPr>
        <w:adjustRightInd w:val="0"/>
        <w:ind w:left="1134" w:hanging="283"/>
        <w:jc w:val="both"/>
        <w:textAlignment w:val="baseline"/>
      </w:pPr>
      <w:r w:rsidRPr="00DE077A">
        <w:rPr>
          <w:bCs/>
        </w:rPr>
        <w:t xml:space="preserve">kopie stwierdzenia kwalifikacji pracowników Wykonawcy skierowanych </w:t>
      </w:r>
      <w:r w:rsidR="00E74475">
        <w:rPr>
          <w:bCs/>
        </w:rPr>
        <w:br/>
      </w:r>
      <w:r w:rsidRPr="00DE077A">
        <w:rPr>
          <w:bCs/>
        </w:rPr>
        <w:t>do prowadzenia robót objętych zakresem rzeczowym umowy.</w:t>
      </w:r>
    </w:p>
    <w:p w14:paraId="4FE53147" w14:textId="77777777" w:rsidR="00DE077A" w:rsidRPr="00854A5E" w:rsidRDefault="00DE077A" w:rsidP="00040969">
      <w:pPr>
        <w:pStyle w:val="Akapitzlist"/>
        <w:widowControl w:val="0"/>
        <w:adjustRightInd w:val="0"/>
        <w:jc w:val="both"/>
        <w:textAlignment w:val="baseline"/>
      </w:pPr>
    </w:p>
    <w:p w14:paraId="26A054AD" w14:textId="77777777" w:rsidR="00DE077A" w:rsidRPr="00040969" w:rsidRDefault="00DE077A" w:rsidP="00040969">
      <w:pPr>
        <w:widowControl w:val="0"/>
        <w:numPr>
          <w:ilvl w:val="1"/>
          <w:numId w:val="87"/>
        </w:numPr>
        <w:adjustRightInd w:val="0"/>
        <w:ind w:left="850" w:hanging="425"/>
        <w:jc w:val="both"/>
        <w:textAlignment w:val="baseline"/>
        <w:rPr>
          <w:b/>
          <w:sz w:val="24"/>
          <w:szCs w:val="24"/>
        </w:rPr>
      </w:pPr>
      <w:r w:rsidRPr="00040969">
        <w:rPr>
          <w:b/>
          <w:sz w:val="24"/>
          <w:szCs w:val="24"/>
        </w:rPr>
        <w:t xml:space="preserve">Po zakończeniu realizacji zadania (wraz z odbiorem końcowym): </w:t>
      </w:r>
    </w:p>
    <w:p w14:paraId="6FDD2931" w14:textId="77777777" w:rsidR="00DE077A" w:rsidRPr="002470CC" w:rsidRDefault="00DE077A" w:rsidP="002470CC">
      <w:pPr>
        <w:pStyle w:val="Akapitzlist"/>
        <w:widowControl w:val="0"/>
        <w:numPr>
          <w:ilvl w:val="0"/>
          <w:numId w:val="90"/>
        </w:numPr>
        <w:adjustRightInd w:val="0"/>
        <w:ind w:hanging="294"/>
        <w:jc w:val="both"/>
        <w:textAlignment w:val="baseline"/>
      </w:pPr>
      <w:r w:rsidRPr="00AD0980">
        <w:rPr>
          <w:bCs/>
        </w:rPr>
        <w:t>oświadczenie o doprowadzeniu do należytego porządku rejonu robót,</w:t>
      </w:r>
    </w:p>
    <w:p w14:paraId="6E760036" w14:textId="6862FD18" w:rsidR="0093101D" w:rsidRPr="0093101D" w:rsidRDefault="00DE077A" w:rsidP="002470CC">
      <w:pPr>
        <w:pStyle w:val="Akapitzlist"/>
        <w:widowControl w:val="0"/>
        <w:numPr>
          <w:ilvl w:val="0"/>
          <w:numId w:val="90"/>
        </w:numPr>
        <w:adjustRightInd w:val="0"/>
        <w:ind w:hanging="294"/>
        <w:jc w:val="both"/>
        <w:textAlignment w:val="baseline"/>
      </w:pPr>
      <w:r w:rsidRPr="002470CC">
        <w:rPr>
          <w:bCs/>
        </w:rPr>
        <w:t>świadectwo jakości przeprowadzonych prac</w:t>
      </w:r>
      <w:r w:rsidR="0093101D">
        <w:rPr>
          <w:bCs/>
        </w:rPr>
        <w:t>,</w:t>
      </w:r>
    </w:p>
    <w:p w14:paraId="12822D6C" w14:textId="5476D7F2" w:rsidR="00DE077A" w:rsidRPr="00BC3617" w:rsidRDefault="0093101D" w:rsidP="002470CC">
      <w:pPr>
        <w:pStyle w:val="Akapitzlist"/>
        <w:widowControl w:val="0"/>
        <w:numPr>
          <w:ilvl w:val="0"/>
          <w:numId w:val="90"/>
        </w:numPr>
        <w:adjustRightInd w:val="0"/>
        <w:ind w:hanging="294"/>
        <w:jc w:val="both"/>
        <w:textAlignment w:val="baseline"/>
      </w:pPr>
      <w:r w:rsidRPr="00BC3617">
        <w:t>protokołu z przekazania Zamawiającemu zdementowanych elementów pomostu roboczego (elementów złomowych)</w:t>
      </w:r>
      <w:r w:rsidR="00BC3617">
        <w:t>,</w:t>
      </w:r>
    </w:p>
    <w:p w14:paraId="27153C03" w14:textId="77777777" w:rsidR="00DE077A" w:rsidRPr="00B91371" w:rsidRDefault="00DE077A" w:rsidP="002470CC">
      <w:pPr>
        <w:pStyle w:val="Akapitzlist"/>
        <w:widowControl w:val="0"/>
        <w:numPr>
          <w:ilvl w:val="0"/>
          <w:numId w:val="90"/>
        </w:numPr>
        <w:adjustRightInd w:val="0"/>
        <w:ind w:hanging="294"/>
        <w:jc w:val="both"/>
        <w:textAlignment w:val="baseline"/>
      </w:pPr>
      <w:r w:rsidRPr="002470CC">
        <w:rPr>
          <w:bCs/>
        </w:rPr>
        <w:t>protokół odbioru końcowego.</w:t>
      </w:r>
    </w:p>
    <w:p w14:paraId="0F5AF70B" w14:textId="77777777" w:rsidR="00193C9B" w:rsidRPr="006D7EF8" w:rsidRDefault="00193C9B" w:rsidP="00941FFE">
      <w:pPr>
        <w:jc w:val="both"/>
        <w:rPr>
          <w:sz w:val="24"/>
          <w:szCs w:val="24"/>
          <w:highlight w:val="green"/>
        </w:rPr>
      </w:pPr>
    </w:p>
    <w:p w14:paraId="0D9A655D" w14:textId="6BD1F92E" w:rsidR="001F655F" w:rsidRPr="006D7EF8" w:rsidRDefault="001F655F" w:rsidP="00040969">
      <w:pPr>
        <w:pStyle w:val="Akapitzlist"/>
        <w:numPr>
          <w:ilvl w:val="0"/>
          <w:numId w:val="32"/>
        </w:numPr>
        <w:jc w:val="both"/>
        <w:rPr>
          <w:b/>
          <w:bCs/>
        </w:rPr>
      </w:pPr>
      <w:r w:rsidRPr="006D7EF8">
        <w:rPr>
          <w:b/>
          <w:bCs/>
        </w:rPr>
        <w:t>Informacje dodatkowe</w:t>
      </w:r>
      <w:r w:rsidR="00112408" w:rsidRPr="006D7EF8">
        <w:rPr>
          <w:b/>
          <w:bCs/>
        </w:rPr>
        <w:t>:</w:t>
      </w:r>
    </w:p>
    <w:p w14:paraId="12B3C533" w14:textId="63651444" w:rsidR="00AA08B0" w:rsidRPr="002470CC" w:rsidRDefault="00AA08B0" w:rsidP="002470CC">
      <w:pPr>
        <w:pStyle w:val="Akapitzlist"/>
        <w:numPr>
          <w:ilvl w:val="0"/>
          <w:numId w:val="95"/>
        </w:numPr>
        <w:ind w:left="993" w:hanging="284"/>
        <w:jc w:val="both"/>
      </w:pPr>
      <w:r w:rsidRPr="002470CC">
        <w:t>Charakterystyka górniczego wyciągu szybowego będącego</w:t>
      </w:r>
      <w:r w:rsidR="002470CC" w:rsidRPr="002470CC">
        <w:t xml:space="preserve"> przedmiotem zamówienia tj. </w:t>
      </w:r>
      <w:r w:rsidRPr="002470CC">
        <w:t>Szyb Wschodni:</w:t>
      </w:r>
    </w:p>
    <w:p w14:paraId="15A0F2AC" w14:textId="77777777" w:rsidR="00AA08B0" w:rsidRPr="00331936" w:rsidRDefault="00AA08B0" w:rsidP="002470CC">
      <w:pPr>
        <w:pStyle w:val="Akapitzlist"/>
        <w:numPr>
          <w:ilvl w:val="0"/>
          <w:numId w:val="96"/>
        </w:numPr>
        <w:ind w:left="1276" w:hanging="283"/>
        <w:jc w:val="both"/>
      </w:pPr>
      <w:r w:rsidRPr="00331936">
        <w:t>Szyb wydechowy odprowadzający powietrze z pokładów zaliczonych do IV kategorii zagrożenia metanowego, zaliczony do wyrobiska zagrożonego wybuchem metanu ze stopniem „c” niebezpieczeństwa wybuchu metanu.</w:t>
      </w:r>
    </w:p>
    <w:p w14:paraId="5A8A6C5A" w14:textId="77777777" w:rsidR="00AA08B0" w:rsidRDefault="00AA08B0" w:rsidP="002470CC">
      <w:pPr>
        <w:pStyle w:val="Akapitzlist"/>
        <w:numPr>
          <w:ilvl w:val="0"/>
          <w:numId w:val="96"/>
        </w:numPr>
        <w:ind w:left="1276" w:hanging="283"/>
        <w:jc w:val="both"/>
      </w:pPr>
      <w:r>
        <w:t>Przedział wschodni, w którym zabudowany jest pomost roboczy. Pomost posadowiony głowicą na dźwigarach na wysokości zrębu.</w:t>
      </w:r>
    </w:p>
    <w:p w14:paraId="0B6B978F" w14:textId="77777777" w:rsidR="00AA08B0" w:rsidRDefault="00AA08B0" w:rsidP="002470CC">
      <w:pPr>
        <w:pStyle w:val="Akapitzlist"/>
        <w:numPr>
          <w:ilvl w:val="0"/>
          <w:numId w:val="96"/>
        </w:numPr>
        <w:ind w:left="1276" w:hanging="283"/>
        <w:jc w:val="both"/>
      </w:pPr>
      <w:r>
        <w:t>P</w:t>
      </w:r>
      <w:r w:rsidRPr="001E4DBF">
        <w:t>rzedział zachodni (</w:t>
      </w:r>
      <w:proofErr w:type="spellStart"/>
      <w:r w:rsidRPr="001E4DBF">
        <w:t>awaryjno</w:t>
      </w:r>
      <w:proofErr w:type="spellEnd"/>
      <w:r w:rsidRPr="001E4DBF">
        <w:t>-rewizyjny)</w:t>
      </w:r>
      <w:r>
        <w:t xml:space="preserve"> wyposażony w wyciąg awaryjny                    z wciągarką B1500A </w:t>
      </w:r>
      <w:r w:rsidRPr="001E4DBF">
        <w:t>i klatkę jednopiętrową bez przeciwciężaru</w:t>
      </w:r>
      <w:r>
        <w:t>.</w:t>
      </w:r>
    </w:p>
    <w:p w14:paraId="39A1FAC7" w14:textId="77777777" w:rsidR="00AA08B0" w:rsidRDefault="00AA08B0" w:rsidP="002470CC">
      <w:pPr>
        <w:pStyle w:val="Akapitzlist"/>
        <w:numPr>
          <w:ilvl w:val="0"/>
          <w:numId w:val="96"/>
        </w:numPr>
        <w:ind w:left="1276" w:hanging="283"/>
        <w:jc w:val="both"/>
      </w:pPr>
      <w:r>
        <w:t>Szyb na</w:t>
      </w:r>
      <w:r w:rsidRPr="001E4DBF">
        <w:t xml:space="preserve"> całej głębokości posiada kołowy kształt przekroju i średnicę w świetle obudowy wynoszącą 7,5 m</w:t>
      </w:r>
      <w:r>
        <w:t>.</w:t>
      </w:r>
    </w:p>
    <w:p w14:paraId="161E761E" w14:textId="77777777" w:rsidR="00AA08B0" w:rsidRDefault="00AA08B0" w:rsidP="002470CC">
      <w:pPr>
        <w:pStyle w:val="Akapitzlist"/>
        <w:numPr>
          <w:ilvl w:val="0"/>
          <w:numId w:val="96"/>
        </w:numPr>
        <w:ind w:left="1276" w:hanging="283"/>
        <w:jc w:val="both"/>
      </w:pPr>
      <w:r w:rsidRPr="001E4DBF">
        <w:t>Całkowita głębokość szybu wynosi 801,0 m.</w:t>
      </w:r>
    </w:p>
    <w:p w14:paraId="29A61DDD" w14:textId="132A59C5" w:rsidR="00AA08B0" w:rsidRDefault="00AA08B0" w:rsidP="002470CC">
      <w:pPr>
        <w:pStyle w:val="Akapitzlist"/>
        <w:numPr>
          <w:ilvl w:val="0"/>
          <w:numId w:val="96"/>
        </w:numPr>
        <w:ind w:left="1276" w:hanging="283"/>
        <w:jc w:val="both"/>
      </w:pPr>
      <w:r w:rsidRPr="001E4DBF">
        <w:t xml:space="preserve">W szybie zabudowano zbrojenie dla przedziału </w:t>
      </w:r>
      <w:r>
        <w:t>wschodniego -</w:t>
      </w:r>
      <w:r w:rsidRPr="001E4DBF">
        <w:t xml:space="preserve"> dźwigary stalowe skrzynkowe 140x180 mm mocowane do obudowy za pomocą kotwionych konsoli </w:t>
      </w:r>
      <w:r w:rsidR="00040969">
        <w:t xml:space="preserve">   </w:t>
      </w:r>
      <w:r w:rsidRPr="001E4DBF">
        <w:t>z podziałką co 4,5 m, prowadniki stalowe skrzynkowe 180x140 mm długości 9,0 m.</w:t>
      </w:r>
    </w:p>
    <w:p w14:paraId="64D46D44" w14:textId="77777777" w:rsidR="00AA08B0" w:rsidRDefault="00AA08B0" w:rsidP="002470CC">
      <w:pPr>
        <w:pStyle w:val="Akapitzlist"/>
        <w:numPr>
          <w:ilvl w:val="0"/>
          <w:numId w:val="96"/>
        </w:numPr>
        <w:ind w:left="1276" w:hanging="283"/>
        <w:jc w:val="both"/>
      </w:pPr>
      <w:r>
        <w:t xml:space="preserve">Wieża szybowa </w:t>
      </w:r>
      <w:proofErr w:type="spellStart"/>
      <w:r>
        <w:t>jednozastrzałowa</w:t>
      </w:r>
      <w:proofErr w:type="spellEnd"/>
      <w:r>
        <w:t>, wolnostojąca.</w:t>
      </w:r>
    </w:p>
    <w:p w14:paraId="4470BC91" w14:textId="77777777" w:rsidR="00AA08B0" w:rsidRDefault="00AA08B0" w:rsidP="002470CC">
      <w:pPr>
        <w:pStyle w:val="Akapitzlist"/>
        <w:numPr>
          <w:ilvl w:val="0"/>
          <w:numId w:val="96"/>
        </w:numPr>
        <w:ind w:left="1276" w:hanging="283"/>
        <w:jc w:val="both"/>
      </w:pPr>
      <w:r>
        <w:t>Pomost nie jest wyposażony w linę nośną (została zdjęta).</w:t>
      </w:r>
    </w:p>
    <w:p w14:paraId="33FEF1F9" w14:textId="77777777" w:rsidR="00AA08B0" w:rsidRDefault="00AA08B0" w:rsidP="002470CC">
      <w:pPr>
        <w:pStyle w:val="Akapitzlist"/>
        <w:numPr>
          <w:ilvl w:val="0"/>
          <w:numId w:val="96"/>
        </w:numPr>
        <w:ind w:left="1276" w:hanging="283"/>
        <w:jc w:val="both"/>
      </w:pPr>
      <w:r>
        <w:t>Pomost składa się z 2-ch podestów.</w:t>
      </w:r>
    </w:p>
    <w:p w14:paraId="5695BB7E" w14:textId="77777777" w:rsidR="00AA08B0" w:rsidRDefault="00AA08B0" w:rsidP="002470CC">
      <w:pPr>
        <w:pStyle w:val="Akapitzlist"/>
        <w:numPr>
          <w:ilvl w:val="0"/>
          <w:numId w:val="96"/>
        </w:numPr>
        <w:ind w:left="1276" w:hanging="283"/>
        <w:jc w:val="both"/>
      </w:pPr>
      <w:r>
        <w:t>Wysokość pomostu roboczego 9000 mm,</w:t>
      </w:r>
    </w:p>
    <w:p w14:paraId="4946A90A" w14:textId="77777777" w:rsidR="00AA08B0" w:rsidRDefault="00AA08B0" w:rsidP="002470CC">
      <w:pPr>
        <w:pStyle w:val="Akapitzlist"/>
        <w:numPr>
          <w:ilvl w:val="0"/>
          <w:numId w:val="96"/>
        </w:numPr>
        <w:ind w:left="1276" w:hanging="283"/>
        <w:jc w:val="both"/>
      </w:pPr>
      <w:r>
        <w:t>Szerokość pomostu roboczego 1900 mm.</w:t>
      </w:r>
    </w:p>
    <w:p w14:paraId="36CFBD6C" w14:textId="77777777" w:rsidR="00AA08B0" w:rsidRDefault="00AA08B0" w:rsidP="002470CC">
      <w:pPr>
        <w:pStyle w:val="Akapitzlist"/>
        <w:numPr>
          <w:ilvl w:val="0"/>
          <w:numId w:val="96"/>
        </w:numPr>
        <w:ind w:left="1276" w:hanging="283"/>
        <w:jc w:val="both"/>
      </w:pPr>
      <w:r>
        <w:t>Długość pomostu roboczego 5300 mm.</w:t>
      </w:r>
    </w:p>
    <w:p w14:paraId="5AA2BB70" w14:textId="77777777" w:rsidR="00AA08B0" w:rsidRDefault="00AA08B0" w:rsidP="002470CC">
      <w:pPr>
        <w:pStyle w:val="Akapitzlist"/>
        <w:numPr>
          <w:ilvl w:val="0"/>
          <w:numId w:val="96"/>
        </w:numPr>
        <w:ind w:left="1276" w:hanging="283"/>
        <w:jc w:val="both"/>
      </w:pPr>
      <w:r>
        <w:t>Masa pomostu bez trawersy i liny nośnej 9114 kg.</w:t>
      </w:r>
    </w:p>
    <w:p w14:paraId="2FFDA469" w14:textId="77777777" w:rsidR="00AA08B0" w:rsidRDefault="00AA08B0" w:rsidP="002470CC">
      <w:pPr>
        <w:pStyle w:val="Akapitzlist"/>
        <w:numPr>
          <w:ilvl w:val="0"/>
          <w:numId w:val="96"/>
        </w:numPr>
        <w:ind w:left="1276" w:hanging="283"/>
        <w:jc w:val="both"/>
      </w:pPr>
      <w:r>
        <w:t>Pomost wyposażony jest zestawy prowadnic tocznych.</w:t>
      </w:r>
    </w:p>
    <w:p w14:paraId="6E473468" w14:textId="77777777" w:rsidR="00BC3617" w:rsidRDefault="00BC3617" w:rsidP="00BC3617">
      <w:pPr>
        <w:jc w:val="both"/>
      </w:pPr>
    </w:p>
    <w:p w14:paraId="191CB93C" w14:textId="77777777" w:rsidR="00BC3617" w:rsidRDefault="00BC3617" w:rsidP="00BC3617">
      <w:pPr>
        <w:jc w:val="both"/>
      </w:pPr>
    </w:p>
    <w:p w14:paraId="5D1CAD0E" w14:textId="77777777" w:rsidR="00BC3617" w:rsidRDefault="00BC3617" w:rsidP="00BC3617">
      <w:pPr>
        <w:jc w:val="both"/>
      </w:pPr>
    </w:p>
    <w:p w14:paraId="3027D78A" w14:textId="77777777" w:rsidR="00BC3617" w:rsidRDefault="00BC3617" w:rsidP="00BC3617">
      <w:pPr>
        <w:jc w:val="both"/>
      </w:pPr>
    </w:p>
    <w:p w14:paraId="0384A0BA" w14:textId="77777777" w:rsidR="00BC3617" w:rsidRDefault="00BC3617" w:rsidP="00BC3617">
      <w:pPr>
        <w:jc w:val="both"/>
      </w:pPr>
    </w:p>
    <w:p w14:paraId="1216C003" w14:textId="77777777" w:rsidR="00BC3617" w:rsidRDefault="00BC3617" w:rsidP="00BC3617">
      <w:pPr>
        <w:jc w:val="both"/>
      </w:pPr>
    </w:p>
    <w:p w14:paraId="0DD0EEA9" w14:textId="77777777" w:rsidR="00BC3617" w:rsidRDefault="00BC3617" w:rsidP="00BC3617">
      <w:pPr>
        <w:jc w:val="both"/>
      </w:pPr>
    </w:p>
    <w:p w14:paraId="23608C62" w14:textId="77777777" w:rsidR="00BC3617" w:rsidRDefault="00BC3617" w:rsidP="00BC3617">
      <w:pPr>
        <w:jc w:val="both"/>
      </w:pPr>
    </w:p>
    <w:p w14:paraId="49F64DEA" w14:textId="77777777" w:rsidR="00BC3617" w:rsidRDefault="00BC3617" w:rsidP="00BC3617">
      <w:pPr>
        <w:jc w:val="both"/>
      </w:pPr>
    </w:p>
    <w:p w14:paraId="0917DA56" w14:textId="77777777" w:rsidR="00BC3617" w:rsidRDefault="00BC3617" w:rsidP="00BC3617">
      <w:pPr>
        <w:jc w:val="both"/>
      </w:pPr>
    </w:p>
    <w:p w14:paraId="731FBDED" w14:textId="77777777" w:rsidR="00BC3617" w:rsidRDefault="00BC3617" w:rsidP="00BC3617">
      <w:pPr>
        <w:jc w:val="both"/>
      </w:pPr>
    </w:p>
    <w:p w14:paraId="23C61F24" w14:textId="77777777" w:rsidR="00BC3617" w:rsidRDefault="00BC3617" w:rsidP="00BC3617">
      <w:pPr>
        <w:jc w:val="both"/>
      </w:pPr>
    </w:p>
    <w:bookmarkEnd w:id="111"/>
    <w:p w14:paraId="1C7FCBEF" w14:textId="77777777" w:rsidR="006E5FB0" w:rsidRDefault="006E5FB0" w:rsidP="00490259">
      <w:pPr>
        <w:jc w:val="both"/>
        <w:rPr>
          <w:rFonts w:eastAsiaTheme="majorEastAsia"/>
          <w:b/>
          <w:bCs/>
          <w:color w:val="2F5496" w:themeColor="accent1" w:themeShade="BF"/>
          <w:spacing w:val="20"/>
          <w:sz w:val="28"/>
          <w:szCs w:val="28"/>
        </w:rPr>
      </w:pPr>
    </w:p>
    <w:p w14:paraId="12EFAF8C" w14:textId="5351F694"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w:t>
      </w:r>
      <w:r w:rsidR="00941FFE">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na (wzaj</w:t>
      </w:r>
      <w:r w:rsidR="00941FFE">
        <w:rPr>
          <w:rFonts w:eastAsiaTheme="majorEastAsia"/>
          <w:b/>
          <w:bCs/>
          <w:color w:val="2F5496" w:themeColor="accent1" w:themeShade="BF"/>
          <w:spacing w:val="20"/>
          <w:sz w:val="28"/>
          <w:szCs w:val="28"/>
        </w:rPr>
        <w:t>emne) świadczenia Zamawiającego</w:t>
      </w: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067FDB32"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t>
      </w:r>
      <w:r w:rsidR="00941FFE">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7208B699"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t>
      </w:r>
      <w:r w:rsidR="00941FFE">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21"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ADFB760" w14:textId="33E6132A" w:rsidR="00941FFE" w:rsidRDefault="00490259" w:rsidP="00941FFE">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Załącznik nr 2 do SWZ</w:t>
      </w:r>
    </w:p>
    <w:p w14:paraId="0B39422C" w14:textId="1C7A02A9" w:rsidR="00490259" w:rsidRPr="000F6329" w:rsidRDefault="00490259" w:rsidP="00941FFE">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0A6D744B" w14:textId="77777777" w:rsidR="00941FFE" w:rsidRDefault="00941FFE"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D6447">
          <w:headerReference w:type="default" r:id="rId22"/>
          <w:footerReference w:type="default" r:id="rId23"/>
          <w:pgSz w:w="11907" w:h="16840" w:code="9"/>
          <w:pgMar w:top="1417" w:right="1417" w:bottom="1417" w:left="1417" w:header="709" w:footer="101" w:gutter="0"/>
          <w:cols w:space="708"/>
          <w:titlePg/>
          <w:docGrid w:linePitch="360"/>
        </w:sectPr>
      </w:pPr>
    </w:p>
    <w:p w14:paraId="1F4C3D9E" w14:textId="3E58F33A" w:rsidR="00941FFE" w:rsidRDefault="003761A2" w:rsidP="00941FFE">
      <w:pPr>
        <w:jc w:val="center"/>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p>
    <w:p w14:paraId="768253A3" w14:textId="0166C793" w:rsidR="009408A6" w:rsidRDefault="003761A2" w:rsidP="00941FFE">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9408A6">
        <w:rPr>
          <w:rFonts w:eastAsiaTheme="majorEastAsia"/>
          <w:b/>
          <w:bCs/>
          <w:color w:val="2F5496" w:themeColor="accent1" w:themeShade="BF"/>
          <w:spacing w:val="20"/>
          <w:sz w:val="28"/>
          <w:szCs w:val="28"/>
        </w:rPr>
        <w:t xml:space="preserve"> </w:t>
      </w:r>
    </w:p>
    <w:p w14:paraId="29C09881" w14:textId="35BD0735" w:rsidR="003761A2" w:rsidRPr="007A4EE6" w:rsidRDefault="009408A6" w:rsidP="00941FFE">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 </w:t>
      </w:r>
      <w:r w:rsidRPr="009408A6">
        <w:rPr>
          <w:rFonts w:eastAsiaTheme="majorEastAsia"/>
          <w:b/>
          <w:bCs/>
          <w:i/>
          <w:color w:val="2F5496" w:themeColor="accent1" w:themeShade="BF"/>
          <w:spacing w:val="20"/>
          <w:sz w:val="28"/>
          <w:szCs w:val="28"/>
        </w:rPr>
        <w:t>jeżeli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5" w:name="_Hlk106046523"/>
      <w:bookmarkStart w:id="11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2A6537AB"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w:t>
      </w:r>
      <w:r w:rsidR="0093101D">
        <w:rPr>
          <w:sz w:val="24"/>
        </w:rPr>
        <w:t xml:space="preserve"> przetargu nieograniczonego pn.: „</w:t>
      </w:r>
      <w:r w:rsidR="0093101D" w:rsidRPr="0093101D">
        <w:rPr>
          <w:sz w:val="24"/>
          <w:szCs w:val="24"/>
        </w:rPr>
        <w:t xml:space="preserve">Demontaż pomostu roboczego (wiszącego) </w:t>
      </w:r>
      <w:r w:rsidR="0093101D">
        <w:rPr>
          <w:sz w:val="24"/>
          <w:szCs w:val="24"/>
        </w:rPr>
        <w:br/>
      </w:r>
      <w:r w:rsidR="0093101D" w:rsidRPr="0093101D">
        <w:rPr>
          <w:sz w:val="24"/>
          <w:szCs w:val="24"/>
        </w:rPr>
        <w:t>w szybie Wschodnim dla Polskiej Grupy Górniczej S.A. Oddział KWK Ruda Ruch Halemba”</w:t>
      </w:r>
      <w:r w:rsidRPr="0093101D">
        <w:rPr>
          <w:sz w:val="24"/>
          <w:szCs w:val="24"/>
        </w:rPr>
        <w:t xml:space="preserve"> </w:t>
      </w:r>
    </w:p>
    <w:p w14:paraId="268DEFAF" w14:textId="3C09C428" w:rsidR="007622AA" w:rsidRDefault="007622AA" w:rsidP="007622AA">
      <w:pPr>
        <w:jc w:val="both"/>
        <w:rPr>
          <w:sz w:val="24"/>
        </w:rPr>
      </w:pPr>
      <w:r w:rsidRPr="00180AF0">
        <w:rPr>
          <w:sz w:val="24"/>
        </w:rPr>
        <w:t>działając ja</w:t>
      </w:r>
      <w:r w:rsidR="005158C8">
        <w:rPr>
          <w:sz w:val="24"/>
        </w:rPr>
        <w:t>ko uprawniony do reprezentacji</w:t>
      </w:r>
      <w:r w:rsidRPr="00180AF0">
        <w:rPr>
          <w:sz w:val="24"/>
        </w:rPr>
        <w:t>…………………………………</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t>
      </w:r>
      <w:r w:rsidR="009408A6">
        <w:rPr>
          <w:sz w:val="24"/>
        </w:rPr>
        <w:t xml:space="preserve">          </w:t>
      </w:r>
      <w:r w:rsidRPr="00180AF0">
        <w:rPr>
          <w:sz w:val="24"/>
        </w:rPr>
        <w:t xml:space="preserve">w zakresie niezbędnym do realizacji zadań wynikających z udziału w postępowaniu </w:t>
      </w:r>
      <w:r w:rsidR="009408A6">
        <w:rPr>
          <w:sz w:val="24"/>
        </w:rPr>
        <w:t xml:space="preserve">                </w:t>
      </w:r>
      <w:r w:rsidRPr="00180AF0">
        <w:rPr>
          <w:sz w:val="24"/>
        </w:rPr>
        <w:t>i niewykorzystywania tych informacji w żadnym innym celu, w szczegól</w:t>
      </w:r>
      <w:r w:rsidR="009408A6">
        <w:rPr>
          <w:sz w:val="24"/>
        </w:rPr>
        <w:t xml:space="preserve">ności poprzez ich udostępnianie </w:t>
      </w:r>
      <w:r w:rsidRPr="00180AF0">
        <w:rPr>
          <w:sz w:val="24"/>
        </w:rPr>
        <w:t>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08157244"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w:t>
      </w:r>
      <w:r w:rsidR="0093101D">
        <w:rPr>
          <w:sz w:val="24"/>
        </w:rPr>
        <w:br/>
      </w:r>
      <w:r w:rsidRPr="00180AF0">
        <w:rPr>
          <w:sz w:val="24"/>
        </w:rPr>
        <w:t xml:space="preserve">3 lata.   </w:t>
      </w:r>
    </w:p>
    <w:p w14:paraId="62946723" w14:textId="77777777" w:rsidR="007622AA" w:rsidRPr="00756788" w:rsidRDefault="007622AA" w:rsidP="007622AA">
      <w:pPr>
        <w:pStyle w:val="Akapitzlist"/>
        <w:spacing w:before="480"/>
        <w:ind w:left="360"/>
        <w:jc w:val="both"/>
        <w:rPr>
          <w:b/>
          <w:bCs/>
        </w:rPr>
      </w:pPr>
    </w:p>
    <w:bookmarkEnd w:id="11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6"/>
    <w:p w14:paraId="57E0E0BD" w14:textId="77777777" w:rsidR="00490259" w:rsidRDefault="00490259" w:rsidP="00490259">
      <w:pPr>
        <w:jc w:val="center"/>
        <w:rPr>
          <w:b/>
          <w:bCs/>
          <w:color w:val="0070C0"/>
          <w:sz w:val="40"/>
          <w:szCs w:val="40"/>
        </w:rPr>
      </w:pPr>
    </w:p>
    <w:p w14:paraId="61116861" w14:textId="433EE7C4"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7C5F6A" w:rsidRDefault="00490259" w:rsidP="00426E34">
      <w:pPr>
        <w:spacing w:after="160" w:line="259" w:lineRule="auto"/>
        <w:jc w:val="center"/>
        <w:rPr>
          <w:rFonts w:eastAsiaTheme="majorEastAsia"/>
          <w:b/>
          <w:bCs/>
          <w:color w:val="2F5496" w:themeColor="accent1" w:themeShade="BF"/>
          <w:spacing w:val="20"/>
          <w:sz w:val="28"/>
          <w:szCs w:val="28"/>
        </w:rPr>
      </w:pPr>
      <w:r w:rsidRPr="007C5F6A">
        <w:rPr>
          <w:rFonts w:eastAsiaTheme="majorEastAsia"/>
          <w:b/>
          <w:bCs/>
          <w:color w:val="2F5496" w:themeColor="accent1" w:themeShade="BF"/>
          <w:spacing w:val="20"/>
          <w:sz w:val="28"/>
          <w:szCs w:val="28"/>
        </w:rPr>
        <w:lastRenderedPageBreak/>
        <w:t xml:space="preserve">Załączniki nr </w:t>
      </w:r>
      <w:r w:rsidR="00A77593" w:rsidRPr="007C5F6A">
        <w:rPr>
          <w:rFonts w:eastAsiaTheme="majorEastAsia"/>
          <w:b/>
          <w:bCs/>
          <w:color w:val="2F5496" w:themeColor="accent1" w:themeShade="BF"/>
          <w:spacing w:val="20"/>
          <w:sz w:val="28"/>
          <w:szCs w:val="28"/>
        </w:rPr>
        <w:t>4</w:t>
      </w:r>
      <w:r w:rsidRPr="007C5F6A">
        <w:rPr>
          <w:rFonts w:eastAsiaTheme="majorEastAsia"/>
          <w:b/>
          <w:bCs/>
          <w:color w:val="2F5496" w:themeColor="accent1" w:themeShade="BF"/>
          <w:spacing w:val="20"/>
          <w:sz w:val="28"/>
          <w:szCs w:val="28"/>
        </w:rPr>
        <w:t xml:space="preserve"> do SWZ </w:t>
      </w:r>
      <w:r w:rsidR="00426E34" w:rsidRPr="007C5F6A">
        <w:rPr>
          <w:rFonts w:eastAsiaTheme="majorEastAsia"/>
          <w:b/>
          <w:bCs/>
          <w:color w:val="2F5496" w:themeColor="accent1" w:themeShade="BF"/>
          <w:spacing w:val="20"/>
          <w:sz w:val="28"/>
          <w:szCs w:val="28"/>
        </w:rPr>
        <w:br/>
      </w:r>
      <w:r w:rsidRPr="007C5F6A">
        <w:rPr>
          <w:rFonts w:eastAsiaTheme="majorEastAsia"/>
          <w:b/>
          <w:bCs/>
          <w:color w:val="2F5496" w:themeColor="accent1" w:themeShade="BF"/>
          <w:spacing w:val="20"/>
          <w:sz w:val="28"/>
          <w:szCs w:val="28"/>
        </w:rPr>
        <w:t xml:space="preserve">składane przez </w:t>
      </w:r>
      <w:r w:rsidR="008616AB" w:rsidRPr="007C5F6A">
        <w:rPr>
          <w:rFonts w:eastAsiaTheme="majorEastAsia"/>
          <w:b/>
          <w:bCs/>
          <w:color w:val="2F5496" w:themeColor="accent1" w:themeShade="BF"/>
          <w:spacing w:val="20"/>
          <w:sz w:val="28"/>
          <w:szCs w:val="28"/>
        </w:rPr>
        <w:t>Wykonawcę</w:t>
      </w:r>
      <w:r w:rsidRPr="007C5F6A">
        <w:rPr>
          <w:rFonts w:eastAsiaTheme="majorEastAsia"/>
          <w:b/>
          <w:bCs/>
          <w:color w:val="2F5496" w:themeColor="accent1" w:themeShade="BF"/>
          <w:spacing w:val="20"/>
          <w:sz w:val="28"/>
          <w:szCs w:val="28"/>
        </w:rPr>
        <w:t>, którego oferta jest najwyżej oceniona, na wezwanie Zamawiającego</w:t>
      </w:r>
      <w:r w:rsidR="00A04EE8" w:rsidRPr="007C5F6A">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2A0410">
          <w:pgSz w:w="11907" w:h="16840" w:code="9"/>
          <w:pgMar w:top="1417" w:right="1417" w:bottom="1417" w:left="1417" w:header="709" w:footer="176" w:gutter="0"/>
          <w:cols w:space="708"/>
          <w:docGrid w:linePitch="360"/>
        </w:sectPr>
      </w:pPr>
    </w:p>
    <w:p w14:paraId="566A2D68" w14:textId="7BAED742" w:rsidR="007C5F6A" w:rsidRDefault="00490259" w:rsidP="007C5F6A">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.1 do SWZ</w:t>
      </w:r>
    </w:p>
    <w:p w14:paraId="56D85751" w14:textId="425CC2ED" w:rsidR="00490259" w:rsidRPr="000F6329" w:rsidRDefault="00490259" w:rsidP="007C5F6A">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9F237A">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9F237A">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9F237A">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9F237A">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6384CEA0" w14:textId="51C728D0" w:rsidR="007C5F6A" w:rsidRPr="004E3B33" w:rsidRDefault="00490259" w:rsidP="007C5F6A">
      <w:pPr>
        <w:jc w:val="center"/>
        <w:rPr>
          <w:rFonts w:eastAsiaTheme="majorEastAsia"/>
          <w:b/>
          <w:bCs/>
          <w:color w:val="2F5496" w:themeColor="accent1" w:themeShade="BF"/>
          <w:spacing w:val="20"/>
          <w:sz w:val="28"/>
          <w:szCs w:val="24"/>
        </w:rPr>
      </w:pPr>
      <w:r w:rsidRPr="004E3B33">
        <w:rPr>
          <w:rFonts w:eastAsiaTheme="majorEastAsia"/>
          <w:b/>
          <w:bCs/>
          <w:color w:val="2F5496" w:themeColor="accent1" w:themeShade="BF"/>
          <w:spacing w:val="20"/>
          <w:sz w:val="28"/>
          <w:szCs w:val="24"/>
        </w:rPr>
        <w:lastRenderedPageBreak/>
        <w:t xml:space="preserve">Załącznik nr </w:t>
      </w:r>
      <w:r w:rsidR="00A77593" w:rsidRPr="004E3B33">
        <w:rPr>
          <w:rFonts w:eastAsiaTheme="majorEastAsia"/>
          <w:b/>
          <w:bCs/>
          <w:color w:val="2F5496" w:themeColor="accent1" w:themeShade="BF"/>
          <w:spacing w:val="20"/>
          <w:sz w:val="28"/>
          <w:szCs w:val="24"/>
        </w:rPr>
        <w:t>4</w:t>
      </w:r>
      <w:r w:rsidRPr="004E3B33">
        <w:rPr>
          <w:rFonts w:eastAsiaTheme="majorEastAsia"/>
          <w:b/>
          <w:bCs/>
          <w:color w:val="2F5496" w:themeColor="accent1" w:themeShade="BF"/>
          <w:spacing w:val="20"/>
          <w:sz w:val="28"/>
          <w:szCs w:val="24"/>
        </w:rPr>
        <w:t>.2 do SWZ</w:t>
      </w:r>
    </w:p>
    <w:p w14:paraId="001E6EB6" w14:textId="60759C16" w:rsidR="00490259" w:rsidRPr="004E3B33" w:rsidRDefault="00490259" w:rsidP="007C5F6A">
      <w:pPr>
        <w:jc w:val="center"/>
        <w:rPr>
          <w:rFonts w:eastAsiaTheme="majorEastAsia"/>
          <w:b/>
          <w:bCs/>
          <w:color w:val="2F5496" w:themeColor="accent1" w:themeShade="BF"/>
          <w:spacing w:val="20"/>
          <w:sz w:val="28"/>
          <w:szCs w:val="24"/>
        </w:rPr>
      </w:pPr>
      <w:r w:rsidRPr="004E3B33">
        <w:rPr>
          <w:rFonts w:eastAsiaTheme="majorEastAsia"/>
          <w:b/>
          <w:bCs/>
          <w:color w:val="2F5496" w:themeColor="accent1" w:themeShade="BF"/>
          <w:spacing w:val="20"/>
          <w:sz w:val="28"/>
          <w:szCs w:val="24"/>
        </w:rPr>
        <w:t xml:space="preserve">OŚWIADCZENIE O PRZYNALEŻNOŚCI </w:t>
      </w:r>
      <w:r w:rsidR="00111016" w:rsidRPr="004E3B33">
        <w:rPr>
          <w:rFonts w:eastAsiaTheme="majorEastAsia"/>
          <w:b/>
          <w:bCs/>
          <w:color w:val="2F5496" w:themeColor="accent1" w:themeShade="BF"/>
          <w:spacing w:val="20"/>
          <w:sz w:val="28"/>
          <w:szCs w:val="24"/>
        </w:rPr>
        <w:br/>
      </w:r>
      <w:r w:rsidRPr="004E3B33">
        <w:rPr>
          <w:rFonts w:eastAsiaTheme="majorEastAsia"/>
          <w:b/>
          <w:bCs/>
          <w:color w:val="2F5496" w:themeColor="accent1" w:themeShade="BF"/>
          <w:spacing w:val="20"/>
          <w:sz w:val="28"/>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773D1" w:rsidRDefault="00490259" w:rsidP="00490259">
      <w:pPr>
        <w:tabs>
          <w:tab w:val="left" w:pos="0"/>
        </w:tabs>
        <w:rPr>
          <w:sz w:val="24"/>
          <w:szCs w:val="24"/>
        </w:rPr>
      </w:pPr>
      <w:bookmarkStart w:id="117" w:name="_Hlk106046176"/>
      <w:r w:rsidRPr="001773D1">
        <w:rPr>
          <w:sz w:val="24"/>
          <w:szCs w:val="24"/>
        </w:rPr>
        <w:t xml:space="preserve">Nazwa </w:t>
      </w:r>
      <w:r w:rsidR="00DB4D9E" w:rsidRPr="001773D1">
        <w:rPr>
          <w:sz w:val="24"/>
          <w:szCs w:val="24"/>
        </w:rPr>
        <w:t>Wykonawcy</w:t>
      </w:r>
      <w:r w:rsidRPr="001773D1">
        <w:rPr>
          <w:sz w:val="24"/>
          <w:szCs w:val="24"/>
        </w:rPr>
        <w:t>: ...................................................................................................................</w:t>
      </w:r>
    </w:p>
    <w:p w14:paraId="450F9B90" w14:textId="77777777" w:rsidR="00490259" w:rsidRPr="001773D1" w:rsidRDefault="00490259" w:rsidP="00490259">
      <w:pPr>
        <w:tabs>
          <w:tab w:val="left" w:pos="0"/>
        </w:tabs>
        <w:rPr>
          <w:color w:val="FF0000"/>
          <w:sz w:val="24"/>
          <w:szCs w:val="24"/>
        </w:rPr>
      </w:pPr>
    </w:p>
    <w:p w14:paraId="02CFB92F" w14:textId="77777777" w:rsidR="00490259" w:rsidRPr="001773D1" w:rsidRDefault="00490259" w:rsidP="00490259">
      <w:pPr>
        <w:jc w:val="both"/>
        <w:rPr>
          <w:sz w:val="24"/>
          <w:szCs w:val="24"/>
        </w:rPr>
      </w:pPr>
    </w:p>
    <w:p w14:paraId="3C5AE1B2" w14:textId="5CFA3A3B" w:rsidR="00490259" w:rsidRPr="001773D1" w:rsidRDefault="00490259" w:rsidP="001773D1">
      <w:pPr>
        <w:pStyle w:val="Stopka"/>
        <w:rPr>
          <w:i/>
          <w:sz w:val="24"/>
          <w:szCs w:val="24"/>
        </w:rPr>
      </w:pPr>
      <w:r w:rsidRPr="001773D1">
        <w:rPr>
          <w:sz w:val="24"/>
          <w:szCs w:val="24"/>
        </w:rPr>
        <w:t>Składając ofertę w postępowaniu o udzielenie zamówienia nr</w:t>
      </w:r>
      <w:r w:rsidR="00E0633B">
        <w:rPr>
          <w:sz w:val="24"/>
          <w:szCs w:val="24"/>
        </w:rPr>
        <w:t xml:space="preserve"> 442400323</w:t>
      </w:r>
      <w:r w:rsidR="001773D1" w:rsidRPr="001773D1">
        <w:rPr>
          <w:sz w:val="24"/>
          <w:szCs w:val="24"/>
        </w:rPr>
        <w:t xml:space="preserve">,  którego przedmiotem jest </w:t>
      </w:r>
      <w:r w:rsidR="00E0633B">
        <w:rPr>
          <w:sz w:val="24"/>
          <w:szCs w:val="24"/>
        </w:rPr>
        <w:t xml:space="preserve">demontaż pomostu roboczego (wiszącego) </w:t>
      </w:r>
      <w:r w:rsidR="001773D1" w:rsidRPr="001773D1">
        <w:rPr>
          <w:sz w:val="24"/>
          <w:szCs w:val="24"/>
        </w:rPr>
        <w:t>dla Polskiej Grupy Górniczej S.A. Oddział KWK Ruda Ruch Halemba z podziałem na dwa zadania</w:t>
      </w:r>
      <w:r w:rsidR="001C45E9">
        <w:rPr>
          <w:sz w:val="24"/>
          <w:szCs w:val="24"/>
        </w:rPr>
        <w:t xml:space="preserve"> </w:t>
      </w:r>
      <w:r w:rsidRPr="001773D1">
        <w:rPr>
          <w:sz w:val="24"/>
          <w:szCs w:val="24"/>
        </w:rPr>
        <w:t>oświadczamy, że:</w:t>
      </w:r>
    </w:p>
    <w:p w14:paraId="05912E3A" w14:textId="77777777" w:rsidR="00490259" w:rsidRPr="001773D1" w:rsidRDefault="00490259" w:rsidP="00490259">
      <w:pPr>
        <w:jc w:val="both"/>
        <w:rPr>
          <w:sz w:val="24"/>
          <w:szCs w:val="24"/>
        </w:rPr>
      </w:pPr>
    </w:p>
    <w:p w14:paraId="2DA72244" w14:textId="0C06EDE8" w:rsidR="00490259" w:rsidRPr="001773D1" w:rsidRDefault="00496564" w:rsidP="00496564">
      <w:pPr>
        <w:ind w:left="284" w:hanging="284"/>
        <w:jc w:val="both"/>
        <w:rPr>
          <w:sz w:val="24"/>
          <w:szCs w:val="24"/>
        </w:rPr>
      </w:pPr>
      <w:r w:rsidRPr="001773D1">
        <w:rPr>
          <w:sz w:val="24"/>
          <w:szCs w:val="24"/>
        </w:rPr>
        <w:sym w:font="Wingdings" w:char="F06F"/>
      </w:r>
      <w:r w:rsidRPr="001773D1">
        <w:rPr>
          <w:sz w:val="24"/>
          <w:szCs w:val="24"/>
        </w:rPr>
        <w:t xml:space="preserve"> </w:t>
      </w:r>
      <w:r w:rsidR="00490259" w:rsidRPr="001773D1">
        <w:rPr>
          <w:sz w:val="24"/>
          <w:szCs w:val="24"/>
        </w:rPr>
        <w:t>Nie należymy do grupy kapitałowej w rozumieniu ustawy z dnia 16.02.2007</w:t>
      </w:r>
      <w:r w:rsidR="008260EA">
        <w:rPr>
          <w:sz w:val="24"/>
          <w:szCs w:val="24"/>
        </w:rPr>
        <w:t xml:space="preserve"> </w:t>
      </w:r>
      <w:r w:rsidR="00490259" w:rsidRPr="001773D1">
        <w:rPr>
          <w:sz w:val="24"/>
          <w:szCs w:val="24"/>
        </w:rPr>
        <w:t xml:space="preserve">r. o ochronie konkurencji i konsumentów </w:t>
      </w:r>
      <w:r w:rsidR="0013238E" w:rsidRPr="001773D1">
        <w:rPr>
          <w:sz w:val="24"/>
          <w:szCs w:val="24"/>
        </w:rPr>
        <w:t xml:space="preserve">(Dz.U. 2007 nr 50 poz. 331 z </w:t>
      </w:r>
      <w:proofErr w:type="spellStart"/>
      <w:r w:rsidR="0013238E" w:rsidRPr="001773D1">
        <w:rPr>
          <w:sz w:val="24"/>
          <w:szCs w:val="24"/>
        </w:rPr>
        <w:t>późn</w:t>
      </w:r>
      <w:proofErr w:type="spellEnd"/>
      <w:r w:rsidR="0013238E" w:rsidRPr="001773D1">
        <w:rPr>
          <w:sz w:val="24"/>
          <w:szCs w:val="24"/>
        </w:rPr>
        <w:t xml:space="preserve">. zm.) </w:t>
      </w:r>
      <w:r w:rsidR="00490259" w:rsidRPr="001773D1">
        <w:rPr>
          <w:sz w:val="24"/>
          <w:szCs w:val="24"/>
        </w:rPr>
        <w:t>z żadnym z </w:t>
      </w:r>
      <w:r w:rsidR="008616AB" w:rsidRPr="001773D1">
        <w:rPr>
          <w:sz w:val="24"/>
          <w:szCs w:val="24"/>
        </w:rPr>
        <w:t>Wykonawców</w:t>
      </w:r>
      <w:r w:rsidR="00490259" w:rsidRPr="001773D1">
        <w:rPr>
          <w:sz w:val="24"/>
          <w:szCs w:val="24"/>
        </w:rPr>
        <w:t>, którzy złożyli ofertę w postępowaniu</w:t>
      </w:r>
    </w:p>
    <w:p w14:paraId="640E8FFF" w14:textId="77777777" w:rsidR="00496564" w:rsidRPr="001773D1" w:rsidRDefault="00496564" w:rsidP="00496564">
      <w:pPr>
        <w:ind w:left="284" w:hanging="284"/>
        <w:jc w:val="both"/>
        <w:rPr>
          <w:sz w:val="24"/>
          <w:szCs w:val="24"/>
        </w:rPr>
      </w:pPr>
    </w:p>
    <w:p w14:paraId="7FDA5135" w14:textId="006AC4B9" w:rsidR="00490259" w:rsidRPr="001773D1" w:rsidRDefault="00496564" w:rsidP="00490259">
      <w:pPr>
        <w:jc w:val="both"/>
        <w:rPr>
          <w:b/>
          <w:sz w:val="24"/>
          <w:szCs w:val="24"/>
        </w:rPr>
      </w:pPr>
      <w:r w:rsidRPr="001773D1">
        <w:rPr>
          <w:b/>
          <w:sz w:val="24"/>
          <w:szCs w:val="24"/>
        </w:rPr>
        <w:t>l</w:t>
      </w:r>
      <w:r w:rsidR="00490259" w:rsidRPr="001773D1">
        <w:rPr>
          <w:b/>
          <w:sz w:val="24"/>
          <w:szCs w:val="24"/>
        </w:rPr>
        <w:t>ub</w:t>
      </w:r>
    </w:p>
    <w:p w14:paraId="120A259D" w14:textId="77777777" w:rsidR="00496564" w:rsidRPr="001773D1" w:rsidRDefault="00496564" w:rsidP="00490259">
      <w:pPr>
        <w:jc w:val="both"/>
        <w:rPr>
          <w:b/>
          <w:sz w:val="24"/>
          <w:szCs w:val="24"/>
        </w:rPr>
      </w:pPr>
    </w:p>
    <w:p w14:paraId="756A5B88" w14:textId="58A590A0" w:rsidR="00490259" w:rsidRPr="001773D1" w:rsidRDefault="00496564" w:rsidP="00496564">
      <w:pPr>
        <w:ind w:left="284" w:hanging="284"/>
        <w:jc w:val="both"/>
        <w:rPr>
          <w:sz w:val="24"/>
          <w:szCs w:val="24"/>
        </w:rPr>
      </w:pPr>
      <w:r w:rsidRPr="001773D1">
        <w:rPr>
          <w:sz w:val="24"/>
          <w:szCs w:val="24"/>
        </w:rPr>
        <w:sym w:font="Wingdings" w:char="F06F"/>
      </w:r>
      <w:r w:rsidRPr="001773D1">
        <w:rPr>
          <w:sz w:val="24"/>
          <w:szCs w:val="24"/>
        </w:rPr>
        <w:t xml:space="preserve"> </w:t>
      </w:r>
      <w:r w:rsidR="00490259" w:rsidRPr="001773D1">
        <w:rPr>
          <w:sz w:val="24"/>
          <w:szCs w:val="24"/>
        </w:rPr>
        <w:t xml:space="preserve">Należymy do grupy kapitałowej, w rozumieniu ustawy z dnia 16.02.2007r. o ochronie konkurencji i konsumentów </w:t>
      </w:r>
      <w:r w:rsidR="0013238E" w:rsidRPr="001773D1">
        <w:rPr>
          <w:sz w:val="24"/>
          <w:szCs w:val="24"/>
        </w:rPr>
        <w:t xml:space="preserve">(Dz.U. 2007 nr 50 poz. 331 z </w:t>
      </w:r>
      <w:proofErr w:type="spellStart"/>
      <w:r w:rsidR="0013238E" w:rsidRPr="001773D1">
        <w:rPr>
          <w:sz w:val="24"/>
          <w:szCs w:val="24"/>
        </w:rPr>
        <w:t>późn</w:t>
      </w:r>
      <w:proofErr w:type="spellEnd"/>
      <w:r w:rsidR="0013238E" w:rsidRPr="001773D1">
        <w:rPr>
          <w:sz w:val="24"/>
          <w:szCs w:val="24"/>
        </w:rPr>
        <w:t xml:space="preserve">. zm.) </w:t>
      </w:r>
      <w:r w:rsidR="00490259" w:rsidRPr="001773D1">
        <w:rPr>
          <w:sz w:val="24"/>
          <w:szCs w:val="24"/>
        </w:rPr>
        <w:t xml:space="preserve">z Wykonawcą/ </w:t>
      </w:r>
      <w:r w:rsidR="008616AB" w:rsidRPr="001773D1">
        <w:rPr>
          <w:sz w:val="24"/>
          <w:szCs w:val="24"/>
        </w:rPr>
        <w:t>Wykonawca</w:t>
      </w:r>
      <w:r w:rsidR="00490259" w:rsidRPr="001773D1">
        <w:rPr>
          <w:sz w:val="24"/>
          <w:szCs w:val="24"/>
        </w:rPr>
        <w:t xml:space="preserve">mi wskazanymi w poniższej tabeli. W załączeniu przedstawiamy dokumenty lub/i informacje potwierdzające przygotowanie oferty, oferty częściowej niezależnie </w:t>
      </w:r>
      <w:r w:rsidR="00E74475">
        <w:rPr>
          <w:sz w:val="24"/>
          <w:szCs w:val="24"/>
        </w:rPr>
        <w:br/>
      </w:r>
      <w:r w:rsidR="00490259" w:rsidRPr="001773D1">
        <w:rPr>
          <w:sz w:val="24"/>
          <w:szCs w:val="24"/>
        </w:rPr>
        <w:t xml:space="preserve">od innego </w:t>
      </w:r>
      <w:r w:rsidR="00DB4D9E" w:rsidRPr="001773D1">
        <w:rPr>
          <w:sz w:val="24"/>
          <w:szCs w:val="24"/>
        </w:rPr>
        <w:t>Wykonawcy</w:t>
      </w:r>
      <w:r w:rsidR="00490259" w:rsidRPr="001773D1">
        <w:rPr>
          <w:sz w:val="24"/>
          <w:szCs w:val="24"/>
        </w:rPr>
        <w:t xml:space="preserve"> należącego do tej samej grupy kapitałowej*)</w:t>
      </w:r>
    </w:p>
    <w:p w14:paraId="0C466539" w14:textId="77777777" w:rsidR="00490259" w:rsidRPr="001773D1"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1773D1" w14:paraId="1271722D" w14:textId="77777777" w:rsidTr="00901842">
        <w:tc>
          <w:tcPr>
            <w:tcW w:w="959" w:type="dxa"/>
          </w:tcPr>
          <w:p w14:paraId="03A5F615" w14:textId="77777777" w:rsidR="00490259" w:rsidRPr="001773D1" w:rsidRDefault="00490259" w:rsidP="00901842">
            <w:pPr>
              <w:jc w:val="both"/>
              <w:rPr>
                <w:sz w:val="24"/>
                <w:szCs w:val="24"/>
              </w:rPr>
            </w:pPr>
            <w:r w:rsidRPr="001773D1">
              <w:rPr>
                <w:sz w:val="24"/>
                <w:szCs w:val="24"/>
              </w:rPr>
              <w:t>Lp.</w:t>
            </w:r>
          </w:p>
        </w:tc>
        <w:tc>
          <w:tcPr>
            <w:tcW w:w="8251" w:type="dxa"/>
          </w:tcPr>
          <w:p w14:paraId="10DE23DA" w14:textId="77777777" w:rsidR="00490259" w:rsidRPr="001773D1" w:rsidRDefault="00490259" w:rsidP="00901842">
            <w:pPr>
              <w:jc w:val="both"/>
              <w:rPr>
                <w:sz w:val="24"/>
                <w:szCs w:val="24"/>
              </w:rPr>
            </w:pPr>
            <w:r w:rsidRPr="001773D1">
              <w:rPr>
                <w:sz w:val="24"/>
                <w:szCs w:val="24"/>
              </w:rPr>
              <w:t>Nazwa podmiotu, adres</w:t>
            </w:r>
          </w:p>
          <w:p w14:paraId="351219B8" w14:textId="77777777" w:rsidR="00490259" w:rsidRPr="001773D1" w:rsidRDefault="00490259" w:rsidP="00901842">
            <w:pPr>
              <w:jc w:val="both"/>
              <w:rPr>
                <w:sz w:val="24"/>
                <w:szCs w:val="24"/>
              </w:rPr>
            </w:pPr>
          </w:p>
        </w:tc>
      </w:tr>
      <w:tr w:rsidR="00490259" w:rsidRPr="001773D1" w14:paraId="737E722F" w14:textId="77777777" w:rsidTr="00901842">
        <w:tc>
          <w:tcPr>
            <w:tcW w:w="959" w:type="dxa"/>
          </w:tcPr>
          <w:p w14:paraId="2535E305" w14:textId="77777777" w:rsidR="00490259" w:rsidRPr="001773D1" w:rsidRDefault="00490259" w:rsidP="00901842">
            <w:pPr>
              <w:jc w:val="both"/>
              <w:rPr>
                <w:sz w:val="24"/>
                <w:szCs w:val="24"/>
              </w:rPr>
            </w:pPr>
          </w:p>
        </w:tc>
        <w:tc>
          <w:tcPr>
            <w:tcW w:w="8251" w:type="dxa"/>
          </w:tcPr>
          <w:p w14:paraId="1F52F2E9" w14:textId="77777777" w:rsidR="00490259" w:rsidRPr="001773D1" w:rsidRDefault="00490259" w:rsidP="00901842">
            <w:pPr>
              <w:jc w:val="both"/>
              <w:rPr>
                <w:sz w:val="24"/>
                <w:szCs w:val="24"/>
              </w:rPr>
            </w:pPr>
          </w:p>
          <w:p w14:paraId="4C3DA20C" w14:textId="77777777" w:rsidR="00490259" w:rsidRPr="001773D1" w:rsidRDefault="00490259" w:rsidP="00901842">
            <w:pPr>
              <w:jc w:val="both"/>
              <w:rPr>
                <w:sz w:val="24"/>
                <w:szCs w:val="24"/>
              </w:rPr>
            </w:pPr>
          </w:p>
        </w:tc>
      </w:tr>
      <w:tr w:rsidR="00490259" w:rsidRPr="001773D1" w14:paraId="4ED89539" w14:textId="77777777" w:rsidTr="00901842">
        <w:tc>
          <w:tcPr>
            <w:tcW w:w="959" w:type="dxa"/>
          </w:tcPr>
          <w:p w14:paraId="54EF6E62" w14:textId="77777777" w:rsidR="00490259" w:rsidRPr="001773D1" w:rsidRDefault="00490259" w:rsidP="00901842">
            <w:pPr>
              <w:jc w:val="both"/>
              <w:rPr>
                <w:sz w:val="24"/>
                <w:szCs w:val="24"/>
              </w:rPr>
            </w:pPr>
          </w:p>
          <w:p w14:paraId="006A8271" w14:textId="77777777" w:rsidR="00490259" w:rsidRPr="001773D1" w:rsidRDefault="00490259" w:rsidP="00901842">
            <w:pPr>
              <w:jc w:val="both"/>
              <w:rPr>
                <w:sz w:val="24"/>
                <w:szCs w:val="24"/>
              </w:rPr>
            </w:pPr>
          </w:p>
        </w:tc>
        <w:tc>
          <w:tcPr>
            <w:tcW w:w="8251" w:type="dxa"/>
          </w:tcPr>
          <w:p w14:paraId="111ADE8E" w14:textId="77777777" w:rsidR="00490259" w:rsidRPr="001773D1" w:rsidRDefault="00490259" w:rsidP="00901842">
            <w:pPr>
              <w:jc w:val="both"/>
              <w:rPr>
                <w:sz w:val="24"/>
                <w:szCs w:val="24"/>
              </w:rPr>
            </w:pPr>
          </w:p>
        </w:tc>
      </w:tr>
      <w:tr w:rsidR="00490259" w:rsidRPr="001773D1" w14:paraId="3DD732A4" w14:textId="77777777" w:rsidTr="00901842">
        <w:tc>
          <w:tcPr>
            <w:tcW w:w="959" w:type="dxa"/>
          </w:tcPr>
          <w:p w14:paraId="65E1946B" w14:textId="77777777" w:rsidR="00490259" w:rsidRPr="001773D1" w:rsidRDefault="00490259" w:rsidP="00901842">
            <w:pPr>
              <w:jc w:val="both"/>
              <w:rPr>
                <w:sz w:val="24"/>
                <w:szCs w:val="24"/>
              </w:rPr>
            </w:pPr>
          </w:p>
          <w:p w14:paraId="1A07B3D3" w14:textId="77777777" w:rsidR="00490259" w:rsidRPr="001773D1" w:rsidRDefault="00490259" w:rsidP="00901842">
            <w:pPr>
              <w:jc w:val="both"/>
              <w:rPr>
                <w:sz w:val="24"/>
                <w:szCs w:val="24"/>
              </w:rPr>
            </w:pPr>
          </w:p>
        </w:tc>
        <w:tc>
          <w:tcPr>
            <w:tcW w:w="8251" w:type="dxa"/>
          </w:tcPr>
          <w:p w14:paraId="348A6F28" w14:textId="77777777" w:rsidR="00490259" w:rsidRPr="001773D1" w:rsidRDefault="00490259" w:rsidP="00901842">
            <w:pPr>
              <w:jc w:val="both"/>
              <w:rPr>
                <w:sz w:val="24"/>
                <w:szCs w:val="24"/>
              </w:rPr>
            </w:pPr>
          </w:p>
        </w:tc>
      </w:tr>
      <w:tr w:rsidR="00490259" w:rsidRPr="001773D1" w14:paraId="35C38B0D" w14:textId="77777777" w:rsidTr="00901842">
        <w:tc>
          <w:tcPr>
            <w:tcW w:w="959" w:type="dxa"/>
          </w:tcPr>
          <w:p w14:paraId="03BE80A5" w14:textId="77777777" w:rsidR="00490259" w:rsidRPr="001773D1" w:rsidRDefault="00490259" w:rsidP="00901842">
            <w:pPr>
              <w:jc w:val="both"/>
              <w:rPr>
                <w:sz w:val="24"/>
                <w:szCs w:val="24"/>
              </w:rPr>
            </w:pPr>
          </w:p>
          <w:p w14:paraId="3E59DCDC" w14:textId="77777777" w:rsidR="00490259" w:rsidRPr="001773D1" w:rsidRDefault="00490259" w:rsidP="00901842">
            <w:pPr>
              <w:jc w:val="both"/>
              <w:rPr>
                <w:sz w:val="24"/>
                <w:szCs w:val="24"/>
              </w:rPr>
            </w:pPr>
          </w:p>
        </w:tc>
        <w:tc>
          <w:tcPr>
            <w:tcW w:w="8251" w:type="dxa"/>
          </w:tcPr>
          <w:p w14:paraId="187AB020" w14:textId="77777777" w:rsidR="00490259" w:rsidRPr="001773D1" w:rsidRDefault="00490259" w:rsidP="00901842">
            <w:pPr>
              <w:jc w:val="both"/>
              <w:rPr>
                <w:sz w:val="24"/>
                <w:szCs w:val="24"/>
              </w:rPr>
            </w:pPr>
          </w:p>
        </w:tc>
      </w:tr>
    </w:tbl>
    <w:p w14:paraId="29BA39E1" w14:textId="77777777" w:rsidR="00490259" w:rsidRPr="001773D1" w:rsidRDefault="00490259" w:rsidP="00490259">
      <w:pPr>
        <w:jc w:val="both"/>
        <w:rPr>
          <w:sz w:val="24"/>
          <w:szCs w:val="24"/>
        </w:rPr>
      </w:pPr>
    </w:p>
    <w:p w14:paraId="684B4381" w14:textId="77777777" w:rsidR="00490259" w:rsidRPr="001773D1" w:rsidRDefault="00490259" w:rsidP="00490259">
      <w:pPr>
        <w:jc w:val="both"/>
        <w:rPr>
          <w:sz w:val="24"/>
          <w:szCs w:val="24"/>
        </w:rPr>
      </w:pPr>
    </w:p>
    <w:p w14:paraId="2A6992BE" w14:textId="77777777" w:rsidR="00490259" w:rsidRPr="001773D1" w:rsidRDefault="00490259" w:rsidP="00490259">
      <w:pPr>
        <w:rPr>
          <w:sz w:val="24"/>
          <w:szCs w:val="24"/>
        </w:rPr>
      </w:pPr>
      <w:r w:rsidRPr="001773D1">
        <w:rPr>
          <w:sz w:val="24"/>
          <w:szCs w:val="24"/>
        </w:rPr>
        <w:t>*) –zaznaczyć odpowiednio</w:t>
      </w:r>
    </w:p>
    <w:p w14:paraId="2F2F4590" w14:textId="77777777" w:rsidR="00490259" w:rsidRPr="001773D1" w:rsidRDefault="00490259" w:rsidP="00490259">
      <w:pPr>
        <w:rPr>
          <w:sz w:val="24"/>
          <w:szCs w:val="24"/>
        </w:rPr>
      </w:pPr>
    </w:p>
    <w:p w14:paraId="4FE9171E" w14:textId="77777777" w:rsidR="00E75E6A" w:rsidRPr="001773D1" w:rsidRDefault="00E75E6A" w:rsidP="00490259">
      <w:pPr>
        <w:rPr>
          <w:i/>
          <w:iCs/>
          <w:sz w:val="24"/>
          <w:szCs w:val="24"/>
        </w:rPr>
      </w:pPr>
    </w:p>
    <w:p w14:paraId="02F3EF46" w14:textId="77777777" w:rsidR="00E75E6A" w:rsidRPr="001773D1" w:rsidRDefault="00E75E6A" w:rsidP="00490259">
      <w:pPr>
        <w:rPr>
          <w:i/>
          <w:iCs/>
          <w:sz w:val="24"/>
          <w:szCs w:val="24"/>
        </w:rPr>
      </w:pPr>
    </w:p>
    <w:p w14:paraId="1BDB624C" w14:textId="77777777" w:rsidR="00E75E6A" w:rsidRPr="001773D1" w:rsidRDefault="00E75E6A" w:rsidP="00490259">
      <w:pPr>
        <w:rPr>
          <w:i/>
          <w:iCs/>
          <w:sz w:val="24"/>
          <w:szCs w:val="24"/>
        </w:rPr>
      </w:pPr>
    </w:p>
    <w:p w14:paraId="7CA055F8" w14:textId="77777777" w:rsidR="00E75E6A" w:rsidRPr="001773D1" w:rsidRDefault="00E75E6A" w:rsidP="00490259">
      <w:pPr>
        <w:rPr>
          <w:i/>
          <w:iCs/>
          <w:sz w:val="24"/>
          <w:szCs w:val="24"/>
        </w:rPr>
      </w:pPr>
    </w:p>
    <w:p w14:paraId="438C642D" w14:textId="4A56BD13" w:rsidR="00490259" w:rsidRPr="001773D1" w:rsidRDefault="00490259" w:rsidP="002E4F64">
      <w:pPr>
        <w:jc w:val="both"/>
        <w:rPr>
          <w:i/>
          <w:iCs/>
          <w:sz w:val="24"/>
          <w:szCs w:val="24"/>
        </w:rPr>
      </w:pPr>
      <w:r w:rsidRPr="001773D1">
        <w:rPr>
          <w:i/>
          <w:iCs/>
          <w:sz w:val="24"/>
          <w:szCs w:val="24"/>
        </w:rPr>
        <w:t xml:space="preserve">W przypadku ofert </w:t>
      </w:r>
      <w:r w:rsidR="008616AB" w:rsidRPr="001773D1">
        <w:rPr>
          <w:i/>
          <w:iCs/>
          <w:sz w:val="24"/>
          <w:szCs w:val="24"/>
        </w:rPr>
        <w:t>Wykonawców</w:t>
      </w:r>
      <w:r w:rsidRPr="001773D1">
        <w:rPr>
          <w:i/>
          <w:iCs/>
          <w:sz w:val="24"/>
          <w:szCs w:val="24"/>
        </w:rPr>
        <w:t xml:space="preserve"> wspólnie ubiegających się o udzielenie zamówienia niniejsze oświadczenie składane jest przez każdego z </w:t>
      </w:r>
      <w:r w:rsidR="008616AB" w:rsidRPr="001773D1">
        <w:rPr>
          <w:i/>
          <w:iCs/>
          <w:sz w:val="24"/>
          <w:szCs w:val="24"/>
        </w:rPr>
        <w:t>Wykonawców</w:t>
      </w:r>
      <w:r w:rsidRPr="001773D1">
        <w:rPr>
          <w:i/>
          <w:iCs/>
          <w:sz w:val="24"/>
          <w:szCs w:val="24"/>
        </w:rPr>
        <w:t>.</w:t>
      </w:r>
    </w:p>
    <w:p w14:paraId="7BEBFB65" w14:textId="77777777" w:rsidR="00490259" w:rsidRPr="00E66F78" w:rsidRDefault="00490259" w:rsidP="00490259"/>
    <w:bookmarkEnd w:id="117"/>
    <w:p w14:paraId="271844DC" w14:textId="77777777" w:rsidR="00490259" w:rsidRPr="00E66F78" w:rsidRDefault="00490259" w:rsidP="00490259"/>
    <w:p w14:paraId="2624A799" w14:textId="77777777" w:rsidR="00490259" w:rsidRPr="00E66F78" w:rsidRDefault="00490259" w:rsidP="00490259">
      <w:pPr>
        <w:tabs>
          <w:tab w:val="left" w:pos="851"/>
        </w:tabs>
        <w:rPr>
          <w:b/>
          <w:bCs/>
          <w:sz w:val="24"/>
          <w:szCs w:val="24"/>
        </w:rPr>
      </w:pPr>
    </w:p>
    <w:p w14:paraId="31E0940E" w14:textId="77777777" w:rsidR="00E0633B" w:rsidRDefault="00E0633B" w:rsidP="00B23B30">
      <w:pPr>
        <w:rPr>
          <w:rFonts w:eastAsiaTheme="majorEastAsia"/>
          <w:b/>
          <w:bCs/>
          <w:color w:val="2F5496" w:themeColor="accent1" w:themeShade="BF"/>
          <w:spacing w:val="20"/>
          <w:sz w:val="28"/>
          <w:szCs w:val="28"/>
        </w:rPr>
      </w:pPr>
    </w:p>
    <w:p w14:paraId="5DB70F71" w14:textId="77777777" w:rsidR="005158C8" w:rsidRDefault="005158C8" w:rsidP="00B23B30">
      <w:pPr>
        <w:rPr>
          <w:rFonts w:eastAsiaTheme="majorEastAsia"/>
          <w:b/>
          <w:bCs/>
          <w:color w:val="2F5496" w:themeColor="accent1" w:themeShade="BF"/>
          <w:spacing w:val="20"/>
          <w:sz w:val="28"/>
          <w:szCs w:val="28"/>
        </w:rPr>
      </w:pPr>
    </w:p>
    <w:p w14:paraId="5E2BA0A7" w14:textId="77777777" w:rsidR="001C45E9" w:rsidRDefault="00490259" w:rsidP="001C45E9">
      <w:pPr>
        <w:jc w:val="center"/>
        <w:rPr>
          <w:rFonts w:eastAsiaTheme="majorEastAsia"/>
          <w:b/>
          <w:bCs/>
          <w:color w:val="2F5496" w:themeColor="accent1" w:themeShade="BF"/>
          <w:spacing w:val="20"/>
          <w:sz w:val="28"/>
          <w:szCs w:val="28"/>
        </w:rPr>
      </w:pPr>
      <w:r w:rsidRPr="001C45E9">
        <w:rPr>
          <w:rFonts w:eastAsiaTheme="majorEastAsia"/>
          <w:b/>
          <w:bCs/>
          <w:color w:val="2F5496" w:themeColor="accent1" w:themeShade="BF"/>
          <w:spacing w:val="20"/>
          <w:sz w:val="28"/>
          <w:szCs w:val="28"/>
        </w:rPr>
        <w:lastRenderedPageBreak/>
        <w:t xml:space="preserve">Załącznik nr </w:t>
      </w:r>
      <w:r w:rsidR="00A77593" w:rsidRPr="001C45E9">
        <w:rPr>
          <w:rFonts w:eastAsiaTheme="majorEastAsia"/>
          <w:b/>
          <w:bCs/>
          <w:color w:val="2F5496" w:themeColor="accent1" w:themeShade="BF"/>
          <w:spacing w:val="20"/>
          <w:sz w:val="28"/>
          <w:szCs w:val="28"/>
        </w:rPr>
        <w:t>4</w:t>
      </w:r>
      <w:r w:rsidRPr="001C45E9">
        <w:rPr>
          <w:rFonts w:eastAsiaTheme="majorEastAsia"/>
          <w:b/>
          <w:bCs/>
          <w:color w:val="2F5496" w:themeColor="accent1" w:themeShade="BF"/>
          <w:spacing w:val="20"/>
          <w:sz w:val="28"/>
          <w:szCs w:val="28"/>
        </w:rPr>
        <w:t xml:space="preserve">.3 do SWZ </w:t>
      </w:r>
    </w:p>
    <w:p w14:paraId="6FB6EDC6" w14:textId="556AF5B3" w:rsidR="00490259" w:rsidRDefault="00490259" w:rsidP="00B23B30">
      <w:pPr>
        <w:spacing w:after="160"/>
        <w:jc w:val="center"/>
        <w:rPr>
          <w:rFonts w:eastAsiaTheme="majorEastAsia"/>
          <w:b/>
          <w:bCs/>
          <w:color w:val="2F5496" w:themeColor="accent1" w:themeShade="BF"/>
          <w:spacing w:val="20"/>
          <w:sz w:val="28"/>
          <w:szCs w:val="28"/>
        </w:rPr>
      </w:pPr>
      <w:r w:rsidRPr="001C45E9">
        <w:rPr>
          <w:rFonts w:eastAsiaTheme="majorEastAsia"/>
          <w:b/>
          <w:bCs/>
          <w:color w:val="2F5496" w:themeColor="accent1" w:themeShade="BF"/>
          <w:spacing w:val="20"/>
          <w:sz w:val="28"/>
          <w:szCs w:val="28"/>
        </w:rPr>
        <w:t>WYKAZ</w:t>
      </w:r>
      <w:r w:rsidR="007C4ED7">
        <w:rPr>
          <w:rFonts w:eastAsiaTheme="majorEastAsia"/>
          <w:b/>
          <w:bCs/>
          <w:color w:val="2F5496" w:themeColor="accent1" w:themeShade="BF"/>
          <w:spacing w:val="20"/>
          <w:sz w:val="28"/>
          <w:szCs w:val="28"/>
        </w:rPr>
        <w:t xml:space="preserve"> WYKONANYCH/</w:t>
      </w:r>
      <w:r w:rsidR="001C45E9">
        <w:rPr>
          <w:rFonts w:eastAsiaTheme="majorEastAsia"/>
          <w:b/>
          <w:bCs/>
          <w:color w:val="2F5496" w:themeColor="accent1" w:themeShade="BF"/>
          <w:spacing w:val="20"/>
          <w:sz w:val="28"/>
          <w:szCs w:val="28"/>
        </w:rPr>
        <w:t>WYKONYWANYCH USŁUG</w:t>
      </w:r>
      <w:bookmarkStart w:id="118" w:name="_Hlk106046238"/>
    </w:p>
    <w:p w14:paraId="74BEDCB7" w14:textId="77777777" w:rsidR="00B23B30" w:rsidRPr="00B23B30" w:rsidRDefault="00B23B30" w:rsidP="00B23B30">
      <w:pPr>
        <w:spacing w:after="160"/>
        <w:jc w:val="center"/>
        <w:rPr>
          <w:rFonts w:eastAsiaTheme="majorEastAsia"/>
          <w:b/>
          <w:bCs/>
          <w:color w:val="2F5496" w:themeColor="accent1" w:themeShade="BF"/>
          <w:spacing w:val="20"/>
          <w:sz w:val="28"/>
          <w:szCs w:val="28"/>
        </w:rPr>
      </w:pPr>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8260EA">
        <w:rPr>
          <w:b/>
          <w:sz w:val="24"/>
          <w:szCs w:val="24"/>
        </w:rPr>
        <w:t xml:space="preserve">trzech lat </w:t>
      </w:r>
      <w:r w:rsidR="0013238E" w:rsidRPr="008260EA">
        <w:rPr>
          <w:b/>
          <w:i/>
          <w:iCs/>
          <w:sz w:val="22"/>
          <w:szCs w:val="22"/>
        </w:rPr>
        <w:t>(</w:t>
      </w:r>
      <w:r w:rsidR="0013238E" w:rsidRPr="008260EA">
        <w:rPr>
          <w:i/>
          <w:iCs/>
          <w:sz w:val="22"/>
          <w:szCs w:val="22"/>
        </w:rPr>
        <w:t xml:space="preserve">lub dłuższy okres w zależności od postawionego warunku)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559"/>
        <w:gridCol w:w="1559"/>
        <w:gridCol w:w="1701"/>
      </w:tblGrid>
      <w:tr w:rsidR="00490259" w:rsidRPr="00BE4794" w14:paraId="69D4D9A3" w14:textId="77777777" w:rsidTr="005158C8">
        <w:tc>
          <w:tcPr>
            <w:tcW w:w="426" w:type="dxa"/>
            <w:vAlign w:val="center"/>
          </w:tcPr>
          <w:p w14:paraId="14C66227" w14:textId="77777777" w:rsidR="00490259" w:rsidRPr="00BE4794" w:rsidRDefault="00490259" w:rsidP="00901842">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901842">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901842">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901842">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559" w:type="dxa"/>
            <w:vAlign w:val="center"/>
          </w:tcPr>
          <w:p w14:paraId="570A589D" w14:textId="77777777" w:rsidR="00490259" w:rsidRPr="002B3992" w:rsidRDefault="00490259" w:rsidP="00901842">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901842">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59" w:type="dxa"/>
            <w:vAlign w:val="center"/>
          </w:tcPr>
          <w:p w14:paraId="03A1D9A4" w14:textId="6E3602C8" w:rsidR="00490259" w:rsidRPr="00BE4794" w:rsidRDefault="00490259" w:rsidP="00901842">
            <w:pPr>
              <w:tabs>
                <w:tab w:val="left" w:pos="851"/>
              </w:tabs>
              <w:jc w:val="center"/>
              <w:rPr>
                <w:b/>
                <w:sz w:val="18"/>
                <w:szCs w:val="18"/>
                <w:lang w:eastAsia="zh-CN"/>
              </w:rPr>
            </w:pPr>
            <w:r w:rsidRPr="00BE4794">
              <w:rPr>
                <w:b/>
                <w:sz w:val="18"/>
                <w:szCs w:val="18"/>
                <w:lang w:eastAsia="zh-CN"/>
              </w:rPr>
              <w:t xml:space="preserve">Pełna nazwa Odbiorcy </w:t>
            </w:r>
          </w:p>
        </w:tc>
        <w:tc>
          <w:tcPr>
            <w:tcW w:w="1701" w:type="dxa"/>
            <w:vAlign w:val="center"/>
          </w:tcPr>
          <w:p w14:paraId="73270905" w14:textId="77777777" w:rsidR="00490259" w:rsidRPr="00BE4794" w:rsidRDefault="00490259" w:rsidP="00901842">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901842">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5158C8">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559"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59"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701"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372433">
        <w:trPr>
          <w:cantSplit/>
          <w:trHeight w:val="1217"/>
        </w:trPr>
        <w:tc>
          <w:tcPr>
            <w:tcW w:w="9214" w:type="dxa"/>
            <w:gridSpan w:val="6"/>
            <w:vAlign w:val="center"/>
          </w:tcPr>
          <w:p w14:paraId="24B62868" w14:textId="60EC4516" w:rsidR="009341CA" w:rsidRPr="005158C8" w:rsidRDefault="009341CA" w:rsidP="00372433">
            <w:pPr>
              <w:pStyle w:val="Akapitzlist"/>
              <w:ind w:left="356"/>
              <w:contextualSpacing w:val="0"/>
              <w:jc w:val="both"/>
              <w:rPr>
                <w:sz w:val="22"/>
                <w:szCs w:val="22"/>
                <w:highlight w:val="yellow"/>
              </w:rPr>
            </w:pPr>
            <w:r w:rsidRPr="00B23B30">
              <w:rPr>
                <w:b/>
                <w:bCs/>
                <w:sz w:val="22"/>
                <w:szCs w:val="22"/>
                <w:lang w:eastAsia="zh-CN"/>
              </w:rPr>
              <w:t>Warunek:</w:t>
            </w:r>
            <w:r w:rsidRPr="00B23B30">
              <w:rPr>
                <w:bCs/>
                <w:sz w:val="22"/>
                <w:szCs w:val="22"/>
                <w:lang w:eastAsia="zh-CN"/>
              </w:rPr>
              <w:t xml:space="preserve"> </w:t>
            </w:r>
            <w:r w:rsidR="00B23B30" w:rsidRPr="005158C8">
              <w:rPr>
                <w:sz w:val="22"/>
                <w:szCs w:val="22"/>
              </w:rPr>
              <w:t xml:space="preserve">w okresie ostatnich </w:t>
            </w:r>
            <w:r w:rsidR="00B23B30" w:rsidRPr="005158C8">
              <w:rPr>
                <w:bCs/>
                <w:iCs/>
                <w:sz w:val="22"/>
                <w:szCs w:val="22"/>
              </w:rPr>
              <w:t xml:space="preserve">3 lat </w:t>
            </w:r>
            <w:r w:rsidR="00B23B30" w:rsidRPr="005158C8">
              <w:rPr>
                <w:bCs/>
                <w:i/>
                <w:sz w:val="22"/>
                <w:szCs w:val="22"/>
              </w:rPr>
              <w:t>(</w:t>
            </w:r>
            <w:r w:rsidR="00B23B30" w:rsidRPr="005158C8">
              <w:rPr>
                <w:i/>
                <w:sz w:val="22"/>
                <w:szCs w:val="22"/>
              </w:rPr>
              <w:t>lub dłuższy okres, w zależności od postawionego warunku</w:t>
            </w:r>
            <w:r w:rsidR="00B23B30" w:rsidRPr="005158C8">
              <w:rPr>
                <w:sz w:val="22"/>
                <w:szCs w:val="22"/>
              </w:rPr>
              <w:t>) przed terminem składania ofert (a jeśli okres prowadzenia działalności jest kr</w:t>
            </w:r>
            <w:r w:rsidR="00611425">
              <w:rPr>
                <w:sz w:val="22"/>
                <w:szCs w:val="22"/>
              </w:rPr>
              <w:t>ótszy to w tym okresie) wykonał</w:t>
            </w:r>
            <w:r w:rsidR="00B23B30" w:rsidRPr="005158C8">
              <w:rPr>
                <w:sz w:val="22"/>
                <w:szCs w:val="22"/>
              </w:rPr>
              <w:t xml:space="preserve"> </w:t>
            </w:r>
            <w:r w:rsidR="00B23B30" w:rsidRPr="00E74475">
              <w:rPr>
                <w:b/>
                <w:sz w:val="22"/>
                <w:szCs w:val="22"/>
                <w:u w:val="single"/>
              </w:rPr>
              <w:t>co najmniej jedną</w:t>
            </w:r>
            <w:r w:rsidR="00B23B30" w:rsidRPr="00E74475">
              <w:rPr>
                <w:sz w:val="22"/>
                <w:szCs w:val="22"/>
              </w:rPr>
              <w:t xml:space="preserve"> </w:t>
            </w:r>
            <w:r w:rsidR="00372433" w:rsidRPr="00E74475">
              <w:t>usługę polegającą na demontażu elementów wyciągu szybowego na wartość łączną brutto nie niższą niż</w:t>
            </w:r>
            <w:r w:rsidR="00372433" w:rsidRPr="00E74475">
              <w:rPr>
                <w:b/>
              </w:rPr>
              <w:t xml:space="preserve"> 180 000,00 PLN</w:t>
            </w:r>
          </w:p>
        </w:tc>
      </w:tr>
      <w:tr w:rsidR="00490259" w:rsidRPr="00E66F78" w14:paraId="3A594E49" w14:textId="77777777" w:rsidTr="005158C8">
        <w:trPr>
          <w:cantSplit/>
          <w:trHeight w:val="735"/>
        </w:trPr>
        <w:tc>
          <w:tcPr>
            <w:tcW w:w="426" w:type="dxa"/>
            <w:vAlign w:val="center"/>
          </w:tcPr>
          <w:p w14:paraId="4E1F7E61" w14:textId="75AFDFB4" w:rsidR="00490259" w:rsidRPr="008F2B27" w:rsidRDefault="00490259" w:rsidP="00901842">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901842">
            <w:pPr>
              <w:tabs>
                <w:tab w:val="left" w:pos="851"/>
              </w:tabs>
              <w:jc w:val="both"/>
              <w:rPr>
                <w:sz w:val="24"/>
                <w:szCs w:val="24"/>
                <w:lang w:eastAsia="zh-CN"/>
              </w:rPr>
            </w:pPr>
          </w:p>
          <w:p w14:paraId="20041874" w14:textId="77777777" w:rsidR="00490259" w:rsidRPr="00E66F78" w:rsidRDefault="00490259" w:rsidP="00901842">
            <w:pPr>
              <w:tabs>
                <w:tab w:val="left" w:pos="851"/>
              </w:tabs>
              <w:jc w:val="both"/>
              <w:rPr>
                <w:sz w:val="24"/>
                <w:szCs w:val="24"/>
                <w:lang w:eastAsia="zh-CN"/>
              </w:rPr>
            </w:pPr>
          </w:p>
        </w:tc>
        <w:tc>
          <w:tcPr>
            <w:tcW w:w="1559" w:type="dxa"/>
          </w:tcPr>
          <w:p w14:paraId="582AE0A6" w14:textId="77777777" w:rsidR="00490259" w:rsidRPr="002B3992" w:rsidRDefault="00490259" w:rsidP="00901842">
            <w:pPr>
              <w:tabs>
                <w:tab w:val="left" w:pos="851"/>
              </w:tabs>
              <w:jc w:val="both"/>
              <w:rPr>
                <w:b/>
                <w:sz w:val="24"/>
                <w:szCs w:val="24"/>
                <w:lang w:eastAsia="zh-CN"/>
              </w:rPr>
            </w:pPr>
          </w:p>
        </w:tc>
        <w:tc>
          <w:tcPr>
            <w:tcW w:w="1559" w:type="dxa"/>
          </w:tcPr>
          <w:p w14:paraId="7FF91738" w14:textId="77777777" w:rsidR="00490259" w:rsidRPr="002B3992" w:rsidRDefault="00490259" w:rsidP="00901842">
            <w:pPr>
              <w:tabs>
                <w:tab w:val="left" w:pos="851"/>
              </w:tabs>
              <w:jc w:val="both"/>
              <w:rPr>
                <w:b/>
                <w:sz w:val="24"/>
                <w:szCs w:val="24"/>
                <w:lang w:eastAsia="zh-CN"/>
              </w:rPr>
            </w:pPr>
          </w:p>
        </w:tc>
        <w:tc>
          <w:tcPr>
            <w:tcW w:w="1559" w:type="dxa"/>
          </w:tcPr>
          <w:p w14:paraId="11FCB429" w14:textId="77777777" w:rsidR="00490259" w:rsidRPr="00E66F78" w:rsidRDefault="00490259" w:rsidP="00901842">
            <w:pPr>
              <w:tabs>
                <w:tab w:val="left" w:pos="851"/>
              </w:tabs>
              <w:jc w:val="both"/>
              <w:rPr>
                <w:b/>
                <w:sz w:val="24"/>
                <w:szCs w:val="24"/>
                <w:lang w:eastAsia="zh-CN"/>
              </w:rPr>
            </w:pPr>
          </w:p>
        </w:tc>
        <w:tc>
          <w:tcPr>
            <w:tcW w:w="1701" w:type="dxa"/>
          </w:tcPr>
          <w:p w14:paraId="26984344" w14:textId="77777777" w:rsidR="00490259" w:rsidRPr="00E66F78" w:rsidRDefault="00490259" w:rsidP="00901842">
            <w:pPr>
              <w:tabs>
                <w:tab w:val="left" w:pos="851"/>
              </w:tabs>
              <w:jc w:val="both"/>
              <w:rPr>
                <w:b/>
                <w:color w:val="7030A0"/>
                <w:sz w:val="24"/>
                <w:szCs w:val="24"/>
                <w:lang w:eastAsia="zh-CN"/>
              </w:rPr>
            </w:pPr>
          </w:p>
        </w:tc>
      </w:tr>
      <w:tr w:rsidR="00490259" w:rsidRPr="00E66F78" w14:paraId="40EAE42A" w14:textId="77777777" w:rsidTr="005158C8">
        <w:trPr>
          <w:cantSplit/>
          <w:trHeight w:val="598"/>
        </w:trPr>
        <w:tc>
          <w:tcPr>
            <w:tcW w:w="426" w:type="dxa"/>
            <w:vAlign w:val="center"/>
          </w:tcPr>
          <w:p w14:paraId="0F1D2468" w14:textId="032479F4" w:rsidR="00490259" w:rsidRPr="008F2B27" w:rsidRDefault="00BE4794" w:rsidP="00901842">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901842">
            <w:pPr>
              <w:tabs>
                <w:tab w:val="left" w:pos="851"/>
              </w:tabs>
              <w:jc w:val="both"/>
              <w:rPr>
                <w:sz w:val="24"/>
                <w:szCs w:val="24"/>
                <w:lang w:eastAsia="zh-CN"/>
              </w:rPr>
            </w:pPr>
          </w:p>
          <w:p w14:paraId="68153734" w14:textId="77777777" w:rsidR="00490259" w:rsidRPr="00E66F78" w:rsidRDefault="00490259" w:rsidP="00901842">
            <w:pPr>
              <w:tabs>
                <w:tab w:val="left" w:pos="851"/>
              </w:tabs>
              <w:jc w:val="both"/>
              <w:rPr>
                <w:sz w:val="24"/>
                <w:szCs w:val="24"/>
                <w:lang w:eastAsia="zh-CN"/>
              </w:rPr>
            </w:pPr>
          </w:p>
          <w:p w14:paraId="10F3A86D" w14:textId="77777777" w:rsidR="00490259" w:rsidRPr="00E66F78" w:rsidRDefault="00490259" w:rsidP="00901842">
            <w:pPr>
              <w:tabs>
                <w:tab w:val="left" w:pos="851"/>
              </w:tabs>
              <w:jc w:val="both"/>
              <w:rPr>
                <w:sz w:val="24"/>
                <w:szCs w:val="24"/>
                <w:lang w:eastAsia="zh-CN"/>
              </w:rPr>
            </w:pPr>
          </w:p>
        </w:tc>
        <w:tc>
          <w:tcPr>
            <w:tcW w:w="1559" w:type="dxa"/>
          </w:tcPr>
          <w:p w14:paraId="6E910B9A" w14:textId="77777777" w:rsidR="00490259" w:rsidRPr="002B3992" w:rsidRDefault="00490259" w:rsidP="00901842">
            <w:pPr>
              <w:tabs>
                <w:tab w:val="left" w:pos="851"/>
              </w:tabs>
              <w:jc w:val="both"/>
              <w:rPr>
                <w:b/>
                <w:sz w:val="24"/>
                <w:szCs w:val="24"/>
                <w:lang w:eastAsia="zh-CN"/>
              </w:rPr>
            </w:pPr>
          </w:p>
        </w:tc>
        <w:tc>
          <w:tcPr>
            <w:tcW w:w="1559" w:type="dxa"/>
          </w:tcPr>
          <w:p w14:paraId="4D770104" w14:textId="77777777" w:rsidR="00490259" w:rsidRPr="002B3992" w:rsidRDefault="00490259" w:rsidP="00901842">
            <w:pPr>
              <w:tabs>
                <w:tab w:val="left" w:pos="851"/>
              </w:tabs>
              <w:jc w:val="both"/>
              <w:rPr>
                <w:b/>
                <w:sz w:val="24"/>
                <w:szCs w:val="24"/>
                <w:lang w:eastAsia="zh-CN"/>
              </w:rPr>
            </w:pPr>
          </w:p>
        </w:tc>
        <w:tc>
          <w:tcPr>
            <w:tcW w:w="1559" w:type="dxa"/>
          </w:tcPr>
          <w:p w14:paraId="696EC9D9" w14:textId="77777777" w:rsidR="00490259" w:rsidRPr="00E66F78" w:rsidRDefault="00490259" w:rsidP="00901842">
            <w:pPr>
              <w:tabs>
                <w:tab w:val="left" w:pos="851"/>
              </w:tabs>
              <w:jc w:val="both"/>
              <w:rPr>
                <w:b/>
                <w:sz w:val="24"/>
                <w:szCs w:val="24"/>
                <w:lang w:eastAsia="zh-CN"/>
              </w:rPr>
            </w:pPr>
          </w:p>
        </w:tc>
        <w:tc>
          <w:tcPr>
            <w:tcW w:w="1701" w:type="dxa"/>
          </w:tcPr>
          <w:p w14:paraId="5A426A0A" w14:textId="77777777" w:rsidR="00490259" w:rsidRPr="00E66F78" w:rsidRDefault="00490259" w:rsidP="00901842">
            <w:pPr>
              <w:tabs>
                <w:tab w:val="left" w:pos="851"/>
              </w:tabs>
              <w:jc w:val="both"/>
              <w:rPr>
                <w:b/>
                <w:color w:val="7030A0"/>
                <w:sz w:val="24"/>
                <w:szCs w:val="24"/>
                <w:lang w:eastAsia="zh-CN"/>
              </w:rPr>
            </w:pPr>
          </w:p>
        </w:tc>
      </w:tr>
      <w:tr w:rsidR="00C518EE" w:rsidRPr="00E66F78" w14:paraId="42C9B7FE" w14:textId="77777777" w:rsidTr="005158C8">
        <w:trPr>
          <w:cantSplit/>
          <w:trHeight w:val="849"/>
        </w:trPr>
        <w:tc>
          <w:tcPr>
            <w:tcW w:w="426" w:type="dxa"/>
            <w:vAlign w:val="center"/>
          </w:tcPr>
          <w:p w14:paraId="4C6F382F" w14:textId="4FA46017" w:rsidR="00C518EE" w:rsidRPr="008F2B27" w:rsidRDefault="00C518EE" w:rsidP="00901842">
            <w:pPr>
              <w:tabs>
                <w:tab w:val="left" w:pos="851"/>
              </w:tabs>
              <w:jc w:val="both"/>
              <w:rPr>
                <w:b/>
                <w:lang w:eastAsia="zh-CN"/>
              </w:rPr>
            </w:pPr>
            <w:r>
              <w:rPr>
                <w:b/>
                <w:lang w:eastAsia="zh-CN"/>
              </w:rPr>
              <w:t>1.3</w:t>
            </w:r>
          </w:p>
        </w:tc>
        <w:tc>
          <w:tcPr>
            <w:tcW w:w="2410" w:type="dxa"/>
          </w:tcPr>
          <w:p w14:paraId="61CB2FE0" w14:textId="77777777" w:rsidR="00C518EE" w:rsidRPr="00E66F78" w:rsidRDefault="00C518EE" w:rsidP="00901842">
            <w:pPr>
              <w:tabs>
                <w:tab w:val="left" w:pos="851"/>
              </w:tabs>
              <w:jc w:val="both"/>
              <w:rPr>
                <w:sz w:val="24"/>
                <w:szCs w:val="24"/>
                <w:lang w:eastAsia="zh-CN"/>
              </w:rPr>
            </w:pPr>
          </w:p>
        </w:tc>
        <w:tc>
          <w:tcPr>
            <w:tcW w:w="1559" w:type="dxa"/>
          </w:tcPr>
          <w:p w14:paraId="4AF8852F" w14:textId="77777777" w:rsidR="00C518EE" w:rsidRPr="002B3992" w:rsidRDefault="00C518EE" w:rsidP="00901842">
            <w:pPr>
              <w:tabs>
                <w:tab w:val="left" w:pos="851"/>
              </w:tabs>
              <w:jc w:val="both"/>
              <w:rPr>
                <w:b/>
                <w:sz w:val="24"/>
                <w:szCs w:val="24"/>
                <w:lang w:eastAsia="zh-CN"/>
              </w:rPr>
            </w:pPr>
          </w:p>
        </w:tc>
        <w:tc>
          <w:tcPr>
            <w:tcW w:w="1559" w:type="dxa"/>
          </w:tcPr>
          <w:p w14:paraId="3B1A29A0" w14:textId="77777777" w:rsidR="00C518EE" w:rsidRPr="002B3992" w:rsidRDefault="00C518EE" w:rsidP="00901842">
            <w:pPr>
              <w:tabs>
                <w:tab w:val="left" w:pos="851"/>
              </w:tabs>
              <w:jc w:val="both"/>
              <w:rPr>
                <w:b/>
                <w:sz w:val="24"/>
                <w:szCs w:val="24"/>
                <w:lang w:eastAsia="zh-CN"/>
              </w:rPr>
            </w:pPr>
          </w:p>
        </w:tc>
        <w:tc>
          <w:tcPr>
            <w:tcW w:w="1559" w:type="dxa"/>
          </w:tcPr>
          <w:p w14:paraId="75BBB8E3" w14:textId="77777777" w:rsidR="00C518EE" w:rsidRPr="00E66F78" w:rsidRDefault="00C518EE" w:rsidP="00901842">
            <w:pPr>
              <w:tabs>
                <w:tab w:val="left" w:pos="851"/>
              </w:tabs>
              <w:jc w:val="both"/>
              <w:rPr>
                <w:b/>
                <w:sz w:val="24"/>
                <w:szCs w:val="24"/>
                <w:lang w:eastAsia="zh-CN"/>
              </w:rPr>
            </w:pPr>
          </w:p>
        </w:tc>
        <w:tc>
          <w:tcPr>
            <w:tcW w:w="1701" w:type="dxa"/>
          </w:tcPr>
          <w:p w14:paraId="3DB0CD88" w14:textId="77777777" w:rsidR="00C518EE" w:rsidRPr="00E66F78" w:rsidRDefault="00C518EE" w:rsidP="00901842">
            <w:pPr>
              <w:tabs>
                <w:tab w:val="left" w:pos="851"/>
              </w:tabs>
              <w:jc w:val="both"/>
              <w:rPr>
                <w:b/>
                <w:color w:val="7030A0"/>
                <w:sz w:val="24"/>
                <w:szCs w:val="24"/>
                <w:lang w:eastAsia="zh-CN"/>
              </w:rPr>
            </w:pPr>
          </w:p>
        </w:tc>
      </w:tr>
    </w:tbl>
    <w:p w14:paraId="1B43525A" w14:textId="77777777" w:rsidR="001A3C99" w:rsidRDefault="001A3C99" w:rsidP="00490259">
      <w:pPr>
        <w:spacing w:before="200"/>
        <w:jc w:val="both"/>
        <w:rPr>
          <w:b/>
          <w:bCs/>
          <w:sz w:val="22"/>
          <w:szCs w:val="22"/>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A400C">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2E1EAB0" w:rsidR="00490259" w:rsidRPr="00111016" w:rsidRDefault="00490259" w:rsidP="002A400C">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5FF5557A" w:rsidR="00490259" w:rsidRPr="00111016" w:rsidRDefault="00490259" w:rsidP="002A400C">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C518EE">
        <w:rPr>
          <w:i/>
          <w:iCs/>
          <w:sz w:val="22"/>
          <w:szCs w:val="22"/>
          <w:lang w:eastAsia="zh-CN"/>
        </w:rPr>
        <w:t>usł</w:t>
      </w:r>
      <w:r w:rsidRPr="00C518EE">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62E3602" w:rsidR="00490259" w:rsidRPr="00111016" w:rsidRDefault="00490259" w:rsidP="002A400C">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w:t>
      </w:r>
      <w:r w:rsidR="00E74475">
        <w:rPr>
          <w:i/>
          <w:iCs/>
          <w:sz w:val="22"/>
          <w:szCs w:val="22"/>
          <w:lang w:eastAsia="zh-CN"/>
        </w:rPr>
        <w:br/>
      </w:r>
      <w:r w:rsidRPr="00111016">
        <w:rPr>
          <w:i/>
          <w:iCs/>
          <w:sz w:val="22"/>
          <w:szCs w:val="22"/>
          <w:lang w:eastAsia="zh-CN"/>
        </w:rPr>
        <w:t>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2A400C">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618DA700" w14:textId="124C9CBF" w:rsidR="00D524BF" w:rsidRDefault="00555424">
      <w:pPr>
        <w:spacing w:after="160" w:line="259" w:lineRule="auto"/>
        <w:rPr>
          <w:i/>
          <w:iCs/>
        </w:rPr>
      </w:pPr>
      <w:r>
        <w:rPr>
          <w:i/>
          <w:iCs/>
        </w:rPr>
        <w:br w:type="page"/>
      </w:r>
    </w:p>
    <w:p w14:paraId="7759075B" w14:textId="0F105D36" w:rsidR="00C518EE" w:rsidRPr="00C518EE" w:rsidRDefault="00490259" w:rsidP="00C518EE">
      <w:pPr>
        <w:jc w:val="center"/>
        <w:rPr>
          <w:rFonts w:eastAsiaTheme="majorEastAsia"/>
          <w:b/>
          <w:bCs/>
          <w:color w:val="2F5496" w:themeColor="accent1" w:themeShade="BF"/>
          <w:spacing w:val="20"/>
          <w:sz w:val="28"/>
          <w:szCs w:val="28"/>
        </w:rPr>
      </w:pPr>
      <w:r w:rsidRPr="00C518EE">
        <w:rPr>
          <w:rFonts w:eastAsiaTheme="majorEastAsia"/>
          <w:b/>
          <w:bCs/>
          <w:color w:val="2F5496" w:themeColor="accent1" w:themeShade="BF"/>
          <w:spacing w:val="20"/>
          <w:sz w:val="28"/>
          <w:szCs w:val="28"/>
        </w:rPr>
        <w:lastRenderedPageBreak/>
        <w:t xml:space="preserve">Załącznik nr </w:t>
      </w:r>
      <w:r w:rsidR="00A77593" w:rsidRPr="00C518EE">
        <w:rPr>
          <w:rFonts w:eastAsiaTheme="majorEastAsia"/>
          <w:b/>
          <w:bCs/>
          <w:color w:val="2F5496" w:themeColor="accent1" w:themeShade="BF"/>
          <w:spacing w:val="20"/>
          <w:sz w:val="28"/>
          <w:szCs w:val="28"/>
        </w:rPr>
        <w:t>4</w:t>
      </w:r>
      <w:r w:rsidRPr="00C518EE">
        <w:rPr>
          <w:rFonts w:eastAsiaTheme="majorEastAsia"/>
          <w:b/>
          <w:bCs/>
          <w:color w:val="2F5496" w:themeColor="accent1" w:themeShade="BF"/>
          <w:spacing w:val="20"/>
          <w:sz w:val="28"/>
          <w:szCs w:val="28"/>
        </w:rPr>
        <w:t>.4 do SWZ</w:t>
      </w:r>
    </w:p>
    <w:p w14:paraId="09D35969" w14:textId="2D7C27D2" w:rsidR="00490259" w:rsidRPr="00C518EE" w:rsidRDefault="00490259" w:rsidP="00C518EE">
      <w:pPr>
        <w:jc w:val="center"/>
        <w:rPr>
          <w:b/>
          <w:bCs/>
          <w:sz w:val="28"/>
          <w:szCs w:val="28"/>
        </w:rPr>
      </w:pPr>
      <w:r w:rsidRPr="00C518EE">
        <w:rPr>
          <w:rFonts w:eastAsiaTheme="majorEastAsia"/>
          <w:b/>
          <w:bCs/>
          <w:color w:val="2F5496" w:themeColor="accent1" w:themeShade="BF"/>
          <w:spacing w:val="20"/>
          <w:sz w:val="28"/>
          <w:szCs w:val="28"/>
        </w:rPr>
        <w:t>WYKAZ OSÓB KIEROWANYCH DO WYKONANIA ZAMÓWIENIA</w:t>
      </w:r>
    </w:p>
    <w:p w14:paraId="5D35EBD1" w14:textId="77777777" w:rsidR="00E75E6A" w:rsidRDefault="00E75E6A" w:rsidP="00490259">
      <w:pPr>
        <w:rPr>
          <w:b/>
          <w:bCs/>
          <w:sz w:val="24"/>
          <w:szCs w:val="24"/>
        </w:rPr>
      </w:pPr>
    </w:p>
    <w:p w14:paraId="0C19CED0" w14:textId="4C07AAF2" w:rsidR="00490259" w:rsidRPr="00B23B30" w:rsidRDefault="00490259" w:rsidP="00E75E6A">
      <w:pPr>
        <w:jc w:val="center"/>
        <w:rPr>
          <w:b/>
          <w:bCs/>
          <w:sz w:val="22"/>
          <w:szCs w:val="22"/>
        </w:rPr>
      </w:pPr>
      <w:bookmarkStart w:id="119" w:name="_Hlk106046293"/>
      <w:r w:rsidRPr="00B23B30">
        <w:rPr>
          <w:b/>
          <w:bCs/>
          <w:sz w:val="22"/>
          <w:szCs w:val="22"/>
        </w:rPr>
        <w:t>w zakresie niezbędnym do wykazania spełnienia warunku udziału w postępowaniu</w:t>
      </w:r>
    </w:p>
    <w:p w14:paraId="551FC7D8" w14:textId="77777777" w:rsidR="00490259" w:rsidRPr="00B23B30" w:rsidRDefault="00490259" w:rsidP="00490259">
      <w:pPr>
        <w:rPr>
          <w:b/>
          <w:bCs/>
          <w:sz w:val="22"/>
          <w:szCs w:val="22"/>
        </w:rPr>
      </w:pPr>
    </w:p>
    <w:p w14:paraId="3F4291D8" w14:textId="77777777" w:rsidR="00490259" w:rsidRPr="00B23B30" w:rsidRDefault="00490259" w:rsidP="00490259">
      <w:pPr>
        <w:rPr>
          <w:b/>
          <w:bCs/>
          <w:sz w:val="22"/>
          <w:szCs w:val="22"/>
        </w:rPr>
      </w:pPr>
    </w:p>
    <w:p w14:paraId="77014B8D" w14:textId="3598AE91" w:rsidR="00490259" w:rsidRPr="00B23B30" w:rsidRDefault="00490259" w:rsidP="00B23B30">
      <w:pPr>
        <w:tabs>
          <w:tab w:val="left" w:pos="0"/>
        </w:tabs>
        <w:rPr>
          <w:sz w:val="22"/>
          <w:szCs w:val="22"/>
        </w:rPr>
      </w:pPr>
      <w:r w:rsidRPr="00B23B30">
        <w:rPr>
          <w:sz w:val="22"/>
          <w:szCs w:val="22"/>
        </w:rPr>
        <w:t xml:space="preserve">Nazwa </w:t>
      </w:r>
      <w:r w:rsidR="00DB4D9E" w:rsidRPr="00B23B30">
        <w:rPr>
          <w:sz w:val="22"/>
          <w:szCs w:val="22"/>
        </w:rPr>
        <w:t>Wykonawcy</w:t>
      </w:r>
      <w:r w:rsidRPr="00B23B30">
        <w:rPr>
          <w:sz w:val="22"/>
          <w:szCs w:val="22"/>
        </w:rPr>
        <w:t>: ....................................................................................</w:t>
      </w:r>
      <w:r w:rsidR="00B23B30">
        <w:rPr>
          <w:sz w:val="22"/>
          <w:szCs w:val="22"/>
        </w:rPr>
        <w:t>...............................</w:t>
      </w:r>
    </w:p>
    <w:p w14:paraId="60D4A708" w14:textId="77777777" w:rsidR="00490259" w:rsidRPr="00B23B30" w:rsidRDefault="00490259" w:rsidP="00490259">
      <w:pPr>
        <w:rPr>
          <w:sz w:val="22"/>
          <w:szCs w:val="22"/>
        </w:rPr>
      </w:pPr>
    </w:p>
    <w:tbl>
      <w:tblPr>
        <w:tblW w:w="4931"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9"/>
        <w:gridCol w:w="3928"/>
        <w:gridCol w:w="1589"/>
        <w:gridCol w:w="1557"/>
        <w:gridCol w:w="1567"/>
        <w:gridCol w:w="6"/>
      </w:tblGrid>
      <w:tr w:rsidR="00D674AA" w14:paraId="0E47B21A" w14:textId="77777777" w:rsidTr="004E3B33">
        <w:trPr>
          <w:cantSplit/>
          <w:trHeight w:val="314"/>
          <w:tblHeader/>
        </w:trPr>
        <w:tc>
          <w:tcPr>
            <w:tcW w:w="31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0F4487" w14:textId="77777777" w:rsidR="00D674AA" w:rsidRDefault="00D674AA">
            <w:pPr>
              <w:pStyle w:val="Tekstpodstawowywcity"/>
              <w:autoSpaceDN w:val="0"/>
              <w:spacing w:line="256" w:lineRule="auto"/>
              <w:rPr>
                <w:sz w:val="18"/>
                <w:szCs w:val="18"/>
                <w:lang w:eastAsia="en-US"/>
              </w:rPr>
            </w:pPr>
            <w:r>
              <w:rPr>
                <w:sz w:val="18"/>
                <w:szCs w:val="18"/>
                <w:lang w:eastAsia="en-US"/>
              </w:rPr>
              <w:t>Lp.</w:t>
            </w:r>
          </w:p>
        </w:tc>
        <w:tc>
          <w:tcPr>
            <w:tcW w:w="212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C4AEA8" w14:textId="77777777" w:rsidR="00D674AA" w:rsidRDefault="00D674AA">
            <w:pPr>
              <w:pStyle w:val="Tekstpodstawowywcity"/>
              <w:autoSpaceDN w:val="0"/>
              <w:spacing w:line="256" w:lineRule="auto"/>
              <w:rPr>
                <w:sz w:val="18"/>
                <w:szCs w:val="18"/>
                <w:lang w:eastAsia="en-US"/>
              </w:rPr>
            </w:pPr>
            <w:r>
              <w:rPr>
                <w:sz w:val="18"/>
                <w:szCs w:val="18"/>
                <w:lang w:eastAsia="en-US"/>
              </w:rPr>
              <w:t>Wymagania Zamawiającego w zakresie ilości osób o wymaganych uprawnieniach/kwalifikacjach</w:t>
            </w:r>
          </w:p>
        </w:tc>
        <w:tc>
          <w:tcPr>
            <w:tcW w:w="86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46D4509" w14:textId="77777777" w:rsidR="00D674AA" w:rsidRDefault="00D674AA">
            <w:pPr>
              <w:spacing w:line="254" w:lineRule="auto"/>
              <w:jc w:val="center"/>
              <w:rPr>
                <w:b/>
                <w:sz w:val="18"/>
                <w:szCs w:val="18"/>
                <w:lang w:eastAsia="en-US"/>
              </w:rPr>
            </w:pPr>
            <w:r>
              <w:rPr>
                <w:b/>
                <w:sz w:val="18"/>
                <w:szCs w:val="18"/>
                <w:lang w:eastAsia="en-US"/>
              </w:rPr>
              <w:t>Imię i nazwisko</w:t>
            </w:r>
          </w:p>
          <w:p w14:paraId="1EFE5A97" w14:textId="77777777" w:rsidR="00D674AA" w:rsidRDefault="00D674AA">
            <w:pPr>
              <w:pStyle w:val="Tekstpodstawowywcity"/>
              <w:spacing w:line="256" w:lineRule="auto"/>
              <w:rPr>
                <w:sz w:val="18"/>
                <w:szCs w:val="18"/>
                <w:lang w:eastAsia="en-US"/>
              </w:rPr>
            </w:pPr>
          </w:p>
        </w:tc>
        <w:tc>
          <w:tcPr>
            <w:tcW w:w="844" w:type="pct"/>
            <w:tcBorders>
              <w:top w:val="single" w:sz="8" w:space="0" w:color="auto"/>
              <w:left w:val="single" w:sz="8" w:space="0" w:color="auto"/>
              <w:bottom w:val="single" w:sz="8" w:space="0" w:color="auto"/>
              <w:right w:val="single" w:sz="8" w:space="0" w:color="auto"/>
            </w:tcBorders>
            <w:vAlign w:val="center"/>
            <w:hideMark/>
          </w:tcPr>
          <w:p w14:paraId="1EE61120" w14:textId="77777777" w:rsidR="00D674AA" w:rsidRDefault="00D674AA">
            <w:pPr>
              <w:spacing w:line="254" w:lineRule="auto"/>
              <w:jc w:val="center"/>
              <w:rPr>
                <w:b/>
                <w:sz w:val="18"/>
                <w:szCs w:val="18"/>
                <w:lang w:eastAsia="en-US"/>
              </w:rPr>
            </w:pPr>
            <w:r>
              <w:rPr>
                <w:b/>
                <w:sz w:val="18"/>
                <w:szCs w:val="18"/>
                <w:lang w:eastAsia="en-US"/>
              </w:rPr>
              <w:t>Nr dokumentu potwierdzającego posiadane uprawnienia/ kwalifikacje/</w:t>
            </w:r>
          </w:p>
          <w:p w14:paraId="7B2BA9ED" w14:textId="77777777" w:rsidR="00D674AA" w:rsidRDefault="00D674AA">
            <w:pPr>
              <w:pStyle w:val="Tekstpodstawowywcity"/>
              <w:spacing w:line="256" w:lineRule="auto"/>
              <w:rPr>
                <w:sz w:val="18"/>
                <w:szCs w:val="18"/>
                <w:lang w:eastAsia="en-US"/>
              </w:rPr>
            </w:pPr>
            <w:r>
              <w:rPr>
                <w:b w:val="0"/>
                <w:sz w:val="18"/>
                <w:szCs w:val="18"/>
                <w:lang w:eastAsia="en-US"/>
              </w:rPr>
              <w:t>wykształcenie</w:t>
            </w:r>
          </w:p>
        </w:tc>
        <w:tc>
          <w:tcPr>
            <w:tcW w:w="852" w:type="pct"/>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522D6DE" w14:textId="77777777" w:rsidR="00D674AA" w:rsidRDefault="00D674AA">
            <w:pPr>
              <w:pStyle w:val="Tekstpodstawowywcity"/>
              <w:spacing w:line="256" w:lineRule="auto"/>
              <w:rPr>
                <w:sz w:val="18"/>
                <w:szCs w:val="18"/>
                <w:lang w:eastAsia="en-US"/>
              </w:rPr>
            </w:pPr>
            <w:r>
              <w:rPr>
                <w:sz w:val="18"/>
                <w:szCs w:val="18"/>
                <w:lang w:eastAsia="en-US"/>
              </w:rPr>
              <w:t xml:space="preserve">Podmiot udostępniający zasoby* </w:t>
            </w:r>
          </w:p>
          <w:p w14:paraId="3499E089" w14:textId="77777777" w:rsidR="00D674AA" w:rsidRDefault="00D674AA">
            <w:pPr>
              <w:pStyle w:val="Tekstpodstawowywcity"/>
              <w:spacing w:line="256" w:lineRule="auto"/>
              <w:rPr>
                <w:b w:val="0"/>
                <w:sz w:val="18"/>
                <w:lang w:eastAsia="en-US"/>
              </w:rPr>
            </w:pPr>
            <w:r>
              <w:rPr>
                <w:b w:val="0"/>
                <w:sz w:val="18"/>
                <w:szCs w:val="18"/>
                <w:lang w:eastAsia="en-US"/>
              </w:rPr>
              <w:t>(w przypadku korzystania z nich przez Wykonawcę)</w:t>
            </w:r>
          </w:p>
        </w:tc>
      </w:tr>
      <w:tr w:rsidR="00D674AA" w14:paraId="4500F0FD" w14:textId="77777777" w:rsidTr="004E3B33">
        <w:trPr>
          <w:gridAfter w:val="1"/>
          <w:wAfter w:w="3" w:type="pct"/>
          <w:cantSplit/>
          <w:trHeight w:val="339"/>
          <w:tblHeader/>
        </w:trPr>
        <w:tc>
          <w:tcPr>
            <w:tcW w:w="31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F884A1D" w14:textId="77777777" w:rsidR="00D674AA" w:rsidRPr="004E3B33" w:rsidRDefault="00D674AA">
            <w:pPr>
              <w:pStyle w:val="Tekstpodstawowywcity"/>
              <w:spacing w:line="256" w:lineRule="auto"/>
              <w:rPr>
                <w:sz w:val="16"/>
                <w:lang w:eastAsia="en-US"/>
              </w:rPr>
            </w:pPr>
            <w:r w:rsidRPr="004E3B33">
              <w:rPr>
                <w:sz w:val="16"/>
                <w:lang w:eastAsia="en-US"/>
              </w:rPr>
              <w:t>1</w:t>
            </w:r>
          </w:p>
        </w:tc>
        <w:tc>
          <w:tcPr>
            <w:tcW w:w="212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901CFD" w14:textId="77777777" w:rsidR="00D674AA" w:rsidRPr="004E3B33" w:rsidRDefault="00D674AA">
            <w:pPr>
              <w:spacing w:before="100" w:beforeAutospacing="1" w:after="100" w:afterAutospacing="1" w:line="256" w:lineRule="auto"/>
              <w:jc w:val="center"/>
              <w:rPr>
                <w:rFonts w:eastAsia="Calibri"/>
                <w:b/>
                <w:iCs/>
                <w:sz w:val="16"/>
                <w:szCs w:val="16"/>
                <w:lang w:eastAsia="en-US"/>
              </w:rPr>
            </w:pPr>
            <w:r w:rsidRPr="004E3B33">
              <w:rPr>
                <w:b/>
                <w:iCs/>
                <w:sz w:val="16"/>
                <w:szCs w:val="16"/>
                <w:lang w:eastAsia="en-US"/>
              </w:rPr>
              <w:t>2</w:t>
            </w:r>
          </w:p>
        </w:tc>
        <w:tc>
          <w:tcPr>
            <w:tcW w:w="86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B509D2" w14:textId="77777777" w:rsidR="00D674AA" w:rsidRPr="004E3B33" w:rsidRDefault="00D674AA">
            <w:pPr>
              <w:pStyle w:val="Tekstpodstawowywcity"/>
              <w:spacing w:line="256" w:lineRule="auto"/>
              <w:rPr>
                <w:sz w:val="16"/>
                <w:lang w:eastAsia="en-US"/>
              </w:rPr>
            </w:pPr>
            <w:r w:rsidRPr="004E3B33">
              <w:rPr>
                <w:sz w:val="16"/>
                <w:lang w:eastAsia="en-US"/>
              </w:rPr>
              <w:t>3</w:t>
            </w:r>
          </w:p>
        </w:tc>
        <w:tc>
          <w:tcPr>
            <w:tcW w:w="844" w:type="pct"/>
            <w:tcBorders>
              <w:top w:val="single" w:sz="8" w:space="0" w:color="auto"/>
              <w:left w:val="single" w:sz="8" w:space="0" w:color="auto"/>
              <w:bottom w:val="single" w:sz="8" w:space="0" w:color="auto"/>
              <w:right w:val="single" w:sz="8" w:space="0" w:color="auto"/>
            </w:tcBorders>
            <w:vAlign w:val="center"/>
            <w:hideMark/>
          </w:tcPr>
          <w:p w14:paraId="6D46BD6A" w14:textId="77777777" w:rsidR="00D674AA" w:rsidRPr="004E3B33" w:rsidRDefault="00D674AA" w:rsidP="004E3B33">
            <w:pPr>
              <w:pStyle w:val="Tekstpodstawowywcity"/>
              <w:spacing w:line="256" w:lineRule="auto"/>
              <w:rPr>
                <w:sz w:val="16"/>
                <w:lang w:eastAsia="en-US"/>
              </w:rPr>
            </w:pPr>
            <w:r w:rsidRPr="004E3B33">
              <w:rPr>
                <w:sz w:val="16"/>
                <w:lang w:eastAsia="en-US"/>
              </w:rPr>
              <w:t>4</w:t>
            </w: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DD7C93" w14:textId="77777777" w:rsidR="00D674AA" w:rsidRPr="004E3B33" w:rsidRDefault="00D674AA" w:rsidP="004E3B33">
            <w:pPr>
              <w:pStyle w:val="Tekstpodstawowywcity"/>
              <w:spacing w:line="256" w:lineRule="auto"/>
              <w:rPr>
                <w:sz w:val="16"/>
                <w:lang w:eastAsia="en-US"/>
              </w:rPr>
            </w:pPr>
            <w:r w:rsidRPr="004E3B33">
              <w:rPr>
                <w:sz w:val="16"/>
                <w:lang w:eastAsia="en-US"/>
              </w:rPr>
              <w:t>5</w:t>
            </w:r>
          </w:p>
        </w:tc>
      </w:tr>
      <w:tr w:rsidR="00D674AA" w14:paraId="397FCEAD" w14:textId="77777777" w:rsidTr="00D524BF">
        <w:trPr>
          <w:gridAfter w:val="1"/>
          <w:wAfter w:w="3" w:type="pct"/>
          <w:cantSplit/>
          <w:trHeight w:val="440"/>
          <w:tblHeader/>
        </w:trPr>
        <w:tc>
          <w:tcPr>
            <w:tcW w:w="314"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29EEBA" w14:textId="77777777" w:rsidR="00D674AA" w:rsidRPr="008260EA" w:rsidRDefault="00D674AA">
            <w:pPr>
              <w:pStyle w:val="Tekstpodstawowywcity"/>
              <w:spacing w:line="256" w:lineRule="auto"/>
              <w:rPr>
                <w:b w:val="0"/>
                <w:sz w:val="22"/>
                <w:lang w:eastAsia="en-US"/>
              </w:rPr>
            </w:pPr>
            <w:r w:rsidRPr="008260EA">
              <w:rPr>
                <w:b w:val="0"/>
                <w:sz w:val="22"/>
                <w:lang w:eastAsia="en-US"/>
              </w:rPr>
              <w:t>1</w:t>
            </w:r>
          </w:p>
        </w:tc>
        <w:tc>
          <w:tcPr>
            <w:tcW w:w="2129"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B84715" w14:textId="77777777" w:rsidR="00D674AA" w:rsidRDefault="00D674AA" w:rsidP="00B23B30">
            <w:pPr>
              <w:pStyle w:val="Tekstpodstawowywcity"/>
              <w:spacing w:line="256" w:lineRule="auto"/>
              <w:rPr>
                <w:b w:val="0"/>
                <w:sz w:val="22"/>
                <w:lang w:eastAsia="en-US"/>
              </w:rPr>
            </w:pPr>
            <w:r w:rsidRPr="00D674AA">
              <w:rPr>
                <w:sz w:val="22"/>
                <w:lang w:eastAsia="en-US"/>
              </w:rPr>
              <w:t xml:space="preserve">co najmniej </w:t>
            </w:r>
            <w:r w:rsidRPr="00D674AA">
              <w:rPr>
                <w:bCs w:val="0"/>
                <w:sz w:val="22"/>
                <w:szCs w:val="22"/>
                <w:lang w:eastAsia="en-US"/>
              </w:rPr>
              <w:t>jedna</w:t>
            </w:r>
            <w:r>
              <w:rPr>
                <w:b w:val="0"/>
                <w:bCs w:val="0"/>
                <w:sz w:val="22"/>
                <w:szCs w:val="22"/>
                <w:lang w:eastAsia="en-US"/>
              </w:rPr>
              <w:t xml:space="preserve"> osoba kierownictwa </w:t>
            </w:r>
            <w:r>
              <w:rPr>
                <w:b w:val="0"/>
                <w:bCs w:val="0"/>
                <w:sz w:val="22"/>
                <w:szCs w:val="22"/>
                <w:lang w:eastAsia="en-US"/>
              </w:rPr>
              <w:br/>
              <w:t>o kwalifikacjach kierownika działu energomechanicznego</w:t>
            </w:r>
          </w:p>
        </w:tc>
        <w:tc>
          <w:tcPr>
            <w:tcW w:w="86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F8BF7F2" w14:textId="77777777" w:rsidR="00D674AA" w:rsidRDefault="00D674AA">
            <w:pPr>
              <w:pStyle w:val="Tekstpodstawowywcity"/>
              <w:spacing w:line="256" w:lineRule="auto"/>
              <w:rPr>
                <w:sz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37B400EA"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F93F08B" w14:textId="77777777" w:rsidR="00D674AA" w:rsidRDefault="00D674AA">
            <w:pPr>
              <w:pStyle w:val="Tekstpodstawowywcity"/>
              <w:spacing w:line="256" w:lineRule="auto"/>
              <w:rPr>
                <w:b w:val="0"/>
                <w:sz w:val="22"/>
                <w:lang w:eastAsia="en-US"/>
              </w:rPr>
            </w:pPr>
          </w:p>
        </w:tc>
      </w:tr>
      <w:tr w:rsidR="00D674AA" w14:paraId="2AFC0820" w14:textId="77777777" w:rsidTr="00D524BF">
        <w:trPr>
          <w:gridAfter w:val="1"/>
          <w:wAfter w:w="3" w:type="pct"/>
          <w:cantSplit/>
          <w:trHeight w:val="402"/>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2895F1" w14:textId="77777777" w:rsidR="00D674AA" w:rsidRDefault="00D674AA">
            <w:pPr>
              <w:rPr>
                <w:bCs/>
                <w:sz w:val="22"/>
                <w:szCs w:val="3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B0D293F" w14:textId="77777777" w:rsidR="00D674AA" w:rsidRDefault="00D674AA">
            <w:pPr>
              <w:rPr>
                <w:bCs/>
                <w:sz w:val="22"/>
                <w:szCs w:val="32"/>
                <w:lang w:eastAsia="en-US"/>
              </w:rPr>
            </w:pPr>
          </w:p>
        </w:tc>
        <w:tc>
          <w:tcPr>
            <w:tcW w:w="861" w:type="pct"/>
            <w:tcBorders>
              <w:top w:val="single" w:sz="8" w:space="0" w:color="auto"/>
              <w:left w:val="single" w:sz="8" w:space="0" w:color="auto"/>
              <w:bottom w:val="single" w:sz="8" w:space="0" w:color="auto"/>
              <w:right w:val="single" w:sz="8" w:space="0" w:color="auto"/>
            </w:tcBorders>
            <w:vAlign w:val="center"/>
            <w:hideMark/>
          </w:tcPr>
          <w:p w14:paraId="72F448E6" w14:textId="77777777" w:rsidR="00D674AA" w:rsidRDefault="00D674AA">
            <w:pPr>
              <w:spacing w:line="256" w:lineRule="auto"/>
              <w:rPr>
                <w:rFonts w:asciiTheme="minorHAnsi" w:eastAsiaTheme="minorHAnsi" w:hAnsiTheme="minorHAnsi" w:cstheme="minorBidi"/>
                <w:sz w:val="22"/>
                <w:szCs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209D98DE"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8FE331F" w14:textId="77777777" w:rsidR="00D674AA" w:rsidRDefault="00D674AA">
            <w:pPr>
              <w:pStyle w:val="Tekstpodstawowywcity"/>
              <w:spacing w:line="256" w:lineRule="auto"/>
              <w:rPr>
                <w:b w:val="0"/>
                <w:sz w:val="22"/>
                <w:lang w:eastAsia="en-US"/>
              </w:rPr>
            </w:pPr>
          </w:p>
        </w:tc>
      </w:tr>
      <w:tr w:rsidR="00D674AA" w14:paraId="021704F6" w14:textId="77777777" w:rsidTr="00D524BF">
        <w:trPr>
          <w:gridAfter w:val="1"/>
          <w:wAfter w:w="3" w:type="pct"/>
          <w:cantSplit/>
          <w:trHeight w:val="407"/>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D081A1" w14:textId="77777777" w:rsidR="00D674AA" w:rsidRDefault="00D674AA">
            <w:pPr>
              <w:rPr>
                <w:bCs/>
                <w:sz w:val="22"/>
                <w:szCs w:val="3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09B456" w14:textId="77777777" w:rsidR="00D674AA" w:rsidRDefault="00D674AA">
            <w:pPr>
              <w:rPr>
                <w:bCs/>
                <w:sz w:val="22"/>
                <w:szCs w:val="32"/>
                <w:lang w:eastAsia="en-US"/>
              </w:rPr>
            </w:pPr>
          </w:p>
        </w:tc>
        <w:tc>
          <w:tcPr>
            <w:tcW w:w="861" w:type="pct"/>
            <w:tcBorders>
              <w:top w:val="single" w:sz="8" w:space="0" w:color="auto"/>
              <w:left w:val="single" w:sz="8" w:space="0" w:color="auto"/>
              <w:bottom w:val="single" w:sz="8" w:space="0" w:color="auto"/>
              <w:right w:val="single" w:sz="8" w:space="0" w:color="auto"/>
            </w:tcBorders>
            <w:vAlign w:val="center"/>
            <w:hideMark/>
          </w:tcPr>
          <w:p w14:paraId="2A581F96" w14:textId="77777777" w:rsidR="00D674AA" w:rsidRDefault="00D674AA">
            <w:pPr>
              <w:spacing w:line="256" w:lineRule="auto"/>
              <w:rPr>
                <w:rFonts w:asciiTheme="minorHAnsi" w:eastAsiaTheme="minorHAnsi" w:hAnsiTheme="minorHAnsi" w:cstheme="minorBidi"/>
                <w:sz w:val="22"/>
                <w:szCs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11C076E4"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F9DC18D" w14:textId="77777777" w:rsidR="00D674AA" w:rsidRDefault="00D674AA">
            <w:pPr>
              <w:pStyle w:val="Tekstpodstawowywcity"/>
              <w:spacing w:line="256" w:lineRule="auto"/>
              <w:rPr>
                <w:b w:val="0"/>
                <w:sz w:val="22"/>
                <w:lang w:eastAsia="en-US"/>
              </w:rPr>
            </w:pPr>
          </w:p>
        </w:tc>
      </w:tr>
      <w:tr w:rsidR="00D674AA" w14:paraId="3ECA28AC" w14:textId="77777777" w:rsidTr="00D524BF">
        <w:trPr>
          <w:gridAfter w:val="1"/>
          <w:wAfter w:w="3" w:type="pct"/>
          <w:cantSplit/>
          <w:trHeight w:val="388"/>
          <w:tblHeader/>
        </w:trPr>
        <w:tc>
          <w:tcPr>
            <w:tcW w:w="314"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25F076" w14:textId="77777777" w:rsidR="00D674AA" w:rsidRDefault="00D674AA">
            <w:pPr>
              <w:pStyle w:val="Tekstpodstawowywcity"/>
              <w:spacing w:line="256" w:lineRule="auto"/>
              <w:rPr>
                <w:b w:val="0"/>
                <w:sz w:val="22"/>
                <w:lang w:eastAsia="en-US"/>
              </w:rPr>
            </w:pPr>
            <w:r>
              <w:rPr>
                <w:b w:val="0"/>
                <w:sz w:val="22"/>
                <w:lang w:eastAsia="en-US"/>
              </w:rPr>
              <w:t>2</w:t>
            </w:r>
          </w:p>
        </w:tc>
        <w:tc>
          <w:tcPr>
            <w:tcW w:w="2129"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86C751" w14:textId="06F22F90" w:rsidR="00D674AA" w:rsidRDefault="00D674AA" w:rsidP="00B23B30">
            <w:pPr>
              <w:pStyle w:val="Tekstpodstawowywcity"/>
              <w:spacing w:line="256" w:lineRule="auto"/>
              <w:rPr>
                <w:b w:val="0"/>
                <w:sz w:val="22"/>
                <w:lang w:eastAsia="en-US"/>
              </w:rPr>
            </w:pPr>
            <w:r w:rsidRPr="00D674AA">
              <w:rPr>
                <w:sz w:val="22"/>
                <w:lang w:eastAsia="en-US"/>
              </w:rPr>
              <w:t xml:space="preserve">co najmniej </w:t>
            </w:r>
            <w:r w:rsidRPr="00D674AA">
              <w:rPr>
                <w:bCs w:val="0"/>
                <w:sz w:val="22"/>
                <w:szCs w:val="22"/>
                <w:lang w:eastAsia="en-US"/>
              </w:rPr>
              <w:t>jedna</w:t>
            </w:r>
            <w:r>
              <w:rPr>
                <w:b w:val="0"/>
                <w:bCs w:val="0"/>
                <w:sz w:val="22"/>
                <w:szCs w:val="22"/>
                <w:lang w:eastAsia="en-US"/>
              </w:rPr>
              <w:t xml:space="preserve"> osoba dozoru wyższego o specjalności górnicze wyciągi szybowe</w:t>
            </w:r>
          </w:p>
        </w:tc>
        <w:tc>
          <w:tcPr>
            <w:tcW w:w="86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7996736" w14:textId="77777777" w:rsidR="00D674AA" w:rsidRDefault="00D674AA">
            <w:pPr>
              <w:pStyle w:val="Tekstpodstawowywcity"/>
              <w:spacing w:line="256" w:lineRule="auto"/>
              <w:rPr>
                <w:sz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131954F7"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DDD531C" w14:textId="77777777" w:rsidR="00D674AA" w:rsidRDefault="00D674AA">
            <w:pPr>
              <w:pStyle w:val="Tekstpodstawowywcity"/>
              <w:spacing w:line="256" w:lineRule="auto"/>
              <w:rPr>
                <w:b w:val="0"/>
                <w:sz w:val="22"/>
                <w:lang w:eastAsia="en-US"/>
              </w:rPr>
            </w:pPr>
          </w:p>
        </w:tc>
      </w:tr>
      <w:tr w:rsidR="00D674AA" w14:paraId="25B5EE2B" w14:textId="77777777" w:rsidTr="00D17A31">
        <w:trPr>
          <w:gridAfter w:val="1"/>
          <w:wAfter w:w="3" w:type="pct"/>
          <w:cantSplit/>
          <w:trHeight w:val="372"/>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C871D9B" w14:textId="77777777" w:rsidR="00D674AA" w:rsidRDefault="00D674AA">
            <w:pPr>
              <w:rPr>
                <w:bCs/>
                <w:sz w:val="22"/>
                <w:szCs w:val="3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687BC52" w14:textId="77777777" w:rsidR="00D674AA" w:rsidRDefault="00D674AA">
            <w:pPr>
              <w:rPr>
                <w:bCs/>
                <w:sz w:val="22"/>
                <w:szCs w:val="32"/>
                <w:lang w:eastAsia="en-US"/>
              </w:rPr>
            </w:pPr>
          </w:p>
        </w:tc>
        <w:tc>
          <w:tcPr>
            <w:tcW w:w="861" w:type="pct"/>
            <w:tcBorders>
              <w:top w:val="single" w:sz="8" w:space="0" w:color="auto"/>
              <w:left w:val="single" w:sz="8" w:space="0" w:color="auto"/>
              <w:bottom w:val="single" w:sz="8" w:space="0" w:color="auto"/>
              <w:right w:val="single" w:sz="8" w:space="0" w:color="auto"/>
            </w:tcBorders>
            <w:vAlign w:val="center"/>
            <w:hideMark/>
          </w:tcPr>
          <w:p w14:paraId="705056C0" w14:textId="77777777" w:rsidR="00D674AA" w:rsidRDefault="00D674AA">
            <w:pPr>
              <w:spacing w:line="256" w:lineRule="auto"/>
              <w:rPr>
                <w:rFonts w:asciiTheme="minorHAnsi" w:eastAsiaTheme="minorHAnsi" w:hAnsiTheme="minorHAnsi" w:cstheme="minorBidi"/>
                <w:sz w:val="22"/>
                <w:szCs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551CF018"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233BBBC" w14:textId="77777777" w:rsidR="00D674AA" w:rsidRDefault="00D674AA">
            <w:pPr>
              <w:pStyle w:val="Tekstpodstawowywcity"/>
              <w:spacing w:line="256" w:lineRule="auto"/>
              <w:rPr>
                <w:b w:val="0"/>
                <w:sz w:val="22"/>
                <w:lang w:eastAsia="en-US"/>
              </w:rPr>
            </w:pPr>
          </w:p>
        </w:tc>
      </w:tr>
      <w:tr w:rsidR="00D674AA" w14:paraId="3A699A4D" w14:textId="77777777" w:rsidTr="00D17A31">
        <w:trPr>
          <w:gridAfter w:val="1"/>
          <w:wAfter w:w="3" w:type="pct"/>
          <w:cantSplit/>
          <w:trHeight w:val="406"/>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F7EBD6A" w14:textId="77777777" w:rsidR="00D674AA" w:rsidRDefault="00D674AA">
            <w:pPr>
              <w:rPr>
                <w:bCs/>
                <w:sz w:val="22"/>
                <w:szCs w:val="3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C356486" w14:textId="77777777" w:rsidR="00D674AA" w:rsidRDefault="00D674AA">
            <w:pPr>
              <w:rPr>
                <w:bCs/>
                <w:sz w:val="22"/>
                <w:szCs w:val="32"/>
                <w:lang w:eastAsia="en-US"/>
              </w:rPr>
            </w:pPr>
          </w:p>
        </w:tc>
        <w:tc>
          <w:tcPr>
            <w:tcW w:w="861" w:type="pct"/>
            <w:tcBorders>
              <w:top w:val="single" w:sz="8" w:space="0" w:color="auto"/>
              <w:left w:val="single" w:sz="8" w:space="0" w:color="auto"/>
              <w:bottom w:val="single" w:sz="8" w:space="0" w:color="auto"/>
              <w:right w:val="single" w:sz="8" w:space="0" w:color="auto"/>
            </w:tcBorders>
            <w:vAlign w:val="center"/>
            <w:hideMark/>
          </w:tcPr>
          <w:p w14:paraId="375E3A6D" w14:textId="77777777" w:rsidR="00D674AA" w:rsidRDefault="00D674AA">
            <w:pPr>
              <w:spacing w:line="256" w:lineRule="auto"/>
              <w:rPr>
                <w:rFonts w:asciiTheme="minorHAnsi" w:eastAsiaTheme="minorHAnsi" w:hAnsiTheme="minorHAnsi" w:cstheme="minorBidi"/>
                <w:sz w:val="22"/>
                <w:szCs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34F447F5"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A794C1C" w14:textId="77777777" w:rsidR="00D674AA" w:rsidRDefault="00D674AA">
            <w:pPr>
              <w:pStyle w:val="Tekstpodstawowywcity"/>
              <w:spacing w:line="256" w:lineRule="auto"/>
              <w:rPr>
                <w:b w:val="0"/>
                <w:sz w:val="22"/>
                <w:lang w:eastAsia="en-US"/>
              </w:rPr>
            </w:pPr>
          </w:p>
        </w:tc>
      </w:tr>
      <w:tr w:rsidR="00D674AA" w14:paraId="07A5D13B" w14:textId="77777777" w:rsidTr="00D524BF">
        <w:trPr>
          <w:gridAfter w:val="1"/>
          <w:wAfter w:w="3" w:type="pct"/>
          <w:cantSplit/>
          <w:trHeight w:val="404"/>
          <w:tblHeader/>
        </w:trPr>
        <w:tc>
          <w:tcPr>
            <w:tcW w:w="0" w:type="auto"/>
            <w:vMerge w:val="restart"/>
            <w:tcBorders>
              <w:top w:val="single" w:sz="8" w:space="0" w:color="auto"/>
              <w:left w:val="single" w:sz="8" w:space="0" w:color="auto"/>
              <w:right w:val="single" w:sz="8" w:space="0" w:color="auto"/>
            </w:tcBorders>
            <w:vAlign w:val="center"/>
          </w:tcPr>
          <w:p w14:paraId="08EC4FEF" w14:textId="7A708847" w:rsidR="00D674AA" w:rsidRDefault="00D674AA">
            <w:pPr>
              <w:rPr>
                <w:bCs/>
                <w:sz w:val="22"/>
                <w:szCs w:val="32"/>
                <w:lang w:eastAsia="en-US"/>
              </w:rPr>
            </w:pPr>
            <w:r>
              <w:rPr>
                <w:bCs/>
                <w:sz w:val="22"/>
                <w:szCs w:val="32"/>
                <w:lang w:eastAsia="en-US"/>
              </w:rPr>
              <w:t xml:space="preserve">    3</w:t>
            </w:r>
          </w:p>
        </w:tc>
        <w:tc>
          <w:tcPr>
            <w:tcW w:w="0" w:type="auto"/>
            <w:vMerge w:val="restart"/>
            <w:tcBorders>
              <w:top w:val="single" w:sz="8" w:space="0" w:color="auto"/>
              <w:left w:val="single" w:sz="8" w:space="0" w:color="auto"/>
              <w:right w:val="single" w:sz="8" w:space="0" w:color="auto"/>
            </w:tcBorders>
            <w:vAlign w:val="center"/>
          </w:tcPr>
          <w:p w14:paraId="650EF176" w14:textId="39B06F2B" w:rsidR="00D674AA" w:rsidRDefault="00D674AA" w:rsidP="00B23B30">
            <w:pPr>
              <w:jc w:val="center"/>
              <w:rPr>
                <w:bCs/>
                <w:sz w:val="22"/>
                <w:szCs w:val="22"/>
                <w:lang w:eastAsia="en-US"/>
              </w:rPr>
            </w:pPr>
            <w:r w:rsidRPr="00D674AA">
              <w:rPr>
                <w:b/>
                <w:sz w:val="22"/>
                <w:lang w:eastAsia="en-US"/>
              </w:rPr>
              <w:t xml:space="preserve">co najmniej </w:t>
            </w:r>
            <w:r w:rsidRPr="00D674AA">
              <w:rPr>
                <w:b/>
                <w:bCs/>
                <w:sz w:val="22"/>
                <w:szCs w:val="22"/>
                <w:lang w:eastAsia="en-US"/>
              </w:rPr>
              <w:t>jedna</w:t>
            </w:r>
            <w:r>
              <w:rPr>
                <w:b/>
                <w:bCs/>
                <w:sz w:val="22"/>
                <w:szCs w:val="22"/>
                <w:lang w:eastAsia="en-US"/>
              </w:rPr>
              <w:t xml:space="preserve"> </w:t>
            </w:r>
            <w:r w:rsidRPr="00D674AA">
              <w:rPr>
                <w:bCs/>
                <w:sz w:val="22"/>
                <w:szCs w:val="22"/>
                <w:lang w:eastAsia="en-US"/>
              </w:rPr>
              <w:t>osoba dozoru</w:t>
            </w:r>
          </w:p>
          <w:p w14:paraId="6CC3356D" w14:textId="095237A7" w:rsidR="00D674AA" w:rsidRDefault="00D674AA" w:rsidP="00B23B30">
            <w:pPr>
              <w:jc w:val="center"/>
              <w:rPr>
                <w:bCs/>
                <w:sz w:val="22"/>
                <w:szCs w:val="32"/>
                <w:lang w:eastAsia="en-US"/>
              </w:rPr>
            </w:pPr>
            <w:r w:rsidRPr="00D674AA">
              <w:rPr>
                <w:bCs/>
                <w:sz w:val="22"/>
                <w:szCs w:val="22"/>
                <w:lang w:eastAsia="en-US"/>
              </w:rPr>
              <w:t>średniego</w:t>
            </w:r>
            <w:r>
              <w:rPr>
                <w:b/>
                <w:bCs/>
                <w:sz w:val="22"/>
                <w:szCs w:val="22"/>
                <w:lang w:eastAsia="en-US"/>
              </w:rPr>
              <w:t xml:space="preserve"> </w:t>
            </w:r>
            <w:r w:rsidRPr="00D674AA">
              <w:rPr>
                <w:bCs/>
                <w:sz w:val="22"/>
                <w:szCs w:val="22"/>
                <w:lang w:eastAsia="en-US"/>
              </w:rPr>
              <w:t>o specjalności górnicze wyciągi szybowe</w:t>
            </w:r>
          </w:p>
        </w:tc>
        <w:tc>
          <w:tcPr>
            <w:tcW w:w="861" w:type="pct"/>
            <w:tcBorders>
              <w:top w:val="single" w:sz="8" w:space="0" w:color="auto"/>
              <w:left w:val="single" w:sz="8" w:space="0" w:color="auto"/>
              <w:bottom w:val="single" w:sz="8" w:space="0" w:color="auto"/>
              <w:right w:val="single" w:sz="8" w:space="0" w:color="auto"/>
            </w:tcBorders>
            <w:vAlign w:val="center"/>
          </w:tcPr>
          <w:p w14:paraId="17E579E1" w14:textId="77777777" w:rsidR="00D674AA" w:rsidRDefault="00D674AA">
            <w:pPr>
              <w:spacing w:line="256" w:lineRule="auto"/>
              <w:rPr>
                <w:rFonts w:asciiTheme="minorHAnsi" w:eastAsiaTheme="minorHAnsi" w:hAnsiTheme="minorHAnsi" w:cstheme="minorBidi"/>
                <w:sz w:val="22"/>
                <w:szCs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59817A23"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73782E8" w14:textId="77777777" w:rsidR="00D674AA" w:rsidRDefault="00D674AA">
            <w:pPr>
              <w:pStyle w:val="Tekstpodstawowywcity"/>
              <w:spacing w:line="256" w:lineRule="auto"/>
              <w:rPr>
                <w:b w:val="0"/>
                <w:sz w:val="22"/>
                <w:lang w:eastAsia="en-US"/>
              </w:rPr>
            </w:pPr>
          </w:p>
        </w:tc>
      </w:tr>
      <w:tr w:rsidR="00D674AA" w14:paraId="704B4159" w14:textId="77777777" w:rsidTr="00D524BF">
        <w:trPr>
          <w:gridAfter w:val="1"/>
          <w:wAfter w:w="3" w:type="pct"/>
          <w:cantSplit/>
          <w:trHeight w:val="409"/>
          <w:tblHeader/>
        </w:trPr>
        <w:tc>
          <w:tcPr>
            <w:tcW w:w="0" w:type="auto"/>
            <w:vMerge/>
            <w:tcBorders>
              <w:left w:val="single" w:sz="8" w:space="0" w:color="auto"/>
              <w:right w:val="single" w:sz="8" w:space="0" w:color="auto"/>
            </w:tcBorders>
            <w:vAlign w:val="center"/>
          </w:tcPr>
          <w:p w14:paraId="7F587AD4" w14:textId="77777777" w:rsidR="00D674AA" w:rsidRDefault="00D674AA">
            <w:pPr>
              <w:rPr>
                <w:bCs/>
                <w:sz w:val="22"/>
                <w:szCs w:val="32"/>
                <w:lang w:eastAsia="en-US"/>
              </w:rPr>
            </w:pPr>
          </w:p>
        </w:tc>
        <w:tc>
          <w:tcPr>
            <w:tcW w:w="0" w:type="auto"/>
            <w:vMerge/>
            <w:tcBorders>
              <w:left w:val="single" w:sz="8" w:space="0" w:color="auto"/>
              <w:right w:val="single" w:sz="8" w:space="0" w:color="auto"/>
            </w:tcBorders>
            <w:vAlign w:val="center"/>
          </w:tcPr>
          <w:p w14:paraId="006D1247" w14:textId="77777777" w:rsidR="00D674AA" w:rsidRDefault="00D674AA">
            <w:pPr>
              <w:rPr>
                <w:bCs/>
                <w:sz w:val="22"/>
                <w:szCs w:val="32"/>
                <w:lang w:eastAsia="en-US"/>
              </w:rPr>
            </w:pPr>
          </w:p>
        </w:tc>
        <w:tc>
          <w:tcPr>
            <w:tcW w:w="861" w:type="pct"/>
            <w:tcBorders>
              <w:top w:val="single" w:sz="8" w:space="0" w:color="auto"/>
              <w:left w:val="single" w:sz="8" w:space="0" w:color="auto"/>
              <w:bottom w:val="single" w:sz="8" w:space="0" w:color="auto"/>
              <w:right w:val="single" w:sz="8" w:space="0" w:color="auto"/>
            </w:tcBorders>
            <w:vAlign w:val="center"/>
          </w:tcPr>
          <w:p w14:paraId="7362D9A0" w14:textId="77777777" w:rsidR="00D674AA" w:rsidRDefault="00D674AA">
            <w:pPr>
              <w:spacing w:line="256" w:lineRule="auto"/>
              <w:rPr>
                <w:rFonts w:asciiTheme="minorHAnsi" w:eastAsiaTheme="minorHAnsi" w:hAnsiTheme="minorHAnsi" w:cstheme="minorBidi"/>
                <w:sz w:val="22"/>
                <w:szCs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3243B2EF"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A3437BD" w14:textId="77777777" w:rsidR="00D674AA" w:rsidRDefault="00D674AA">
            <w:pPr>
              <w:pStyle w:val="Tekstpodstawowywcity"/>
              <w:spacing w:line="256" w:lineRule="auto"/>
              <w:rPr>
                <w:b w:val="0"/>
                <w:sz w:val="22"/>
                <w:lang w:eastAsia="en-US"/>
              </w:rPr>
            </w:pPr>
          </w:p>
        </w:tc>
      </w:tr>
      <w:tr w:rsidR="00D674AA" w14:paraId="1E59B068" w14:textId="77777777" w:rsidTr="00D524BF">
        <w:trPr>
          <w:gridAfter w:val="1"/>
          <w:wAfter w:w="3" w:type="pct"/>
          <w:cantSplit/>
          <w:trHeight w:val="388"/>
          <w:tblHeader/>
        </w:trPr>
        <w:tc>
          <w:tcPr>
            <w:tcW w:w="0" w:type="auto"/>
            <w:vMerge/>
            <w:tcBorders>
              <w:left w:val="single" w:sz="8" w:space="0" w:color="auto"/>
              <w:bottom w:val="single" w:sz="8" w:space="0" w:color="auto"/>
              <w:right w:val="single" w:sz="8" w:space="0" w:color="auto"/>
            </w:tcBorders>
            <w:vAlign w:val="center"/>
          </w:tcPr>
          <w:p w14:paraId="1216DE8F" w14:textId="77777777" w:rsidR="00D674AA" w:rsidRDefault="00D674AA">
            <w:pPr>
              <w:rPr>
                <w:bCs/>
                <w:sz w:val="22"/>
                <w:szCs w:val="32"/>
                <w:lang w:eastAsia="en-US"/>
              </w:rPr>
            </w:pPr>
          </w:p>
        </w:tc>
        <w:tc>
          <w:tcPr>
            <w:tcW w:w="0" w:type="auto"/>
            <w:vMerge/>
            <w:tcBorders>
              <w:left w:val="single" w:sz="8" w:space="0" w:color="auto"/>
              <w:bottom w:val="single" w:sz="8" w:space="0" w:color="auto"/>
              <w:right w:val="single" w:sz="8" w:space="0" w:color="auto"/>
            </w:tcBorders>
            <w:vAlign w:val="center"/>
          </w:tcPr>
          <w:p w14:paraId="1264C4BB" w14:textId="77777777" w:rsidR="00D674AA" w:rsidRDefault="00D674AA">
            <w:pPr>
              <w:rPr>
                <w:bCs/>
                <w:sz w:val="22"/>
                <w:szCs w:val="32"/>
                <w:lang w:eastAsia="en-US"/>
              </w:rPr>
            </w:pPr>
          </w:p>
        </w:tc>
        <w:tc>
          <w:tcPr>
            <w:tcW w:w="861" w:type="pct"/>
            <w:tcBorders>
              <w:top w:val="single" w:sz="8" w:space="0" w:color="auto"/>
              <w:left w:val="single" w:sz="8" w:space="0" w:color="auto"/>
              <w:bottom w:val="single" w:sz="8" w:space="0" w:color="auto"/>
              <w:right w:val="single" w:sz="8" w:space="0" w:color="auto"/>
            </w:tcBorders>
            <w:vAlign w:val="center"/>
          </w:tcPr>
          <w:p w14:paraId="3EDBF6ED" w14:textId="77777777" w:rsidR="00D674AA" w:rsidRDefault="00D674AA">
            <w:pPr>
              <w:spacing w:line="256" w:lineRule="auto"/>
              <w:rPr>
                <w:rFonts w:asciiTheme="minorHAnsi" w:eastAsiaTheme="minorHAnsi" w:hAnsiTheme="minorHAnsi" w:cstheme="minorBidi"/>
                <w:sz w:val="22"/>
                <w:szCs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179CB665"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20E016D" w14:textId="77777777" w:rsidR="00D674AA" w:rsidRDefault="00D674AA">
            <w:pPr>
              <w:pStyle w:val="Tekstpodstawowywcity"/>
              <w:spacing w:line="256" w:lineRule="auto"/>
              <w:rPr>
                <w:b w:val="0"/>
                <w:sz w:val="22"/>
                <w:lang w:eastAsia="en-US"/>
              </w:rPr>
            </w:pPr>
          </w:p>
        </w:tc>
      </w:tr>
      <w:tr w:rsidR="00D674AA" w14:paraId="1F2FEF48" w14:textId="77777777" w:rsidTr="00D524BF">
        <w:trPr>
          <w:gridAfter w:val="1"/>
          <w:wAfter w:w="3" w:type="pct"/>
          <w:cantSplit/>
          <w:trHeight w:val="408"/>
          <w:tblHeader/>
        </w:trPr>
        <w:tc>
          <w:tcPr>
            <w:tcW w:w="314"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51446F" w14:textId="20BE89D7" w:rsidR="00D674AA" w:rsidRDefault="00D674AA">
            <w:pPr>
              <w:pStyle w:val="Tekstpodstawowywcity"/>
              <w:spacing w:line="256" w:lineRule="auto"/>
              <w:rPr>
                <w:b w:val="0"/>
                <w:sz w:val="22"/>
                <w:lang w:eastAsia="en-US"/>
              </w:rPr>
            </w:pPr>
            <w:r>
              <w:rPr>
                <w:b w:val="0"/>
                <w:sz w:val="22"/>
                <w:lang w:eastAsia="en-US"/>
              </w:rPr>
              <w:t>4</w:t>
            </w:r>
          </w:p>
        </w:tc>
        <w:tc>
          <w:tcPr>
            <w:tcW w:w="2129"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BAFC3D" w14:textId="204AC5AD" w:rsidR="00D674AA" w:rsidRPr="00D674AA" w:rsidRDefault="00D674AA" w:rsidP="00B23B30">
            <w:pPr>
              <w:spacing w:line="256" w:lineRule="auto"/>
              <w:jc w:val="center"/>
              <w:rPr>
                <w:bCs/>
                <w:sz w:val="22"/>
                <w:szCs w:val="32"/>
                <w:lang w:eastAsia="zh-CN"/>
              </w:rPr>
            </w:pPr>
            <w:r w:rsidRPr="00D674AA">
              <w:rPr>
                <w:b/>
                <w:bCs/>
                <w:sz w:val="22"/>
                <w:szCs w:val="32"/>
                <w:lang w:eastAsia="zh-CN"/>
              </w:rPr>
              <w:t xml:space="preserve">co najmniej jedna </w:t>
            </w:r>
            <w:r>
              <w:rPr>
                <w:bCs/>
                <w:sz w:val="22"/>
                <w:szCs w:val="32"/>
                <w:lang w:eastAsia="zh-CN"/>
              </w:rPr>
              <w:t xml:space="preserve">osoba dozoru wyższego </w:t>
            </w:r>
            <w:r w:rsidRPr="00D674AA">
              <w:rPr>
                <w:bCs/>
                <w:sz w:val="22"/>
                <w:szCs w:val="32"/>
                <w:lang w:eastAsia="zh-CN"/>
              </w:rPr>
              <w:t>w specjalności BHP</w:t>
            </w:r>
          </w:p>
        </w:tc>
        <w:tc>
          <w:tcPr>
            <w:tcW w:w="86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86B868E" w14:textId="77777777" w:rsidR="00D674AA" w:rsidRDefault="00D674AA">
            <w:pPr>
              <w:pStyle w:val="Tekstpodstawowywcity"/>
              <w:spacing w:line="256" w:lineRule="auto"/>
              <w:rPr>
                <w:sz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6015C801"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EA6C713" w14:textId="77777777" w:rsidR="00D674AA" w:rsidRDefault="00D674AA">
            <w:pPr>
              <w:pStyle w:val="Tekstpodstawowywcity"/>
              <w:spacing w:line="256" w:lineRule="auto"/>
              <w:rPr>
                <w:b w:val="0"/>
                <w:sz w:val="22"/>
                <w:lang w:eastAsia="en-US"/>
              </w:rPr>
            </w:pPr>
          </w:p>
        </w:tc>
      </w:tr>
      <w:tr w:rsidR="00D674AA" w14:paraId="26C411BC" w14:textId="77777777" w:rsidTr="00D524BF">
        <w:trPr>
          <w:gridAfter w:val="1"/>
          <w:wAfter w:w="3" w:type="pct"/>
          <w:cantSplit/>
          <w:trHeight w:val="413"/>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CFB6CA9" w14:textId="77777777" w:rsidR="00D674AA" w:rsidRDefault="00D674AA">
            <w:pPr>
              <w:rPr>
                <w:bCs/>
                <w:sz w:val="22"/>
                <w:szCs w:val="3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4843828" w14:textId="77777777" w:rsidR="00D674AA" w:rsidRDefault="00D674AA">
            <w:pPr>
              <w:rPr>
                <w:bCs/>
                <w:sz w:val="22"/>
                <w:szCs w:val="32"/>
                <w:lang w:eastAsia="en-US"/>
              </w:rPr>
            </w:pPr>
          </w:p>
        </w:tc>
        <w:tc>
          <w:tcPr>
            <w:tcW w:w="861" w:type="pct"/>
            <w:tcBorders>
              <w:top w:val="single" w:sz="8" w:space="0" w:color="auto"/>
              <w:left w:val="single" w:sz="8" w:space="0" w:color="auto"/>
              <w:bottom w:val="single" w:sz="8" w:space="0" w:color="auto"/>
              <w:right w:val="single" w:sz="8" w:space="0" w:color="auto"/>
            </w:tcBorders>
            <w:vAlign w:val="center"/>
            <w:hideMark/>
          </w:tcPr>
          <w:p w14:paraId="7F6B292C" w14:textId="77777777" w:rsidR="00D674AA" w:rsidRDefault="00D674AA">
            <w:pPr>
              <w:spacing w:line="256" w:lineRule="auto"/>
              <w:rPr>
                <w:rFonts w:asciiTheme="minorHAnsi" w:eastAsiaTheme="minorHAnsi" w:hAnsiTheme="minorHAnsi" w:cstheme="minorBidi"/>
                <w:sz w:val="22"/>
                <w:szCs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4D178A99"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B2CF51D" w14:textId="77777777" w:rsidR="00D674AA" w:rsidRDefault="00D674AA">
            <w:pPr>
              <w:pStyle w:val="Tekstpodstawowywcity"/>
              <w:spacing w:line="256" w:lineRule="auto"/>
              <w:rPr>
                <w:b w:val="0"/>
                <w:sz w:val="22"/>
                <w:lang w:eastAsia="en-US"/>
              </w:rPr>
            </w:pPr>
          </w:p>
        </w:tc>
      </w:tr>
      <w:tr w:rsidR="00D674AA" w14:paraId="1E7E5108" w14:textId="77777777" w:rsidTr="00D524BF">
        <w:trPr>
          <w:gridAfter w:val="1"/>
          <w:wAfter w:w="3" w:type="pct"/>
          <w:cantSplit/>
          <w:trHeight w:val="406"/>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AE9159D" w14:textId="77777777" w:rsidR="00D674AA" w:rsidRDefault="00D674AA">
            <w:pPr>
              <w:rPr>
                <w:bCs/>
                <w:sz w:val="22"/>
                <w:szCs w:val="3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AEF0A57" w14:textId="77777777" w:rsidR="00D674AA" w:rsidRDefault="00D674AA">
            <w:pPr>
              <w:rPr>
                <w:bCs/>
                <w:sz w:val="22"/>
                <w:szCs w:val="32"/>
                <w:lang w:eastAsia="en-US"/>
              </w:rPr>
            </w:pPr>
          </w:p>
        </w:tc>
        <w:tc>
          <w:tcPr>
            <w:tcW w:w="861" w:type="pct"/>
            <w:tcBorders>
              <w:top w:val="single" w:sz="8" w:space="0" w:color="auto"/>
              <w:left w:val="single" w:sz="8" w:space="0" w:color="auto"/>
              <w:bottom w:val="single" w:sz="8" w:space="0" w:color="auto"/>
              <w:right w:val="single" w:sz="8" w:space="0" w:color="auto"/>
            </w:tcBorders>
            <w:vAlign w:val="center"/>
            <w:hideMark/>
          </w:tcPr>
          <w:p w14:paraId="6F6C916E" w14:textId="77777777" w:rsidR="00D674AA" w:rsidRDefault="00D674AA">
            <w:pPr>
              <w:spacing w:line="256" w:lineRule="auto"/>
              <w:rPr>
                <w:rFonts w:asciiTheme="minorHAnsi" w:eastAsiaTheme="minorHAnsi" w:hAnsiTheme="minorHAnsi" w:cstheme="minorBidi"/>
                <w:sz w:val="22"/>
                <w:szCs w:val="22"/>
                <w:lang w:eastAsia="en-US"/>
              </w:rPr>
            </w:pPr>
          </w:p>
        </w:tc>
        <w:tc>
          <w:tcPr>
            <w:tcW w:w="844" w:type="pct"/>
            <w:tcBorders>
              <w:top w:val="single" w:sz="8" w:space="0" w:color="auto"/>
              <w:left w:val="single" w:sz="8" w:space="0" w:color="auto"/>
              <w:bottom w:val="single" w:sz="8" w:space="0" w:color="auto"/>
              <w:right w:val="single" w:sz="8" w:space="0" w:color="auto"/>
            </w:tcBorders>
          </w:tcPr>
          <w:p w14:paraId="33142378" w14:textId="77777777" w:rsidR="00D674AA" w:rsidRDefault="00D674AA">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6A18BD6" w14:textId="77777777" w:rsidR="00D674AA" w:rsidRDefault="00D674AA">
            <w:pPr>
              <w:pStyle w:val="Tekstpodstawowywcity"/>
              <w:spacing w:line="256" w:lineRule="auto"/>
              <w:rPr>
                <w:b w:val="0"/>
                <w:sz w:val="22"/>
                <w:lang w:eastAsia="en-US"/>
              </w:rPr>
            </w:pPr>
          </w:p>
        </w:tc>
      </w:tr>
      <w:tr w:rsidR="00B23B30" w14:paraId="502A4BDA" w14:textId="77777777" w:rsidTr="00E249FE">
        <w:trPr>
          <w:gridAfter w:val="1"/>
          <w:wAfter w:w="3" w:type="pct"/>
          <w:cantSplit/>
          <w:trHeight w:val="362"/>
          <w:tblHeader/>
        </w:trPr>
        <w:tc>
          <w:tcPr>
            <w:tcW w:w="314" w:type="pct"/>
            <w:vMerge w:val="restart"/>
            <w:tcBorders>
              <w:top w:val="single" w:sz="8" w:space="0" w:color="auto"/>
              <w:left w:val="single" w:sz="8" w:space="0" w:color="auto"/>
              <w:right w:val="single" w:sz="8" w:space="0" w:color="auto"/>
            </w:tcBorders>
            <w:vAlign w:val="center"/>
            <w:hideMark/>
          </w:tcPr>
          <w:p w14:paraId="027C0A87" w14:textId="7E138A7B" w:rsidR="00B23B30" w:rsidRDefault="00B23B30">
            <w:pPr>
              <w:spacing w:line="256" w:lineRule="auto"/>
              <w:jc w:val="center"/>
              <w:rPr>
                <w:bCs/>
                <w:sz w:val="22"/>
                <w:szCs w:val="32"/>
                <w:lang w:eastAsia="zh-CN"/>
              </w:rPr>
            </w:pPr>
            <w:r>
              <w:rPr>
                <w:bCs/>
                <w:sz w:val="22"/>
                <w:szCs w:val="32"/>
                <w:lang w:eastAsia="zh-CN"/>
              </w:rPr>
              <w:t>5</w:t>
            </w:r>
          </w:p>
        </w:tc>
        <w:tc>
          <w:tcPr>
            <w:tcW w:w="2129" w:type="pct"/>
            <w:vMerge w:val="restart"/>
            <w:tcBorders>
              <w:top w:val="single" w:sz="8" w:space="0" w:color="auto"/>
              <w:left w:val="single" w:sz="8" w:space="0" w:color="auto"/>
              <w:right w:val="single" w:sz="8" w:space="0" w:color="auto"/>
            </w:tcBorders>
            <w:vAlign w:val="center"/>
            <w:hideMark/>
          </w:tcPr>
          <w:p w14:paraId="5622B0A3" w14:textId="5D764773" w:rsidR="00B23B30" w:rsidRDefault="00B23B30" w:rsidP="00B23B30">
            <w:pPr>
              <w:spacing w:line="256" w:lineRule="auto"/>
              <w:jc w:val="center"/>
              <w:rPr>
                <w:bCs/>
                <w:sz w:val="22"/>
                <w:szCs w:val="32"/>
                <w:lang w:eastAsia="zh-CN"/>
              </w:rPr>
            </w:pPr>
            <w:r w:rsidRPr="00D674AA">
              <w:rPr>
                <w:b/>
                <w:bCs/>
                <w:sz w:val="22"/>
                <w:szCs w:val="32"/>
                <w:lang w:eastAsia="zh-CN"/>
              </w:rPr>
              <w:t xml:space="preserve">co najmniej </w:t>
            </w:r>
            <w:r>
              <w:rPr>
                <w:b/>
                <w:bCs/>
                <w:sz w:val="22"/>
                <w:szCs w:val="32"/>
                <w:lang w:eastAsia="zh-CN"/>
              </w:rPr>
              <w:t>sześć</w:t>
            </w:r>
            <w:r>
              <w:rPr>
                <w:bCs/>
                <w:sz w:val="22"/>
                <w:szCs w:val="32"/>
                <w:lang w:eastAsia="zh-CN"/>
              </w:rPr>
              <w:t xml:space="preserve"> osób posiadających kwalifikacje </w:t>
            </w:r>
            <w:r w:rsidRPr="00BC3617">
              <w:rPr>
                <w:bCs/>
                <w:sz w:val="24"/>
                <w:szCs w:val="32"/>
                <w:lang w:eastAsia="zh-CN"/>
              </w:rPr>
              <w:t>ślusarza</w:t>
            </w:r>
            <w:r w:rsidR="003C5E91" w:rsidRPr="00BC3617">
              <w:rPr>
                <w:bCs/>
                <w:sz w:val="24"/>
                <w:szCs w:val="32"/>
                <w:lang w:eastAsia="zh-CN"/>
              </w:rPr>
              <w:t xml:space="preserve"> </w:t>
            </w:r>
            <w:r w:rsidR="003C5E91" w:rsidRPr="00BC3617">
              <w:rPr>
                <w:bCs/>
                <w:sz w:val="22"/>
              </w:rPr>
              <w:t xml:space="preserve">oraz uprawnienia </w:t>
            </w:r>
            <w:r w:rsidR="00611425">
              <w:rPr>
                <w:bCs/>
                <w:sz w:val="22"/>
              </w:rPr>
              <w:br/>
            </w:r>
            <w:r w:rsidR="003C5E91" w:rsidRPr="00BC3617">
              <w:rPr>
                <w:bCs/>
                <w:sz w:val="22"/>
              </w:rPr>
              <w:t xml:space="preserve">do wydania przez KRZG upoważnień </w:t>
            </w:r>
            <w:r w:rsidR="00611425">
              <w:rPr>
                <w:bCs/>
                <w:sz w:val="22"/>
              </w:rPr>
              <w:br/>
            </w:r>
            <w:r w:rsidR="003C5E91" w:rsidRPr="00BC3617">
              <w:rPr>
                <w:bCs/>
                <w:sz w:val="22"/>
              </w:rPr>
              <w:t>na wykonywanie robót szybowych</w:t>
            </w:r>
          </w:p>
        </w:tc>
        <w:tc>
          <w:tcPr>
            <w:tcW w:w="861" w:type="pct"/>
            <w:tcBorders>
              <w:top w:val="single" w:sz="8" w:space="0" w:color="auto"/>
              <w:left w:val="single" w:sz="8" w:space="0" w:color="auto"/>
              <w:bottom w:val="single" w:sz="8" w:space="0" w:color="auto"/>
              <w:right w:val="single" w:sz="8" w:space="0" w:color="auto"/>
            </w:tcBorders>
            <w:vAlign w:val="center"/>
          </w:tcPr>
          <w:p w14:paraId="0BDF3BDA" w14:textId="77777777" w:rsidR="00B23B30" w:rsidRDefault="00B23B30">
            <w:pPr>
              <w:spacing w:line="256" w:lineRule="auto"/>
              <w:rPr>
                <w:b/>
                <w:bCs/>
                <w:sz w:val="22"/>
                <w:szCs w:val="32"/>
                <w:lang w:eastAsia="zh-CN"/>
              </w:rPr>
            </w:pPr>
          </w:p>
        </w:tc>
        <w:tc>
          <w:tcPr>
            <w:tcW w:w="844" w:type="pct"/>
            <w:tcBorders>
              <w:top w:val="single" w:sz="8" w:space="0" w:color="auto"/>
              <w:left w:val="single" w:sz="8" w:space="0" w:color="auto"/>
              <w:bottom w:val="single" w:sz="8" w:space="0" w:color="auto"/>
              <w:right w:val="single" w:sz="8" w:space="0" w:color="auto"/>
            </w:tcBorders>
          </w:tcPr>
          <w:p w14:paraId="0E07DD7C" w14:textId="77777777" w:rsidR="00B23B30" w:rsidRDefault="00B23B30">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EC895DE" w14:textId="77777777" w:rsidR="00B23B30" w:rsidRDefault="00B23B30">
            <w:pPr>
              <w:pStyle w:val="Tekstpodstawowywcity"/>
              <w:spacing w:line="256" w:lineRule="auto"/>
              <w:rPr>
                <w:b w:val="0"/>
                <w:sz w:val="22"/>
                <w:lang w:eastAsia="en-US"/>
              </w:rPr>
            </w:pPr>
          </w:p>
        </w:tc>
      </w:tr>
      <w:tr w:rsidR="00B23B30" w14:paraId="7E4AA15E" w14:textId="77777777" w:rsidTr="00D524BF">
        <w:trPr>
          <w:gridAfter w:val="1"/>
          <w:wAfter w:w="3" w:type="pct"/>
          <w:cantSplit/>
          <w:trHeight w:val="410"/>
          <w:tblHeader/>
        </w:trPr>
        <w:tc>
          <w:tcPr>
            <w:tcW w:w="0" w:type="auto"/>
            <w:vMerge/>
            <w:tcBorders>
              <w:left w:val="single" w:sz="8" w:space="0" w:color="auto"/>
              <w:right w:val="single" w:sz="8" w:space="0" w:color="auto"/>
            </w:tcBorders>
            <w:vAlign w:val="center"/>
            <w:hideMark/>
          </w:tcPr>
          <w:p w14:paraId="01ACBABF" w14:textId="77777777" w:rsidR="00B23B30" w:rsidRDefault="00B23B30">
            <w:pPr>
              <w:rPr>
                <w:bCs/>
                <w:sz w:val="22"/>
                <w:szCs w:val="32"/>
                <w:lang w:eastAsia="zh-CN"/>
              </w:rPr>
            </w:pPr>
          </w:p>
        </w:tc>
        <w:tc>
          <w:tcPr>
            <w:tcW w:w="0" w:type="auto"/>
            <w:vMerge/>
            <w:tcBorders>
              <w:left w:val="single" w:sz="8" w:space="0" w:color="auto"/>
              <w:right w:val="single" w:sz="8" w:space="0" w:color="auto"/>
            </w:tcBorders>
            <w:vAlign w:val="center"/>
            <w:hideMark/>
          </w:tcPr>
          <w:p w14:paraId="5A84EEFA" w14:textId="77777777" w:rsidR="00B23B30" w:rsidRDefault="00B23B30">
            <w:pPr>
              <w:rPr>
                <w:bCs/>
                <w:sz w:val="22"/>
                <w:szCs w:val="32"/>
                <w:lang w:eastAsia="zh-CN"/>
              </w:rPr>
            </w:pPr>
          </w:p>
        </w:tc>
        <w:tc>
          <w:tcPr>
            <w:tcW w:w="861" w:type="pct"/>
            <w:tcBorders>
              <w:top w:val="single" w:sz="8" w:space="0" w:color="auto"/>
              <w:left w:val="single" w:sz="8" w:space="0" w:color="auto"/>
              <w:bottom w:val="single" w:sz="8" w:space="0" w:color="auto"/>
              <w:right w:val="single" w:sz="8" w:space="0" w:color="auto"/>
            </w:tcBorders>
            <w:vAlign w:val="center"/>
          </w:tcPr>
          <w:p w14:paraId="38D0D280" w14:textId="77777777" w:rsidR="00B23B30" w:rsidRDefault="00B23B30">
            <w:pPr>
              <w:spacing w:line="256" w:lineRule="auto"/>
              <w:rPr>
                <w:b/>
                <w:bCs/>
                <w:sz w:val="22"/>
                <w:szCs w:val="32"/>
                <w:lang w:eastAsia="zh-CN"/>
              </w:rPr>
            </w:pPr>
          </w:p>
        </w:tc>
        <w:tc>
          <w:tcPr>
            <w:tcW w:w="844" w:type="pct"/>
            <w:tcBorders>
              <w:top w:val="single" w:sz="8" w:space="0" w:color="auto"/>
              <w:left w:val="single" w:sz="8" w:space="0" w:color="auto"/>
              <w:bottom w:val="single" w:sz="8" w:space="0" w:color="auto"/>
              <w:right w:val="single" w:sz="8" w:space="0" w:color="auto"/>
            </w:tcBorders>
          </w:tcPr>
          <w:p w14:paraId="3E2855A3" w14:textId="77777777" w:rsidR="00B23B30" w:rsidRDefault="00B23B30">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C6A1F97" w14:textId="77777777" w:rsidR="00B23B30" w:rsidRDefault="00B23B30">
            <w:pPr>
              <w:pStyle w:val="Tekstpodstawowywcity"/>
              <w:spacing w:line="256" w:lineRule="auto"/>
              <w:rPr>
                <w:b w:val="0"/>
                <w:sz w:val="22"/>
                <w:lang w:eastAsia="en-US"/>
              </w:rPr>
            </w:pPr>
          </w:p>
        </w:tc>
      </w:tr>
      <w:tr w:rsidR="00B23B30" w14:paraId="6416743E" w14:textId="77777777" w:rsidTr="00D524BF">
        <w:trPr>
          <w:gridAfter w:val="1"/>
          <w:wAfter w:w="3" w:type="pct"/>
          <w:cantSplit/>
          <w:trHeight w:val="401"/>
          <w:tblHeader/>
        </w:trPr>
        <w:tc>
          <w:tcPr>
            <w:tcW w:w="0" w:type="auto"/>
            <w:vMerge/>
            <w:tcBorders>
              <w:left w:val="single" w:sz="8" w:space="0" w:color="auto"/>
              <w:right w:val="single" w:sz="8" w:space="0" w:color="auto"/>
            </w:tcBorders>
            <w:vAlign w:val="center"/>
            <w:hideMark/>
          </w:tcPr>
          <w:p w14:paraId="101D9839" w14:textId="77777777" w:rsidR="00B23B30" w:rsidRDefault="00B23B30">
            <w:pPr>
              <w:rPr>
                <w:bCs/>
                <w:sz w:val="22"/>
                <w:szCs w:val="32"/>
                <w:lang w:eastAsia="zh-CN"/>
              </w:rPr>
            </w:pPr>
          </w:p>
        </w:tc>
        <w:tc>
          <w:tcPr>
            <w:tcW w:w="0" w:type="auto"/>
            <w:vMerge/>
            <w:tcBorders>
              <w:left w:val="single" w:sz="8" w:space="0" w:color="auto"/>
              <w:right w:val="single" w:sz="8" w:space="0" w:color="auto"/>
            </w:tcBorders>
            <w:vAlign w:val="center"/>
            <w:hideMark/>
          </w:tcPr>
          <w:p w14:paraId="5A658CF6" w14:textId="77777777" w:rsidR="00B23B30" w:rsidRDefault="00B23B30">
            <w:pPr>
              <w:rPr>
                <w:bCs/>
                <w:sz w:val="22"/>
                <w:szCs w:val="32"/>
                <w:lang w:eastAsia="zh-CN"/>
              </w:rPr>
            </w:pPr>
          </w:p>
        </w:tc>
        <w:tc>
          <w:tcPr>
            <w:tcW w:w="861" w:type="pct"/>
            <w:tcBorders>
              <w:top w:val="single" w:sz="8" w:space="0" w:color="auto"/>
              <w:left w:val="single" w:sz="8" w:space="0" w:color="auto"/>
              <w:bottom w:val="single" w:sz="8" w:space="0" w:color="auto"/>
              <w:right w:val="single" w:sz="8" w:space="0" w:color="auto"/>
            </w:tcBorders>
            <w:vAlign w:val="center"/>
          </w:tcPr>
          <w:p w14:paraId="04DD936F" w14:textId="77777777" w:rsidR="00B23B30" w:rsidRDefault="00B23B30">
            <w:pPr>
              <w:spacing w:line="256" w:lineRule="auto"/>
              <w:rPr>
                <w:b/>
                <w:bCs/>
                <w:sz w:val="22"/>
                <w:szCs w:val="32"/>
                <w:lang w:eastAsia="zh-CN"/>
              </w:rPr>
            </w:pPr>
          </w:p>
        </w:tc>
        <w:tc>
          <w:tcPr>
            <w:tcW w:w="844" w:type="pct"/>
            <w:tcBorders>
              <w:top w:val="single" w:sz="8" w:space="0" w:color="auto"/>
              <w:left w:val="single" w:sz="8" w:space="0" w:color="auto"/>
              <w:bottom w:val="single" w:sz="8" w:space="0" w:color="auto"/>
              <w:right w:val="single" w:sz="8" w:space="0" w:color="auto"/>
            </w:tcBorders>
          </w:tcPr>
          <w:p w14:paraId="436DC98A" w14:textId="77777777" w:rsidR="00B23B30" w:rsidRDefault="00B23B30">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5D98028" w14:textId="77777777" w:rsidR="00B23B30" w:rsidRDefault="00B23B30">
            <w:pPr>
              <w:pStyle w:val="Tekstpodstawowywcity"/>
              <w:spacing w:line="256" w:lineRule="auto"/>
              <w:rPr>
                <w:b w:val="0"/>
                <w:sz w:val="22"/>
                <w:lang w:eastAsia="en-US"/>
              </w:rPr>
            </w:pPr>
          </w:p>
        </w:tc>
      </w:tr>
      <w:tr w:rsidR="00B23B30" w14:paraId="5C721EAF" w14:textId="77777777" w:rsidTr="005265EE">
        <w:trPr>
          <w:gridAfter w:val="1"/>
          <w:wAfter w:w="3" w:type="pct"/>
          <w:cantSplit/>
          <w:trHeight w:val="451"/>
          <w:tblHeader/>
        </w:trPr>
        <w:tc>
          <w:tcPr>
            <w:tcW w:w="0" w:type="auto"/>
            <w:vMerge/>
            <w:tcBorders>
              <w:left w:val="single" w:sz="8" w:space="0" w:color="auto"/>
              <w:right w:val="single" w:sz="8" w:space="0" w:color="auto"/>
            </w:tcBorders>
            <w:vAlign w:val="center"/>
          </w:tcPr>
          <w:p w14:paraId="05C32FAF" w14:textId="77777777" w:rsidR="00B23B30" w:rsidRDefault="00B23B30">
            <w:pPr>
              <w:rPr>
                <w:bCs/>
                <w:sz w:val="22"/>
                <w:szCs w:val="32"/>
                <w:lang w:eastAsia="zh-CN"/>
              </w:rPr>
            </w:pPr>
          </w:p>
        </w:tc>
        <w:tc>
          <w:tcPr>
            <w:tcW w:w="0" w:type="auto"/>
            <w:vMerge/>
            <w:tcBorders>
              <w:left w:val="single" w:sz="8" w:space="0" w:color="auto"/>
              <w:right w:val="single" w:sz="8" w:space="0" w:color="auto"/>
            </w:tcBorders>
            <w:vAlign w:val="center"/>
          </w:tcPr>
          <w:p w14:paraId="2C08FCE8" w14:textId="77777777" w:rsidR="00B23B30" w:rsidRDefault="00B23B30">
            <w:pPr>
              <w:rPr>
                <w:bCs/>
                <w:sz w:val="22"/>
                <w:szCs w:val="32"/>
                <w:lang w:eastAsia="zh-CN"/>
              </w:rPr>
            </w:pPr>
          </w:p>
        </w:tc>
        <w:tc>
          <w:tcPr>
            <w:tcW w:w="861" w:type="pct"/>
            <w:tcBorders>
              <w:top w:val="single" w:sz="8" w:space="0" w:color="auto"/>
              <w:left w:val="single" w:sz="8" w:space="0" w:color="auto"/>
              <w:bottom w:val="single" w:sz="8" w:space="0" w:color="auto"/>
              <w:right w:val="single" w:sz="8" w:space="0" w:color="auto"/>
            </w:tcBorders>
            <w:vAlign w:val="center"/>
          </w:tcPr>
          <w:p w14:paraId="6FDB09D3" w14:textId="77777777" w:rsidR="00B23B30" w:rsidRDefault="00B23B30">
            <w:pPr>
              <w:spacing w:line="256" w:lineRule="auto"/>
              <w:rPr>
                <w:b/>
                <w:bCs/>
                <w:sz w:val="22"/>
                <w:szCs w:val="32"/>
                <w:lang w:eastAsia="zh-CN"/>
              </w:rPr>
            </w:pPr>
          </w:p>
        </w:tc>
        <w:tc>
          <w:tcPr>
            <w:tcW w:w="844" w:type="pct"/>
            <w:tcBorders>
              <w:top w:val="single" w:sz="8" w:space="0" w:color="auto"/>
              <w:left w:val="single" w:sz="8" w:space="0" w:color="auto"/>
              <w:bottom w:val="single" w:sz="8" w:space="0" w:color="auto"/>
              <w:right w:val="single" w:sz="8" w:space="0" w:color="auto"/>
            </w:tcBorders>
          </w:tcPr>
          <w:p w14:paraId="4114D0AC" w14:textId="77777777" w:rsidR="00B23B30" w:rsidRDefault="00B23B30">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6963B69" w14:textId="77777777" w:rsidR="00B23B30" w:rsidRDefault="00B23B30">
            <w:pPr>
              <w:pStyle w:val="Tekstpodstawowywcity"/>
              <w:spacing w:line="256" w:lineRule="auto"/>
              <w:rPr>
                <w:b w:val="0"/>
                <w:sz w:val="22"/>
                <w:lang w:eastAsia="en-US"/>
              </w:rPr>
            </w:pPr>
          </w:p>
        </w:tc>
      </w:tr>
      <w:tr w:rsidR="00B23B30" w14:paraId="2044F260" w14:textId="77777777" w:rsidTr="005265EE">
        <w:trPr>
          <w:gridAfter w:val="1"/>
          <w:wAfter w:w="3" w:type="pct"/>
          <w:cantSplit/>
          <w:trHeight w:val="451"/>
          <w:tblHeader/>
        </w:trPr>
        <w:tc>
          <w:tcPr>
            <w:tcW w:w="0" w:type="auto"/>
            <w:vMerge/>
            <w:tcBorders>
              <w:left w:val="single" w:sz="8" w:space="0" w:color="auto"/>
              <w:right w:val="single" w:sz="8" w:space="0" w:color="auto"/>
            </w:tcBorders>
            <w:vAlign w:val="center"/>
          </w:tcPr>
          <w:p w14:paraId="50391F98" w14:textId="77777777" w:rsidR="00B23B30" w:rsidRDefault="00B23B30">
            <w:pPr>
              <w:rPr>
                <w:bCs/>
                <w:sz w:val="22"/>
                <w:szCs w:val="32"/>
                <w:lang w:eastAsia="zh-CN"/>
              </w:rPr>
            </w:pPr>
          </w:p>
        </w:tc>
        <w:tc>
          <w:tcPr>
            <w:tcW w:w="0" w:type="auto"/>
            <w:vMerge/>
            <w:tcBorders>
              <w:left w:val="single" w:sz="8" w:space="0" w:color="auto"/>
              <w:right w:val="single" w:sz="8" w:space="0" w:color="auto"/>
            </w:tcBorders>
            <w:vAlign w:val="center"/>
          </w:tcPr>
          <w:p w14:paraId="3A7DF2F8" w14:textId="77777777" w:rsidR="00B23B30" w:rsidRDefault="00B23B30">
            <w:pPr>
              <w:rPr>
                <w:bCs/>
                <w:sz w:val="22"/>
                <w:szCs w:val="32"/>
                <w:lang w:eastAsia="zh-CN"/>
              </w:rPr>
            </w:pPr>
          </w:p>
        </w:tc>
        <w:tc>
          <w:tcPr>
            <w:tcW w:w="861" w:type="pct"/>
            <w:tcBorders>
              <w:top w:val="single" w:sz="8" w:space="0" w:color="auto"/>
              <w:left w:val="single" w:sz="8" w:space="0" w:color="auto"/>
              <w:bottom w:val="single" w:sz="8" w:space="0" w:color="auto"/>
              <w:right w:val="single" w:sz="8" w:space="0" w:color="auto"/>
            </w:tcBorders>
            <w:vAlign w:val="center"/>
          </w:tcPr>
          <w:p w14:paraId="0CDEEB63" w14:textId="77777777" w:rsidR="00B23B30" w:rsidRDefault="00B23B30">
            <w:pPr>
              <w:spacing w:line="256" w:lineRule="auto"/>
              <w:rPr>
                <w:b/>
                <w:bCs/>
                <w:sz w:val="22"/>
                <w:szCs w:val="32"/>
                <w:lang w:eastAsia="zh-CN"/>
              </w:rPr>
            </w:pPr>
          </w:p>
        </w:tc>
        <w:tc>
          <w:tcPr>
            <w:tcW w:w="844" w:type="pct"/>
            <w:tcBorders>
              <w:top w:val="single" w:sz="8" w:space="0" w:color="auto"/>
              <w:left w:val="single" w:sz="8" w:space="0" w:color="auto"/>
              <w:bottom w:val="single" w:sz="8" w:space="0" w:color="auto"/>
              <w:right w:val="single" w:sz="8" w:space="0" w:color="auto"/>
            </w:tcBorders>
          </w:tcPr>
          <w:p w14:paraId="5EF8FFE4" w14:textId="77777777" w:rsidR="00B23B30" w:rsidRDefault="00B23B30">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17DC03F" w14:textId="77777777" w:rsidR="00B23B30" w:rsidRDefault="00B23B30">
            <w:pPr>
              <w:pStyle w:val="Tekstpodstawowywcity"/>
              <w:spacing w:line="256" w:lineRule="auto"/>
              <w:rPr>
                <w:b w:val="0"/>
                <w:sz w:val="22"/>
                <w:lang w:eastAsia="en-US"/>
              </w:rPr>
            </w:pPr>
          </w:p>
        </w:tc>
      </w:tr>
      <w:tr w:rsidR="00B23B30" w14:paraId="74924248" w14:textId="77777777" w:rsidTr="005265EE">
        <w:trPr>
          <w:gridAfter w:val="1"/>
          <w:wAfter w:w="3" w:type="pct"/>
          <w:cantSplit/>
          <w:trHeight w:val="451"/>
          <w:tblHeader/>
        </w:trPr>
        <w:tc>
          <w:tcPr>
            <w:tcW w:w="0" w:type="auto"/>
            <w:vMerge/>
            <w:tcBorders>
              <w:left w:val="single" w:sz="8" w:space="0" w:color="auto"/>
              <w:right w:val="single" w:sz="8" w:space="0" w:color="auto"/>
            </w:tcBorders>
            <w:vAlign w:val="center"/>
          </w:tcPr>
          <w:p w14:paraId="10131D47" w14:textId="77777777" w:rsidR="00B23B30" w:rsidRDefault="00B23B30">
            <w:pPr>
              <w:rPr>
                <w:bCs/>
                <w:sz w:val="22"/>
                <w:szCs w:val="32"/>
                <w:lang w:eastAsia="zh-CN"/>
              </w:rPr>
            </w:pPr>
          </w:p>
        </w:tc>
        <w:tc>
          <w:tcPr>
            <w:tcW w:w="0" w:type="auto"/>
            <w:vMerge/>
            <w:tcBorders>
              <w:left w:val="single" w:sz="8" w:space="0" w:color="auto"/>
              <w:right w:val="single" w:sz="8" w:space="0" w:color="auto"/>
            </w:tcBorders>
            <w:vAlign w:val="center"/>
          </w:tcPr>
          <w:p w14:paraId="4856DC72" w14:textId="77777777" w:rsidR="00B23B30" w:rsidRDefault="00B23B30">
            <w:pPr>
              <w:rPr>
                <w:bCs/>
                <w:sz w:val="22"/>
                <w:szCs w:val="32"/>
                <w:lang w:eastAsia="zh-CN"/>
              </w:rPr>
            </w:pPr>
          </w:p>
        </w:tc>
        <w:tc>
          <w:tcPr>
            <w:tcW w:w="861" w:type="pct"/>
            <w:tcBorders>
              <w:top w:val="single" w:sz="8" w:space="0" w:color="auto"/>
              <w:left w:val="single" w:sz="8" w:space="0" w:color="auto"/>
              <w:bottom w:val="single" w:sz="8" w:space="0" w:color="auto"/>
              <w:right w:val="single" w:sz="8" w:space="0" w:color="auto"/>
            </w:tcBorders>
            <w:vAlign w:val="center"/>
          </w:tcPr>
          <w:p w14:paraId="4753EF55" w14:textId="77777777" w:rsidR="00B23B30" w:rsidRDefault="00B23B30">
            <w:pPr>
              <w:spacing w:line="256" w:lineRule="auto"/>
              <w:rPr>
                <w:b/>
                <w:bCs/>
                <w:sz w:val="22"/>
                <w:szCs w:val="32"/>
                <w:lang w:eastAsia="zh-CN"/>
              </w:rPr>
            </w:pPr>
          </w:p>
        </w:tc>
        <w:tc>
          <w:tcPr>
            <w:tcW w:w="844" w:type="pct"/>
            <w:tcBorders>
              <w:top w:val="single" w:sz="8" w:space="0" w:color="auto"/>
              <w:left w:val="single" w:sz="8" w:space="0" w:color="auto"/>
              <w:bottom w:val="single" w:sz="8" w:space="0" w:color="auto"/>
              <w:right w:val="single" w:sz="8" w:space="0" w:color="auto"/>
            </w:tcBorders>
          </w:tcPr>
          <w:p w14:paraId="7A117B9F" w14:textId="77777777" w:rsidR="00B23B30" w:rsidRDefault="00B23B30">
            <w:pPr>
              <w:pStyle w:val="Tekstpodstawowywcity"/>
              <w:spacing w:line="256" w:lineRule="auto"/>
              <w:rPr>
                <w:b w:val="0"/>
                <w:sz w:val="22"/>
                <w:lang w:eastAsia="en-US"/>
              </w:rPr>
            </w:pPr>
          </w:p>
        </w:tc>
        <w:tc>
          <w:tcPr>
            <w:tcW w:w="8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BC08A9C" w14:textId="77777777" w:rsidR="00B23B30" w:rsidRDefault="00B23B30">
            <w:pPr>
              <w:pStyle w:val="Tekstpodstawowywcity"/>
              <w:spacing w:line="256" w:lineRule="auto"/>
              <w:rPr>
                <w:b w:val="0"/>
                <w:sz w:val="22"/>
                <w:lang w:eastAsia="en-US"/>
              </w:rPr>
            </w:pPr>
          </w:p>
        </w:tc>
      </w:tr>
    </w:tbl>
    <w:p w14:paraId="5D8A36B7" w14:textId="77777777" w:rsidR="00D524BF" w:rsidRDefault="00D524BF" w:rsidP="008260EA">
      <w:pPr>
        <w:tabs>
          <w:tab w:val="left" w:pos="851"/>
        </w:tabs>
        <w:rPr>
          <w:sz w:val="24"/>
          <w:szCs w:val="24"/>
        </w:rPr>
      </w:pPr>
    </w:p>
    <w:p w14:paraId="15DAE47D" w14:textId="77777777" w:rsidR="00E74475" w:rsidRPr="00E66F78" w:rsidRDefault="00E74475" w:rsidP="008260EA">
      <w:pPr>
        <w:tabs>
          <w:tab w:val="left" w:pos="851"/>
        </w:tabs>
        <w:rPr>
          <w:sz w:val="24"/>
          <w:szCs w:val="24"/>
        </w:rPr>
      </w:pPr>
    </w:p>
    <w:p w14:paraId="5ED2C28D" w14:textId="77777777" w:rsidR="00490259" w:rsidRPr="00B23B30" w:rsidRDefault="00490259" w:rsidP="00490259">
      <w:pPr>
        <w:tabs>
          <w:tab w:val="left" w:pos="851"/>
        </w:tabs>
        <w:rPr>
          <w:b/>
          <w:bCs/>
          <w:sz w:val="16"/>
          <w:szCs w:val="16"/>
        </w:rPr>
      </w:pPr>
      <w:r w:rsidRPr="00B23B30">
        <w:rPr>
          <w:b/>
          <w:bCs/>
          <w:sz w:val="16"/>
          <w:szCs w:val="16"/>
        </w:rPr>
        <w:t xml:space="preserve">Uwaga: </w:t>
      </w:r>
    </w:p>
    <w:p w14:paraId="567E719D" w14:textId="126ECE85" w:rsidR="00490259" w:rsidRPr="00B23B30" w:rsidRDefault="00490259" w:rsidP="002A400C">
      <w:pPr>
        <w:numPr>
          <w:ilvl w:val="0"/>
          <w:numId w:val="29"/>
        </w:numPr>
        <w:ind w:left="284" w:hanging="284"/>
        <w:jc w:val="both"/>
        <w:rPr>
          <w:bCs/>
          <w:i/>
          <w:iCs/>
          <w:sz w:val="16"/>
          <w:szCs w:val="16"/>
          <w:lang w:eastAsia="zh-CN"/>
        </w:rPr>
      </w:pPr>
      <w:r w:rsidRPr="00B23B30">
        <w:rPr>
          <w:i/>
          <w:iCs/>
          <w:sz w:val="16"/>
          <w:szCs w:val="16"/>
          <w:lang w:eastAsia="zh-CN"/>
        </w:rPr>
        <w:t xml:space="preserve">W przypadku, gdy wykazano </w:t>
      </w:r>
      <w:r w:rsidR="00ED3FC9" w:rsidRPr="00B23B30">
        <w:rPr>
          <w:i/>
          <w:iCs/>
          <w:sz w:val="16"/>
          <w:szCs w:val="16"/>
          <w:lang w:eastAsia="zh-CN"/>
        </w:rPr>
        <w:t>zasób</w:t>
      </w:r>
      <w:r w:rsidRPr="00B23B30">
        <w:rPr>
          <w:i/>
          <w:iCs/>
          <w:sz w:val="16"/>
          <w:szCs w:val="16"/>
          <w:lang w:eastAsia="zh-CN"/>
        </w:rPr>
        <w:t xml:space="preserve"> innego podmiotu, </w:t>
      </w:r>
      <w:r w:rsidR="008616AB" w:rsidRPr="00B23B30">
        <w:rPr>
          <w:i/>
          <w:iCs/>
          <w:sz w:val="16"/>
          <w:szCs w:val="16"/>
          <w:lang w:eastAsia="zh-CN"/>
        </w:rPr>
        <w:t>Wykonawca</w:t>
      </w:r>
      <w:r w:rsidRPr="00B23B30">
        <w:rPr>
          <w:i/>
          <w:iCs/>
          <w:sz w:val="16"/>
          <w:szCs w:val="16"/>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B23B30" w:rsidRDefault="00490259" w:rsidP="002A400C">
      <w:pPr>
        <w:numPr>
          <w:ilvl w:val="0"/>
          <w:numId w:val="29"/>
        </w:numPr>
        <w:ind w:left="284" w:hanging="284"/>
        <w:jc w:val="both"/>
        <w:rPr>
          <w:bCs/>
          <w:i/>
          <w:iCs/>
          <w:sz w:val="16"/>
          <w:szCs w:val="16"/>
          <w:lang w:eastAsia="zh-CN"/>
        </w:rPr>
      </w:pPr>
      <w:r w:rsidRPr="00B23B30">
        <w:rPr>
          <w:i/>
          <w:iCs/>
          <w:sz w:val="16"/>
          <w:szCs w:val="16"/>
        </w:rPr>
        <w:t xml:space="preserve">Wykaz zobowiązany będzie złożyć </w:t>
      </w:r>
      <w:r w:rsidR="008616AB" w:rsidRPr="00B23B30">
        <w:rPr>
          <w:i/>
          <w:iCs/>
          <w:sz w:val="16"/>
          <w:szCs w:val="16"/>
        </w:rPr>
        <w:t>Wykonawca</w:t>
      </w:r>
      <w:r w:rsidRPr="00B23B30">
        <w:rPr>
          <w:i/>
          <w:iCs/>
          <w:sz w:val="16"/>
          <w:szCs w:val="16"/>
        </w:rPr>
        <w:t xml:space="preserve">, którego oferta zostanie najwyżej oceniona lub </w:t>
      </w:r>
      <w:r w:rsidR="00DB4D9E" w:rsidRPr="00B23B30">
        <w:rPr>
          <w:i/>
          <w:iCs/>
          <w:sz w:val="16"/>
          <w:szCs w:val="16"/>
        </w:rPr>
        <w:t>Wykonawcy</w:t>
      </w:r>
      <w:r w:rsidRPr="00B23B30">
        <w:rPr>
          <w:i/>
          <w:iCs/>
          <w:sz w:val="16"/>
          <w:szCs w:val="16"/>
        </w:rPr>
        <w:t xml:space="preserve">, których </w:t>
      </w:r>
      <w:r w:rsidR="006B0420" w:rsidRPr="00B23B30">
        <w:rPr>
          <w:i/>
          <w:iCs/>
          <w:sz w:val="16"/>
          <w:szCs w:val="16"/>
        </w:rPr>
        <w:t>Zamawiający</w:t>
      </w:r>
      <w:r w:rsidRPr="00B23B30">
        <w:rPr>
          <w:i/>
          <w:iCs/>
          <w:sz w:val="16"/>
          <w:szCs w:val="16"/>
        </w:rPr>
        <w:t xml:space="preserve"> wezwie do złożenia oświadczeń i dokumentów zgodnie z § 39 Regulaminu.  </w:t>
      </w:r>
    </w:p>
    <w:bookmarkEnd w:id="119"/>
    <w:p w14:paraId="71D43F77" w14:textId="77777777" w:rsidR="00490259" w:rsidRPr="00555424" w:rsidRDefault="00490259" w:rsidP="00490259">
      <w:pPr>
        <w:pStyle w:val="Nagwek1"/>
        <w:rPr>
          <w:sz w:val="20"/>
          <w:szCs w:val="20"/>
        </w:rPr>
        <w:sectPr w:rsidR="00490259" w:rsidRPr="00555424" w:rsidSect="00B23B30">
          <w:pgSz w:w="11907" w:h="16840" w:code="9"/>
          <w:pgMar w:top="1417" w:right="1275" w:bottom="1276" w:left="1417" w:header="709" w:footer="0" w:gutter="0"/>
          <w:cols w:space="708"/>
          <w:docGrid w:linePitch="360"/>
        </w:sectPr>
      </w:pPr>
    </w:p>
    <w:p w14:paraId="47A55E34" w14:textId="77777777" w:rsidR="00486161" w:rsidRPr="00486161" w:rsidRDefault="00490259" w:rsidP="00486161">
      <w:pPr>
        <w:jc w:val="center"/>
        <w:rPr>
          <w:rFonts w:eastAsiaTheme="majorEastAsia"/>
          <w:b/>
          <w:bCs/>
          <w:color w:val="2F5496" w:themeColor="accent1" w:themeShade="BF"/>
          <w:spacing w:val="20"/>
          <w:sz w:val="28"/>
          <w:szCs w:val="28"/>
        </w:rPr>
      </w:pPr>
      <w:r w:rsidRPr="00486161">
        <w:rPr>
          <w:rFonts w:eastAsiaTheme="majorEastAsia"/>
          <w:b/>
          <w:bCs/>
          <w:color w:val="2F5496" w:themeColor="accent1" w:themeShade="BF"/>
          <w:spacing w:val="20"/>
          <w:sz w:val="28"/>
          <w:szCs w:val="28"/>
        </w:rPr>
        <w:lastRenderedPageBreak/>
        <w:t xml:space="preserve">Załącznik nr </w:t>
      </w:r>
      <w:r w:rsidR="00A77593" w:rsidRPr="00486161">
        <w:rPr>
          <w:rFonts w:eastAsiaTheme="majorEastAsia"/>
          <w:b/>
          <w:bCs/>
          <w:color w:val="2F5496" w:themeColor="accent1" w:themeShade="BF"/>
          <w:spacing w:val="20"/>
          <w:sz w:val="28"/>
          <w:szCs w:val="28"/>
        </w:rPr>
        <w:t>4</w:t>
      </w:r>
      <w:r w:rsidRPr="00486161">
        <w:rPr>
          <w:rFonts w:eastAsiaTheme="majorEastAsia"/>
          <w:b/>
          <w:bCs/>
          <w:color w:val="2F5496" w:themeColor="accent1" w:themeShade="BF"/>
          <w:spacing w:val="20"/>
          <w:sz w:val="28"/>
          <w:szCs w:val="28"/>
        </w:rPr>
        <w:t>.5 do SWZ</w:t>
      </w:r>
    </w:p>
    <w:p w14:paraId="76939B95" w14:textId="2E1BD17A" w:rsidR="00490259" w:rsidRPr="00486161" w:rsidRDefault="00490259" w:rsidP="00486161">
      <w:pPr>
        <w:jc w:val="center"/>
        <w:rPr>
          <w:rFonts w:eastAsiaTheme="majorEastAsia"/>
          <w:b/>
          <w:bCs/>
          <w:color w:val="2F5496" w:themeColor="accent1" w:themeShade="BF"/>
          <w:spacing w:val="20"/>
          <w:sz w:val="28"/>
          <w:szCs w:val="28"/>
        </w:rPr>
      </w:pPr>
      <w:r w:rsidRPr="00486161">
        <w:rPr>
          <w:rFonts w:eastAsiaTheme="majorEastAsia"/>
          <w:b/>
          <w:bCs/>
          <w:color w:val="2F5496" w:themeColor="accent1" w:themeShade="BF"/>
          <w:spacing w:val="20"/>
          <w:sz w:val="28"/>
          <w:szCs w:val="28"/>
        </w:rPr>
        <w:t>WYKAZ URZĄDZEŃ LUB WYPOSAŻENIA ZAKŁADU</w:t>
      </w:r>
    </w:p>
    <w:p w14:paraId="727C8B78" w14:textId="77777777" w:rsidR="008F2B27" w:rsidRDefault="008F2B27" w:rsidP="00490259">
      <w:pPr>
        <w:rPr>
          <w:b/>
          <w:bCs/>
          <w:sz w:val="24"/>
          <w:szCs w:val="24"/>
        </w:rPr>
      </w:pPr>
    </w:p>
    <w:p w14:paraId="1C766655" w14:textId="77777777" w:rsidR="00490259" w:rsidRDefault="00490259" w:rsidP="00490259">
      <w:pPr>
        <w:jc w:val="both"/>
        <w:rPr>
          <w:bCs/>
          <w:i/>
          <w:iCs/>
          <w:lang w:eastAsia="zh-CN"/>
        </w:rPr>
      </w:pPr>
    </w:p>
    <w:p w14:paraId="780F7B93" w14:textId="77777777" w:rsidR="00486161" w:rsidRDefault="00486161" w:rsidP="00490259">
      <w:pPr>
        <w:jc w:val="both"/>
        <w:rPr>
          <w:bCs/>
          <w:i/>
          <w:iCs/>
          <w:lang w:eastAsia="zh-CN"/>
        </w:rPr>
      </w:pPr>
    </w:p>
    <w:p w14:paraId="1E4BE7C0" w14:textId="77777777" w:rsidR="00486161" w:rsidRDefault="00486161" w:rsidP="00490259">
      <w:pPr>
        <w:jc w:val="both"/>
        <w:rPr>
          <w:bCs/>
          <w:i/>
          <w:iCs/>
          <w:lang w:eastAsia="zh-CN"/>
        </w:rPr>
      </w:pPr>
    </w:p>
    <w:p w14:paraId="6106625A" w14:textId="576A6FD3" w:rsidR="00486161" w:rsidRPr="003B7DC8" w:rsidRDefault="00486161" w:rsidP="00486161">
      <w:pPr>
        <w:jc w:val="center"/>
        <w:rPr>
          <w:b/>
          <w:bCs/>
          <w:i/>
          <w:iCs/>
          <w:sz w:val="28"/>
          <w:szCs w:val="28"/>
          <w:lang w:eastAsia="zh-CN"/>
        </w:rPr>
        <w:sectPr w:rsidR="00486161" w:rsidRPr="003B7DC8" w:rsidSect="002A0410">
          <w:pgSz w:w="11907" w:h="16840" w:code="9"/>
          <w:pgMar w:top="1417" w:right="1134" w:bottom="1417" w:left="1417" w:header="709" w:footer="176" w:gutter="0"/>
          <w:cols w:space="708"/>
          <w:docGrid w:linePitch="360"/>
        </w:sectPr>
      </w:pPr>
      <w:r w:rsidRPr="003B7DC8">
        <w:rPr>
          <w:b/>
          <w:bCs/>
          <w:i/>
          <w:iCs/>
          <w:sz w:val="28"/>
          <w:szCs w:val="28"/>
          <w:lang w:eastAsia="zh-CN"/>
        </w:rPr>
        <w:t>Nie dotyczy</w:t>
      </w:r>
    </w:p>
    <w:p w14:paraId="54B84BF4" w14:textId="1171B821" w:rsidR="00486161" w:rsidRPr="00486161" w:rsidRDefault="00490259" w:rsidP="00486161">
      <w:pPr>
        <w:jc w:val="center"/>
        <w:rPr>
          <w:rFonts w:eastAsiaTheme="majorEastAsia"/>
          <w:b/>
          <w:bCs/>
          <w:color w:val="2F5496" w:themeColor="accent1" w:themeShade="BF"/>
          <w:spacing w:val="20"/>
          <w:sz w:val="28"/>
          <w:szCs w:val="28"/>
        </w:rPr>
      </w:pPr>
      <w:r w:rsidRPr="00486161">
        <w:rPr>
          <w:rFonts w:eastAsiaTheme="majorEastAsia"/>
          <w:b/>
          <w:bCs/>
          <w:color w:val="2F5496" w:themeColor="accent1" w:themeShade="BF"/>
          <w:spacing w:val="20"/>
          <w:sz w:val="28"/>
          <w:szCs w:val="28"/>
        </w:rPr>
        <w:lastRenderedPageBreak/>
        <w:t xml:space="preserve">Załącznik nr </w:t>
      </w:r>
      <w:r w:rsidR="00A77593" w:rsidRPr="00486161">
        <w:rPr>
          <w:rFonts w:eastAsiaTheme="majorEastAsia"/>
          <w:b/>
          <w:bCs/>
          <w:color w:val="2F5496" w:themeColor="accent1" w:themeShade="BF"/>
          <w:spacing w:val="20"/>
          <w:sz w:val="28"/>
          <w:szCs w:val="28"/>
        </w:rPr>
        <w:t>4</w:t>
      </w:r>
      <w:r w:rsidRPr="00486161">
        <w:rPr>
          <w:rFonts w:eastAsiaTheme="majorEastAsia"/>
          <w:b/>
          <w:bCs/>
          <w:color w:val="2F5496" w:themeColor="accent1" w:themeShade="BF"/>
          <w:spacing w:val="20"/>
          <w:sz w:val="28"/>
          <w:szCs w:val="28"/>
        </w:rPr>
        <w:t>.6 do SWZ</w:t>
      </w:r>
    </w:p>
    <w:p w14:paraId="05408DDE" w14:textId="017FA95E" w:rsidR="00490259" w:rsidRPr="00486161" w:rsidRDefault="00490259" w:rsidP="00486161">
      <w:pPr>
        <w:jc w:val="center"/>
        <w:rPr>
          <w:rFonts w:eastAsia="Calibri"/>
          <w:b/>
          <w:bCs/>
          <w:strike/>
          <w:color w:val="2F5496" w:themeColor="accent1" w:themeShade="BF"/>
          <w:sz w:val="28"/>
          <w:szCs w:val="28"/>
        </w:rPr>
      </w:pPr>
      <w:r w:rsidRPr="00486161">
        <w:rPr>
          <w:rFonts w:eastAsiaTheme="majorEastAsia"/>
          <w:b/>
          <w:bCs/>
          <w:color w:val="2F5496" w:themeColor="accent1" w:themeShade="BF"/>
          <w:spacing w:val="20"/>
          <w:sz w:val="28"/>
          <w:szCs w:val="28"/>
        </w:rPr>
        <w:t>OŚWIADCZENIE O KATEGORII</w:t>
      </w:r>
      <w:r w:rsidRPr="00486161">
        <w:rPr>
          <w:rFonts w:eastAsia="Calibri"/>
          <w:b/>
          <w:bCs/>
          <w:color w:val="2F5496" w:themeColor="accent1" w:themeShade="BF"/>
          <w:sz w:val="28"/>
          <w:szCs w:val="28"/>
        </w:rPr>
        <w:t xml:space="preserve"> </w:t>
      </w:r>
      <w:r w:rsidRPr="00486161">
        <w:rPr>
          <w:rFonts w:eastAsiaTheme="majorEastAsia"/>
          <w:b/>
          <w:bCs/>
          <w:color w:val="2F5496" w:themeColor="accent1" w:themeShade="BF"/>
          <w:spacing w:val="20"/>
          <w:sz w:val="28"/>
          <w:szCs w:val="28"/>
        </w:rPr>
        <w:t>PRZEDSIĘBIORSTWA</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B23B30" w:rsidRDefault="00490259" w:rsidP="00490259">
      <w:pPr>
        <w:tabs>
          <w:tab w:val="left" w:pos="0"/>
        </w:tabs>
        <w:rPr>
          <w:sz w:val="22"/>
          <w:szCs w:val="22"/>
        </w:rPr>
      </w:pPr>
      <w:bookmarkStart w:id="120" w:name="_Hlk106046060"/>
      <w:bookmarkStart w:id="121" w:name="_Hlk156498045"/>
      <w:r w:rsidRPr="00B23B30">
        <w:rPr>
          <w:sz w:val="22"/>
          <w:szCs w:val="22"/>
        </w:rPr>
        <w:t xml:space="preserve">Nazwa </w:t>
      </w:r>
      <w:r w:rsidR="00DB4D9E" w:rsidRPr="00B23B30">
        <w:rPr>
          <w:sz w:val="22"/>
          <w:szCs w:val="22"/>
        </w:rPr>
        <w:t>Wykonawcy</w:t>
      </w:r>
      <w:r w:rsidRPr="00B23B30">
        <w:rPr>
          <w:sz w:val="22"/>
          <w:szCs w:val="22"/>
        </w:rPr>
        <w:t>: ...................................................................................................................</w:t>
      </w:r>
    </w:p>
    <w:bookmarkEnd w:id="120"/>
    <w:p w14:paraId="39C03960" w14:textId="77777777" w:rsidR="00490259" w:rsidRPr="00B23B30" w:rsidRDefault="00490259" w:rsidP="00490259">
      <w:pPr>
        <w:tabs>
          <w:tab w:val="left" w:pos="0"/>
        </w:tabs>
        <w:rPr>
          <w:color w:val="FF0000"/>
          <w:sz w:val="22"/>
          <w:szCs w:val="22"/>
        </w:rPr>
      </w:pPr>
    </w:p>
    <w:p w14:paraId="1E65DCE3" w14:textId="77777777" w:rsidR="00490259" w:rsidRPr="00B23B30" w:rsidRDefault="00490259" w:rsidP="00490259">
      <w:pPr>
        <w:jc w:val="both"/>
        <w:rPr>
          <w:sz w:val="22"/>
          <w:szCs w:val="22"/>
        </w:rPr>
      </w:pPr>
    </w:p>
    <w:p w14:paraId="44D7AF1B" w14:textId="77777777" w:rsidR="00490259" w:rsidRPr="00B23B30" w:rsidRDefault="00490259" w:rsidP="00490259">
      <w:pPr>
        <w:rPr>
          <w:rFonts w:eastAsia="Calibri"/>
          <w:b/>
          <w:bCs/>
          <w:sz w:val="22"/>
          <w:szCs w:val="22"/>
        </w:rPr>
      </w:pPr>
    </w:p>
    <w:p w14:paraId="216572F5" w14:textId="77777777" w:rsidR="00490259" w:rsidRPr="00B23B30" w:rsidRDefault="00490259" w:rsidP="00490259">
      <w:pPr>
        <w:jc w:val="center"/>
        <w:rPr>
          <w:rFonts w:eastAsia="Calibri"/>
          <w:b/>
          <w:bCs/>
          <w:sz w:val="22"/>
          <w:szCs w:val="22"/>
        </w:rPr>
      </w:pPr>
    </w:p>
    <w:p w14:paraId="4BF7D3CE" w14:textId="77777777" w:rsidR="00490259" w:rsidRPr="00B23B30" w:rsidRDefault="00490259" w:rsidP="00490259">
      <w:pPr>
        <w:spacing w:before="480"/>
        <w:ind w:left="567"/>
        <w:contextualSpacing/>
        <w:jc w:val="both"/>
        <w:rPr>
          <w:rFonts w:eastAsia="Calibri"/>
          <w:b/>
          <w:bCs/>
          <w:sz w:val="22"/>
          <w:szCs w:val="22"/>
          <w:lang w:eastAsia="en-US"/>
        </w:rPr>
      </w:pPr>
      <w:r w:rsidRPr="00B23B30">
        <w:rPr>
          <w:rFonts w:eastAsia="Calibri"/>
          <w:b/>
          <w:bCs/>
          <w:sz w:val="22"/>
          <w:szCs w:val="22"/>
          <w:lang w:eastAsia="en-US"/>
        </w:rPr>
        <w:t xml:space="preserve">Oświadczam, że </w:t>
      </w:r>
      <w:r w:rsidRPr="00B23B30">
        <w:rPr>
          <w:rFonts w:eastAsia="Calibri"/>
          <w:sz w:val="22"/>
          <w:szCs w:val="22"/>
          <w:lang w:eastAsia="en-US"/>
        </w:rPr>
        <w:t xml:space="preserve">kwalifikujemy się do kategorii </w:t>
      </w:r>
      <w:r w:rsidRPr="00B23B30">
        <w:rPr>
          <w:rFonts w:eastAsia="Calibri"/>
          <w:color w:val="FF0000"/>
          <w:sz w:val="22"/>
          <w:szCs w:val="22"/>
          <w:lang w:eastAsia="en-US"/>
        </w:rPr>
        <w:t>(</w:t>
      </w:r>
      <w:r w:rsidRPr="00B23B30">
        <w:rPr>
          <w:rFonts w:eastAsia="Calibri"/>
          <w:i/>
          <w:iCs/>
          <w:color w:val="FF0000"/>
          <w:sz w:val="22"/>
          <w:szCs w:val="22"/>
          <w:lang w:eastAsia="en-US"/>
        </w:rPr>
        <w:t>odpowiednio zaznaczyć</w:t>
      </w:r>
      <w:r w:rsidRPr="00B23B30">
        <w:rPr>
          <w:rFonts w:eastAsia="Calibri"/>
          <w:color w:val="FF0000"/>
          <w:sz w:val="22"/>
          <w:szCs w:val="22"/>
          <w:lang w:eastAsia="en-US"/>
        </w:rPr>
        <w:t>)</w:t>
      </w:r>
      <w:r w:rsidRPr="00B23B30">
        <w:rPr>
          <w:rFonts w:eastAsia="Calibri"/>
          <w:bCs/>
          <w:sz w:val="22"/>
          <w:szCs w:val="22"/>
          <w:lang w:eastAsia="en-US"/>
        </w:rPr>
        <w:t>:</w:t>
      </w:r>
      <w:r w:rsidRPr="00B23B30">
        <w:rPr>
          <w:rFonts w:eastAsia="Calibri"/>
          <w:b/>
          <w:bCs/>
          <w:sz w:val="22"/>
          <w:szCs w:val="22"/>
          <w:lang w:eastAsia="en-US"/>
        </w:rPr>
        <w:t xml:space="preserve"> </w:t>
      </w:r>
    </w:p>
    <w:p w14:paraId="7D856584" w14:textId="77777777" w:rsidR="00490259" w:rsidRPr="00B23B30" w:rsidRDefault="00490259" w:rsidP="00490259">
      <w:pPr>
        <w:spacing w:before="480"/>
        <w:ind w:left="567"/>
        <w:contextualSpacing/>
        <w:jc w:val="both"/>
        <w:rPr>
          <w:rFonts w:eastAsia="Calibri"/>
          <w:b/>
          <w:bCs/>
          <w:sz w:val="22"/>
          <w:szCs w:val="22"/>
          <w:lang w:eastAsia="en-US"/>
        </w:rPr>
      </w:pPr>
    </w:p>
    <w:p w14:paraId="01947770" w14:textId="77777777" w:rsidR="00490259" w:rsidRPr="00B23B30" w:rsidRDefault="00490259" w:rsidP="00490259">
      <w:pPr>
        <w:spacing w:before="240"/>
        <w:ind w:left="709"/>
        <w:rPr>
          <w:rFonts w:eastAsia="Calibri"/>
          <w:sz w:val="22"/>
          <w:szCs w:val="22"/>
        </w:rPr>
      </w:pPr>
      <w:r w:rsidRPr="00B23B30">
        <w:rPr>
          <w:rFonts w:eastAsia="Calibri"/>
          <w:sz w:val="22"/>
          <w:szCs w:val="22"/>
        </w:rPr>
        <w:t> - mikroprzedsiębiorstwo</w:t>
      </w:r>
    </w:p>
    <w:p w14:paraId="37B6A82E" w14:textId="77777777" w:rsidR="00490259" w:rsidRPr="00B23B30" w:rsidRDefault="00490259" w:rsidP="00490259">
      <w:pPr>
        <w:spacing w:before="240"/>
        <w:ind w:left="709"/>
        <w:rPr>
          <w:rFonts w:eastAsia="Calibri"/>
          <w:sz w:val="22"/>
          <w:szCs w:val="22"/>
        </w:rPr>
      </w:pPr>
      <w:r w:rsidRPr="00B23B30">
        <w:rPr>
          <w:rFonts w:eastAsia="Calibri"/>
          <w:sz w:val="22"/>
          <w:szCs w:val="22"/>
        </w:rPr>
        <w:t> - małe przedsiębiorstwo</w:t>
      </w:r>
    </w:p>
    <w:p w14:paraId="755EB1CB" w14:textId="77777777" w:rsidR="00490259" w:rsidRPr="00B23B30" w:rsidRDefault="00490259" w:rsidP="00490259">
      <w:pPr>
        <w:spacing w:before="240"/>
        <w:ind w:left="709"/>
        <w:rPr>
          <w:rFonts w:eastAsia="Calibri"/>
          <w:sz w:val="22"/>
          <w:szCs w:val="22"/>
        </w:rPr>
      </w:pPr>
      <w:r w:rsidRPr="00B23B30">
        <w:rPr>
          <w:rFonts w:eastAsia="Calibri"/>
          <w:sz w:val="22"/>
          <w:szCs w:val="22"/>
        </w:rPr>
        <w:t> - średnie przedsiębiorstwo</w:t>
      </w:r>
    </w:p>
    <w:p w14:paraId="4CD7B02E" w14:textId="77777777" w:rsidR="00490259" w:rsidRPr="00B23B30" w:rsidRDefault="00490259" w:rsidP="00490259">
      <w:pPr>
        <w:spacing w:before="240"/>
        <w:ind w:left="709"/>
        <w:rPr>
          <w:rFonts w:eastAsia="Calibri"/>
          <w:sz w:val="22"/>
          <w:szCs w:val="22"/>
        </w:rPr>
      </w:pPr>
      <w:r w:rsidRPr="00B23B30">
        <w:rPr>
          <w:rFonts w:eastAsia="Calibri"/>
          <w:sz w:val="22"/>
          <w:szCs w:val="22"/>
        </w:rPr>
        <w:t> - duże przedsiębiorstwo</w:t>
      </w:r>
    </w:p>
    <w:p w14:paraId="44E48533" w14:textId="77777777" w:rsidR="00490259" w:rsidRPr="00B23B30" w:rsidRDefault="00490259" w:rsidP="00490259">
      <w:pPr>
        <w:spacing w:before="240"/>
        <w:ind w:left="709"/>
        <w:rPr>
          <w:rFonts w:eastAsia="Calibri"/>
          <w:sz w:val="22"/>
          <w:szCs w:val="22"/>
        </w:rPr>
      </w:pPr>
      <w:r w:rsidRPr="00B23B30">
        <w:rPr>
          <w:rFonts w:eastAsia="Calibri"/>
          <w:sz w:val="22"/>
          <w:szCs w:val="22"/>
        </w:rPr>
        <w:t> - inny rodzaj</w:t>
      </w:r>
    </w:p>
    <w:p w14:paraId="0DD6DC68" w14:textId="77777777" w:rsidR="00490259" w:rsidRPr="00B23B30" w:rsidRDefault="00490259" w:rsidP="00490259">
      <w:pPr>
        <w:spacing w:before="240"/>
        <w:rPr>
          <w:rFonts w:eastAsia="Calibri"/>
          <w:color w:val="1F497D"/>
          <w:sz w:val="22"/>
          <w:szCs w:val="22"/>
        </w:rPr>
      </w:pPr>
    </w:p>
    <w:p w14:paraId="06D24452" w14:textId="77777777" w:rsidR="00490259" w:rsidRPr="00B23B30" w:rsidRDefault="00490259" w:rsidP="00490259">
      <w:pPr>
        <w:ind w:left="4395"/>
        <w:jc w:val="center"/>
        <w:rPr>
          <w:rFonts w:eastAsia="Calibri"/>
          <w:sz w:val="22"/>
          <w:szCs w:val="22"/>
        </w:rPr>
      </w:pPr>
    </w:p>
    <w:p w14:paraId="4B93BCA7" w14:textId="6760CBBC" w:rsidR="00490259" w:rsidRPr="00B23B30" w:rsidRDefault="00490259" w:rsidP="00490259">
      <w:pPr>
        <w:jc w:val="both"/>
        <w:rPr>
          <w:i/>
          <w:iCs/>
          <w:sz w:val="22"/>
          <w:szCs w:val="22"/>
        </w:rPr>
      </w:pPr>
      <w:r w:rsidRPr="00B23B30">
        <w:rPr>
          <w:i/>
          <w:iCs/>
          <w:sz w:val="22"/>
          <w:szCs w:val="22"/>
        </w:rPr>
        <w:t xml:space="preserve">W przypadku ofert </w:t>
      </w:r>
      <w:r w:rsidR="008616AB" w:rsidRPr="00B23B30">
        <w:rPr>
          <w:i/>
          <w:iCs/>
          <w:sz w:val="22"/>
          <w:szCs w:val="22"/>
        </w:rPr>
        <w:t>Wykonawców</w:t>
      </w:r>
      <w:r w:rsidRPr="00B23B30">
        <w:rPr>
          <w:i/>
          <w:iCs/>
          <w:sz w:val="22"/>
          <w:szCs w:val="22"/>
        </w:rPr>
        <w:t xml:space="preserve"> wspólnie ubiegających się o udzielenie zamówienia niniejsze oświadczenie składane jest przez każdego z </w:t>
      </w:r>
      <w:r w:rsidR="008616AB" w:rsidRPr="00B23B30">
        <w:rPr>
          <w:i/>
          <w:iCs/>
          <w:sz w:val="22"/>
          <w:szCs w:val="22"/>
        </w:rPr>
        <w:t>Wykonawców</w:t>
      </w:r>
      <w:r w:rsidRPr="00B23B3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1940359" w14:textId="33ED0C25" w:rsidR="00486161" w:rsidRPr="00486161" w:rsidRDefault="00490259" w:rsidP="00486161">
      <w:pPr>
        <w:jc w:val="center"/>
        <w:rPr>
          <w:rFonts w:eastAsiaTheme="majorEastAsia"/>
          <w:b/>
          <w:bCs/>
          <w:color w:val="2F5496" w:themeColor="accent1" w:themeShade="BF"/>
          <w:spacing w:val="20"/>
          <w:sz w:val="28"/>
          <w:szCs w:val="28"/>
        </w:rPr>
      </w:pPr>
      <w:r w:rsidRPr="00486161">
        <w:rPr>
          <w:rFonts w:eastAsiaTheme="majorEastAsia"/>
          <w:b/>
          <w:bCs/>
          <w:color w:val="2F5496" w:themeColor="accent1" w:themeShade="BF"/>
          <w:spacing w:val="20"/>
          <w:sz w:val="28"/>
          <w:szCs w:val="28"/>
        </w:rPr>
        <w:t xml:space="preserve">Załącznik nr </w:t>
      </w:r>
      <w:r w:rsidR="00A77593" w:rsidRPr="00486161">
        <w:rPr>
          <w:rFonts w:eastAsiaTheme="majorEastAsia"/>
          <w:b/>
          <w:bCs/>
          <w:color w:val="2F5496" w:themeColor="accent1" w:themeShade="BF"/>
          <w:spacing w:val="20"/>
          <w:sz w:val="28"/>
          <w:szCs w:val="28"/>
        </w:rPr>
        <w:t>4</w:t>
      </w:r>
      <w:r w:rsidRPr="00486161">
        <w:rPr>
          <w:rFonts w:eastAsiaTheme="majorEastAsia"/>
          <w:b/>
          <w:bCs/>
          <w:color w:val="2F5496" w:themeColor="accent1" w:themeShade="BF"/>
          <w:spacing w:val="20"/>
          <w:sz w:val="28"/>
          <w:szCs w:val="28"/>
        </w:rPr>
        <w:t>.7 do SWZ</w:t>
      </w:r>
    </w:p>
    <w:p w14:paraId="0489F7AA" w14:textId="7EDA42DC" w:rsidR="00490259" w:rsidRDefault="00490259" w:rsidP="00486161">
      <w:pPr>
        <w:jc w:val="center"/>
        <w:rPr>
          <w:rFonts w:eastAsiaTheme="majorEastAsia"/>
          <w:b/>
          <w:bCs/>
          <w:color w:val="2F5496" w:themeColor="accent1" w:themeShade="BF"/>
          <w:spacing w:val="20"/>
          <w:sz w:val="28"/>
          <w:szCs w:val="28"/>
        </w:rPr>
      </w:pPr>
      <w:r w:rsidRPr="00486161">
        <w:rPr>
          <w:rFonts w:eastAsiaTheme="majorEastAsia"/>
          <w:b/>
          <w:bCs/>
          <w:color w:val="2F5496" w:themeColor="accent1" w:themeShade="BF"/>
          <w:spacing w:val="20"/>
          <w:sz w:val="28"/>
          <w:szCs w:val="28"/>
        </w:rPr>
        <w:t xml:space="preserve">ZOBOWIĄZANIE INNEGO PODMIOTU DO ODDANIA DO DYSPOZYCJI </w:t>
      </w:r>
      <w:r w:rsidR="00DB4D9E" w:rsidRPr="00486161">
        <w:rPr>
          <w:rFonts w:eastAsiaTheme="majorEastAsia"/>
          <w:b/>
          <w:bCs/>
          <w:color w:val="2F5496" w:themeColor="accent1" w:themeShade="BF"/>
          <w:spacing w:val="20"/>
          <w:sz w:val="28"/>
          <w:szCs w:val="28"/>
        </w:rPr>
        <w:t>WYKONAWCY</w:t>
      </w:r>
      <w:r w:rsidRPr="00486161">
        <w:rPr>
          <w:rFonts w:eastAsiaTheme="majorEastAsia"/>
          <w:b/>
          <w:bCs/>
          <w:color w:val="2F5496" w:themeColor="accent1" w:themeShade="BF"/>
          <w:spacing w:val="20"/>
          <w:sz w:val="28"/>
          <w:szCs w:val="28"/>
        </w:rPr>
        <w:t xml:space="preserve"> ZASOBÓW NIEZBĘDNYCH DO WYKONANIA ZAMÓWIENIA</w:t>
      </w:r>
      <w:bookmarkStart w:id="122" w:name="_Hlk106045978"/>
    </w:p>
    <w:p w14:paraId="1C714356" w14:textId="77777777" w:rsidR="00486161" w:rsidRPr="000F6329" w:rsidRDefault="00486161" w:rsidP="00490259">
      <w:pPr>
        <w:jc w:val="both"/>
        <w:rPr>
          <w:rFonts w:eastAsiaTheme="majorEastAsia"/>
          <w:b/>
          <w:bCs/>
          <w:color w:val="2F5496" w:themeColor="accent1" w:themeShade="BF"/>
          <w:spacing w:val="20"/>
          <w:sz w:val="28"/>
          <w:szCs w:val="28"/>
        </w:rPr>
      </w:pPr>
    </w:p>
    <w:p w14:paraId="3BEEEB3B" w14:textId="7FBEF254" w:rsidR="00490259" w:rsidRPr="00486161" w:rsidRDefault="00490259" w:rsidP="00490259">
      <w:pPr>
        <w:tabs>
          <w:tab w:val="left" w:pos="0"/>
        </w:tabs>
        <w:rPr>
          <w:sz w:val="22"/>
          <w:szCs w:val="22"/>
        </w:rPr>
      </w:pPr>
      <w:r w:rsidRPr="00486161">
        <w:rPr>
          <w:sz w:val="22"/>
          <w:szCs w:val="22"/>
        </w:rPr>
        <w:t xml:space="preserve">Nazwa </w:t>
      </w:r>
      <w:r w:rsidR="00DB4D9E" w:rsidRPr="00486161">
        <w:rPr>
          <w:sz w:val="22"/>
          <w:szCs w:val="22"/>
        </w:rPr>
        <w:t>Wykonawcy</w:t>
      </w:r>
      <w:r w:rsidRPr="00486161">
        <w:rPr>
          <w:sz w:val="22"/>
          <w:szCs w:val="22"/>
        </w:rPr>
        <w:t>: ...................................................................................................................</w:t>
      </w:r>
    </w:p>
    <w:p w14:paraId="57C3124B" w14:textId="77777777" w:rsidR="00490259" w:rsidRPr="00486161" w:rsidRDefault="00490259" w:rsidP="00490259">
      <w:pPr>
        <w:tabs>
          <w:tab w:val="left" w:pos="0"/>
        </w:tabs>
        <w:rPr>
          <w:color w:val="FF0000"/>
          <w:sz w:val="22"/>
          <w:szCs w:val="22"/>
        </w:rPr>
      </w:pPr>
    </w:p>
    <w:p w14:paraId="64A72CE1" w14:textId="77777777" w:rsidR="00490259" w:rsidRPr="00486161" w:rsidRDefault="00490259" w:rsidP="008F2B27">
      <w:pPr>
        <w:rPr>
          <w:b/>
          <w:sz w:val="22"/>
          <w:szCs w:val="22"/>
        </w:rPr>
      </w:pPr>
    </w:p>
    <w:p w14:paraId="7C71B270" w14:textId="443C88EA" w:rsidR="00490259" w:rsidRPr="00486161" w:rsidRDefault="00490259" w:rsidP="00486161">
      <w:pPr>
        <w:pStyle w:val="Stopka"/>
        <w:rPr>
          <w:i/>
          <w:sz w:val="22"/>
          <w:szCs w:val="22"/>
        </w:rPr>
      </w:pPr>
      <w:r w:rsidRPr="00B23B30">
        <w:rPr>
          <w:sz w:val="22"/>
          <w:szCs w:val="22"/>
        </w:rPr>
        <w:t xml:space="preserve">Po zapoznaniu się z treścią ogłoszenia o zamówieniu oraz </w:t>
      </w:r>
      <w:r w:rsidR="00786E1D" w:rsidRPr="00B23B30">
        <w:rPr>
          <w:sz w:val="22"/>
          <w:szCs w:val="22"/>
        </w:rPr>
        <w:t>S</w:t>
      </w:r>
      <w:r w:rsidRPr="00B23B30">
        <w:rPr>
          <w:sz w:val="22"/>
          <w:szCs w:val="22"/>
        </w:rPr>
        <w:t xml:space="preserve">pecyfikacją </w:t>
      </w:r>
      <w:r w:rsidR="00786E1D" w:rsidRPr="00B23B30">
        <w:rPr>
          <w:sz w:val="22"/>
          <w:szCs w:val="22"/>
        </w:rPr>
        <w:t>W</w:t>
      </w:r>
      <w:r w:rsidRPr="00B23B30">
        <w:rPr>
          <w:sz w:val="22"/>
          <w:szCs w:val="22"/>
        </w:rPr>
        <w:t xml:space="preserve">arunków </w:t>
      </w:r>
      <w:r w:rsidR="00786E1D" w:rsidRPr="00B23B30">
        <w:rPr>
          <w:sz w:val="22"/>
          <w:szCs w:val="22"/>
        </w:rPr>
        <w:t>Z</w:t>
      </w:r>
      <w:r w:rsidRPr="00B23B30">
        <w:rPr>
          <w:sz w:val="22"/>
          <w:szCs w:val="22"/>
        </w:rPr>
        <w:t>amówienia obowiązującą w postępowaniu o udzielenie zamówienia prowadzon</w:t>
      </w:r>
      <w:r w:rsidR="0018339E" w:rsidRPr="00B23B30">
        <w:rPr>
          <w:sz w:val="22"/>
          <w:szCs w:val="22"/>
        </w:rPr>
        <w:t>ym</w:t>
      </w:r>
      <w:r w:rsidRPr="00B23B30">
        <w:rPr>
          <w:sz w:val="22"/>
          <w:szCs w:val="22"/>
        </w:rPr>
        <w:t xml:space="preserve"> w trybie przetargu nieograniczonego </w:t>
      </w:r>
      <w:r w:rsidR="00555424" w:rsidRPr="00B23B30">
        <w:rPr>
          <w:sz w:val="22"/>
          <w:szCs w:val="22"/>
        </w:rPr>
        <w:t>pn</w:t>
      </w:r>
      <w:r w:rsidR="008F2B27" w:rsidRPr="00B23B30">
        <w:rPr>
          <w:i/>
          <w:sz w:val="22"/>
          <w:szCs w:val="22"/>
        </w:rPr>
        <w:t>.</w:t>
      </w:r>
      <w:r w:rsidR="00555424" w:rsidRPr="00B23B30">
        <w:rPr>
          <w:i/>
          <w:sz w:val="22"/>
          <w:szCs w:val="22"/>
        </w:rPr>
        <w:t xml:space="preserve"> </w:t>
      </w:r>
      <w:r w:rsidR="00486161" w:rsidRPr="00B23B30">
        <w:rPr>
          <w:i/>
          <w:sz w:val="22"/>
          <w:szCs w:val="22"/>
        </w:rPr>
        <w:t>„</w:t>
      </w:r>
      <w:r w:rsidR="00B23B30" w:rsidRPr="00B23B30">
        <w:rPr>
          <w:i/>
          <w:sz w:val="22"/>
          <w:szCs w:val="22"/>
        </w:rPr>
        <w:t>Demontaż pomostu roboczego (wiszącego) w szybie Wschodnim dla Polskiej Grupy Górniczej S.A. Oddział KWK Ruda Ruch Halemba</w:t>
      </w:r>
      <w:r w:rsidR="00486161" w:rsidRPr="00B23B30">
        <w:rPr>
          <w:i/>
          <w:sz w:val="22"/>
          <w:szCs w:val="22"/>
        </w:rPr>
        <w:t>”</w:t>
      </w:r>
      <w:r w:rsidR="00486161" w:rsidRPr="00486161">
        <w:rPr>
          <w:i/>
          <w:sz w:val="22"/>
          <w:szCs w:val="22"/>
        </w:rPr>
        <w:t xml:space="preserve">  </w:t>
      </w:r>
      <w:r w:rsidRPr="00486161">
        <w:rPr>
          <w:sz w:val="22"/>
          <w:szCs w:val="22"/>
        </w:rPr>
        <w:t>my:</w:t>
      </w:r>
    </w:p>
    <w:p w14:paraId="30D778CF" w14:textId="77777777" w:rsidR="00490259" w:rsidRPr="00486161" w:rsidRDefault="00490259" w:rsidP="008F2B27">
      <w:pPr>
        <w:spacing w:line="312" w:lineRule="auto"/>
        <w:jc w:val="both"/>
        <w:rPr>
          <w:sz w:val="22"/>
          <w:szCs w:val="22"/>
        </w:rPr>
      </w:pPr>
      <w:r w:rsidRPr="00486161">
        <w:rPr>
          <w:sz w:val="22"/>
          <w:szCs w:val="22"/>
        </w:rPr>
        <w:t>………………….. (</w:t>
      </w:r>
      <w:r w:rsidRPr="00486161">
        <w:rPr>
          <w:i/>
          <w:sz w:val="22"/>
          <w:szCs w:val="22"/>
        </w:rPr>
        <w:t>imię i nazwisko osoby podpisującej</w:t>
      </w:r>
      <w:r w:rsidRPr="00486161">
        <w:rPr>
          <w:sz w:val="22"/>
          <w:szCs w:val="22"/>
        </w:rPr>
        <w:t>)</w:t>
      </w:r>
    </w:p>
    <w:p w14:paraId="55427C6F" w14:textId="77777777" w:rsidR="00490259" w:rsidRPr="00486161" w:rsidRDefault="00490259" w:rsidP="008F2B27">
      <w:pPr>
        <w:spacing w:line="312" w:lineRule="auto"/>
        <w:jc w:val="both"/>
        <w:rPr>
          <w:i/>
          <w:sz w:val="22"/>
          <w:szCs w:val="22"/>
        </w:rPr>
      </w:pPr>
      <w:r w:rsidRPr="00486161">
        <w:rPr>
          <w:sz w:val="22"/>
          <w:szCs w:val="22"/>
        </w:rPr>
        <w:t>………………….. (</w:t>
      </w:r>
      <w:r w:rsidRPr="00486161">
        <w:rPr>
          <w:i/>
          <w:sz w:val="22"/>
          <w:szCs w:val="22"/>
        </w:rPr>
        <w:t>imię i nazwisko osoby podpisującej)</w:t>
      </w:r>
    </w:p>
    <w:p w14:paraId="72AC82FE" w14:textId="711A7169" w:rsidR="00490259" w:rsidRPr="00486161" w:rsidRDefault="008F2B27" w:rsidP="008F2B27">
      <w:pPr>
        <w:spacing w:line="312" w:lineRule="auto"/>
        <w:jc w:val="both"/>
        <w:rPr>
          <w:sz w:val="22"/>
          <w:szCs w:val="22"/>
        </w:rPr>
      </w:pPr>
      <w:r w:rsidRPr="00486161">
        <w:rPr>
          <w:sz w:val="22"/>
          <w:szCs w:val="22"/>
        </w:rPr>
        <w:t>o</w:t>
      </w:r>
      <w:r w:rsidR="00490259" w:rsidRPr="00486161">
        <w:rPr>
          <w:sz w:val="22"/>
          <w:szCs w:val="22"/>
        </w:rPr>
        <w:t xml:space="preserve">świadczając, iż jesteśmy osobami odpowiednio umocowanymi do niniejszej czynności działając </w:t>
      </w:r>
      <w:r w:rsidR="008260EA">
        <w:rPr>
          <w:sz w:val="22"/>
          <w:szCs w:val="22"/>
        </w:rPr>
        <w:t xml:space="preserve">        </w:t>
      </w:r>
      <w:r w:rsidR="00490259" w:rsidRPr="00486161">
        <w:rPr>
          <w:sz w:val="22"/>
          <w:szCs w:val="22"/>
        </w:rPr>
        <w:t>w imieniu …………………………………………………………………… (</w:t>
      </w:r>
      <w:r w:rsidR="00490259" w:rsidRPr="00486161">
        <w:rPr>
          <w:i/>
          <w:sz w:val="22"/>
          <w:szCs w:val="22"/>
        </w:rPr>
        <w:t>wpisać nazwę podmiotu udostępniającego</w:t>
      </w:r>
      <w:r w:rsidR="00490259" w:rsidRPr="00486161">
        <w:rPr>
          <w:sz w:val="22"/>
          <w:szCs w:val="22"/>
        </w:rPr>
        <w:t>) z siedzibą w ………………………. (</w:t>
      </w:r>
      <w:r w:rsidR="00490259" w:rsidRPr="00486161">
        <w:rPr>
          <w:i/>
          <w:sz w:val="22"/>
          <w:szCs w:val="22"/>
        </w:rPr>
        <w:t>wpisać adres podmiotu udostępniającego</w:t>
      </w:r>
      <w:r w:rsidR="00490259" w:rsidRPr="00486161">
        <w:rPr>
          <w:sz w:val="22"/>
          <w:szCs w:val="22"/>
        </w:rPr>
        <w:t>) zobowiązujemy się do:</w:t>
      </w:r>
    </w:p>
    <w:p w14:paraId="5F2A2DDA" w14:textId="38FCF5E9" w:rsidR="00490259" w:rsidRPr="00486161" w:rsidRDefault="00490259" w:rsidP="008F2B27">
      <w:pPr>
        <w:spacing w:line="312" w:lineRule="auto"/>
        <w:jc w:val="both"/>
        <w:rPr>
          <w:sz w:val="22"/>
          <w:szCs w:val="22"/>
        </w:rPr>
      </w:pPr>
      <w:r w:rsidRPr="00486161">
        <w:rPr>
          <w:sz w:val="22"/>
          <w:szCs w:val="22"/>
        </w:rPr>
        <w:t>udostępnienia ………………. (</w:t>
      </w:r>
      <w:r w:rsidRPr="00486161">
        <w:rPr>
          <w:i/>
          <w:sz w:val="22"/>
          <w:szCs w:val="22"/>
        </w:rPr>
        <w:t>wpisać komu</w:t>
      </w:r>
      <w:r w:rsidRPr="00486161">
        <w:rPr>
          <w:sz w:val="22"/>
          <w:szCs w:val="22"/>
        </w:rPr>
        <w:t>) z siedzibą w ……………, zwanemu dalej Wykonawcą, posiadanych przez nas zasobów niezbędnych do realizacji zamówienia.</w:t>
      </w:r>
    </w:p>
    <w:p w14:paraId="702DED78" w14:textId="101AA987" w:rsidR="00490259" w:rsidRPr="00486161" w:rsidRDefault="00490259" w:rsidP="002A400C">
      <w:pPr>
        <w:numPr>
          <w:ilvl w:val="0"/>
          <w:numId w:val="30"/>
        </w:numPr>
        <w:spacing w:line="312" w:lineRule="auto"/>
        <w:jc w:val="both"/>
        <w:rPr>
          <w:sz w:val="22"/>
          <w:szCs w:val="22"/>
        </w:rPr>
      </w:pPr>
      <w:r w:rsidRPr="00486161">
        <w:rPr>
          <w:sz w:val="22"/>
          <w:szCs w:val="22"/>
        </w:rPr>
        <w:t xml:space="preserve">Zakres zasobów, jakie udostępniamy </w:t>
      </w:r>
      <w:r w:rsidR="00DB4D9E" w:rsidRPr="00486161">
        <w:rPr>
          <w:sz w:val="22"/>
          <w:szCs w:val="22"/>
        </w:rPr>
        <w:t>Wykonawcy</w:t>
      </w:r>
      <w:r w:rsidRPr="00486161">
        <w:rPr>
          <w:sz w:val="22"/>
          <w:szCs w:val="22"/>
        </w:rPr>
        <w:t xml:space="preserve">:, </w:t>
      </w:r>
    </w:p>
    <w:p w14:paraId="2CFBF64D" w14:textId="1992D77C" w:rsidR="00490259" w:rsidRPr="00486161" w:rsidRDefault="00490259" w:rsidP="002A400C">
      <w:pPr>
        <w:numPr>
          <w:ilvl w:val="1"/>
          <w:numId w:val="30"/>
        </w:numPr>
        <w:spacing w:line="312" w:lineRule="auto"/>
        <w:jc w:val="both"/>
        <w:rPr>
          <w:sz w:val="22"/>
          <w:szCs w:val="22"/>
        </w:rPr>
      </w:pPr>
      <w:r w:rsidRPr="00486161">
        <w:rPr>
          <w:sz w:val="22"/>
          <w:szCs w:val="22"/>
        </w:rPr>
        <w:t>…………………………………………………………………………………………</w:t>
      </w:r>
    </w:p>
    <w:p w14:paraId="5924BC6A" w14:textId="77777777" w:rsidR="00490259" w:rsidRPr="00486161" w:rsidRDefault="00490259" w:rsidP="008F2B27">
      <w:pPr>
        <w:spacing w:line="312" w:lineRule="auto"/>
        <w:ind w:left="1080"/>
        <w:jc w:val="both"/>
        <w:rPr>
          <w:sz w:val="22"/>
          <w:szCs w:val="22"/>
        </w:rPr>
      </w:pPr>
      <w:r w:rsidRPr="00486161">
        <w:rPr>
          <w:sz w:val="22"/>
          <w:szCs w:val="22"/>
        </w:rPr>
        <w:t>(</w:t>
      </w:r>
      <w:r w:rsidRPr="00486161">
        <w:rPr>
          <w:i/>
          <w:sz w:val="22"/>
          <w:szCs w:val="22"/>
        </w:rPr>
        <w:t>należy wyspecyfikować udostępniane zasoby</w:t>
      </w:r>
      <w:r w:rsidRPr="00486161">
        <w:rPr>
          <w:sz w:val="22"/>
          <w:szCs w:val="22"/>
        </w:rPr>
        <w:t xml:space="preserve">) </w:t>
      </w:r>
    </w:p>
    <w:p w14:paraId="715D238B" w14:textId="31616639" w:rsidR="00490259" w:rsidRPr="00486161" w:rsidRDefault="00490259" w:rsidP="002A400C">
      <w:pPr>
        <w:numPr>
          <w:ilvl w:val="1"/>
          <w:numId w:val="30"/>
        </w:numPr>
        <w:spacing w:line="312" w:lineRule="auto"/>
        <w:jc w:val="both"/>
        <w:rPr>
          <w:sz w:val="22"/>
          <w:szCs w:val="22"/>
        </w:rPr>
      </w:pPr>
      <w:r w:rsidRPr="00486161">
        <w:rPr>
          <w:sz w:val="22"/>
          <w:szCs w:val="22"/>
        </w:rPr>
        <w:t>…………………………………………………………………………………………</w:t>
      </w:r>
    </w:p>
    <w:p w14:paraId="1D298110" w14:textId="77777777" w:rsidR="00490259" w:rsidRPr="00486161" w:rsidRDefault="00490259" w:rsidP="008F2B27">
      <w:pPr>
        <w:spacing w:line="312" w:lineRule="auto"/>
        <w:ind w:left="1080"/>
        <w:jc w:val="both"/>
        <w:rPr>
          <w:i/>
          <w:iCs/>
          <w:sz w:val="22"/>
          <w:szCs w:val="22"/>
        </w:rPr>
      </w:pPr>
      <w:r w:rsidRPr="00486161">
        <w:rPr>
          <w:i/>
          <w:iCs/>
          <w:sz w:val="22"/>
          <w:szCs w:val="22"/>
        </w:rPr>
        <w:t>(należy wyspecyfikować udostępniane zasoby)</w:t>
      </w:r>
    </w:p>
    <w:p w14:paraId="5C48F623" w14:textId="009B58B3" w:rsidR="00490259" w:rsidRPr="00486161" w:rsidRDefault="00490259" w:rsidP="002A400C">
      <w:pPr>
        <w:numPr>
          <w:ilvl w:val="1"/>
          <w:numId w:val="30"/>
        </w:numPr>
        <w:spacing w:line="312" w:lineRule="auto"/>
        <w:jc w:val="both"/>
        <w:rPr>
          <w:sz w:val="22"/>
          <w:szCs w:val="22"/>
        </w:rPr>
      </w:pPr>
      <w:r w:rsidRPr="00486161">
        <w:rPr>
          <w:sz w:val="22"/>
          <w:szCs w:val="22"/>
        </w:rPr>
        <w:t>…………………………………………………………………………………………</w:t>
      </w:r>
    </w:p>
    <w:p w14:paraId="761786CF" w14:textId="77777777" w:rsidR="00490259" w:rsidRPr="00486161" w:rsidRDefault="00490259" w:rsidP="008F2B27">
      <w:pPr>
        <w:spacing w:line="312" w:lineRule="auto"/>
        <w:ind w:left="1080"/>
        <w:jc w:val="both"/>
        <w:rPr>
          <w:sz w:val="22"/>
          <w:szCs w:val="22"/>
        </w:rPr>
      </w:pPr>
      <w:r w:rsidRPr="00486161">
        <w:rPr>
          <w:sz w:val="22"/>
          <w:szCs w:val="22"/>
        </w:rPr>
        <w:t>(</w:t>
      </w:r>
      <w:r w:rsidRPr="00486161">
        <w:rPr>
          <w:i/>
          <w:sz w:val="22"/>
          <w:szCs w:val="22"/>
        </w:rPr>
        <w:t>należy wyspecyfikować udostępniane zasoby</w:t>
      </w:r>
      <w:r w:rsidRPr="00486161">
        <w:rPr>
          <w:sz w:val="22"/>
          <w:szCs w:val="22"/>
        </w:rPr>
        <w:t>)</w:t>
      </w:r>
    </w:p>
    <w:p w14:paraId="7F9BBB31" w14:textId="77777777" w:rsidR="00490259" w:rsidRPr="00486161" w:rsidRDefault="00490259" w:rsidP="002A400C">
      <w:pPr>
        <w:numPr>
          <w:ilvl w:val="0"/>
          <w:numId w:val="30"/>
        </w:numPr>
        <w:spacing w:line="312" w:lineRule="auto"/>
        <w:jc w:val="both"/>
        <w:rPr>
          <w:sz w:val="22"/>
          <w:szCs w:val="22"/>
        </w:rPr>
      </w:pPr>
      <w:r w:rsidRPr="00486161">
        <w:rPr>
          <w:sz w:val="22"/>
          <w:szCs w:val="22"/>
        </w:rPr>
        <w:t>Sposób wykorzystania zasobów przy wykonywaniu zamówienia:</w:t>
      </w:r>
    </w:p>
    <w:p w14:paraId="14693AB8" w14:textId="4D704D12" w:rsidR="00490259" w:rsidRPr="00486161" w:rsidRDefault="00490259" w:rsidP="008F2B27">
      <w:pPr>
        <w:spacing w:line="312" w:lineRule="auto"/>
        <w:ind w:left="360"/>
        <w:jc w:val="both"/>
        <w:rPr>
          <w:sz w:val="22"/>
          <w:szCs w:val="22"/>
        </w:rPr>
      </w:pPr>
      <w:r w:rsidRPr="00486161">
        <w:rPr>
          <w:sz w:val="22"/>
          <w:szCs w:val="22"/>
        </w:rPr>
        <w:t>………………………………………………………………………………………………………………………………………………………………………………………………………………</w:t>
      </w:r>
    </w:p>
    <w:p w14:paraId="23FE5852" w14:textId="77777777" w:rsidR="00490259" w:rsidRPr="00486161" w:rsidRDefault="00490259" w:rsidP="002A400C">
      <w:pPr>
        <w:numPr>
          <w:ilvl w:val="0"/>
          <w:numId w:val="30"/>
        </w:numPr>
        <w:spacing w:line="312" w:lineRule="auto"/>
        <w:jc w:val="both"/>
        <w:rPr>
          <w:sz w:val="22"/>
          <w:szCs w:val="22"/>
        </w:rPr>
      </w:pPr>
      <w:r w:rsidRPr="00486161">
        <w:rPr>
          <w:sz w:val="22"/>
          <w:szCs w:val="22"/>
        </w:rPr>
        <w:t>Zakres i okres naszego udziału przy wykonywaniu zamówienia:</w:t>
      </w:r>
    </w:p>
    <w:p w14:paraId="7347A16B" w14:textId="62A68326" w:rsidR="00555424" w:rsidRPr="00486161" w:rsidRDefault="00555424" w:rsidP="008F2B27">
      <w:pPr>
        <w:pStyle w:val="Akapitzlist"/>
        <w:spacing w:line="312" w:lineRule="auto"/>
        <w:ind w:left="360"/>
        <w:jc w:val="both"/>
        <w:rPr>
          <w:sz w:val="22"/>
          <w:szCs w:val="22"/>
        </w:rPr>
      </w:pPr>
      <w:r w:rsidRPr="00486161">
        <w:rPr>
          <w:sz w:val="22"/>
          <w:szCs w:val="22"/>
        </w:rPr>
        <w:t>………………………………………………………………………………………………………………………………………………………………………………………………</w:t>
      </w:r>
    </w:p>
    <w:p w14:paraId="5EEA6F41" w14:textId="77777777" w:rsidR="00490259" w:rsidRPr="00486161" w:rsidRDefault="00490259" w:rsidP="008F2B27">
      <w:pPr>
        <w:spacing w:line="312" w:lineRule="auto"/>
        <w:jc w:val="both"/>
        <w:rPr>
          <w:sz w:val="22"/>
          <w:szCs w:val="22"/>
        </w:rPr>
      </w:pPr>
      <w:r w:rsidRPr="00486161">
        <w:rPr>
          <w:sz w:val="22"/>
          <w:szCs w:val="22"/>
        </w:rPr>
        <w:t>4) Zrealizujemy następujące usługi wchodzące z zakres przedmiotu zamówienia:</w:t>
      </w:r>
    </w:p>
    <w:p w14:paraId="1AD2CF58" w14:textId="29022485" w:rsidR="00555424" w:rsidRPr="00486161" w:rsidRDefault="00555424" w:rsidP="008F2B27">
      <w:pPr>
        <w:spacing w:line="312" w:lineRule="auto"/>
        <w:ind w:left="360"/>
        <w:jc w:val="both"/>
        <w:rPr>
          <w:sz w:val="22"/>
          <w:szCs w:val="22"/>
        </w:rPr>
      </w:pPr>
      <w:r w:rsidRPr="00486161">
        <w:rPr>
          <w:sz w:val="22"/>
          <w:szCs w:val="22"/>
        </w:rPr>
        <w:t>………………………………………………………………………………………………………………………………………………………………………………………………</w:t>
      </w:r>
    </w:p>
    <w:p w14:paraId="40B25ACF" w14:textId="77777777" w:rsidR="00490259" w:rsidRPr="00486161" w:rsidRDefault="00490259" w:rsidP="008F2B27">
      <w:pPr>
        <w:spacing w:line="312" w:lineRule="auto"/>
        <w:jc w:val="both"/>
        <w:rPr>
          <w:sz w:val="22"/>
          <w:szCs w:val="22"/>
        </w:rPr>
      </w:pPr>
    </w:p>
    <w:p w14:paraId="166DC2E7" w14:textId="434FC68A" w:rsidR="00490259" w:rsidRDefault="00490259" w:rsidP="008260EA">
      <w:pPr>
        <w:jc w:val="both"/>
      </w:pPr>
      <w:r w:rsidRPr="00486161">
        <w:rPr>
          <w:sz w:val="22"/>
          <w:szCs w:val="22"/>
        </w:rPr>
        <w:t xml:space="preserve">W związku z powyższym oddajemy </w:t>
      </w:r>
      <w:r w:rsidR="00DB4D9E" w:rsidRPr="00486161">
        <w:rPr>
          <w:sz w:val="22"/>
          <w:szCs w:val="22"/>
        </w:rPr>
        <w:t>Wykonawcy</w:t>
      </w:r>
      <w:r w:rsidRPr="00486161">
        <w:rPr>
          <w:sz w:val="22"/>
          <w:szCs w:val="22"/>
        </w:rPr>
        <w:t xml:space="preserve"> do dyspozycji ww. zasoby w celu korzystania z nich przez </w:t>
      </w:r>
      <w:r w:rsidR="008616AB" w:rsidRPr="00486161">
        <w:rPr>
          <w:sz w:val="22"/>
          <w:szCs w:val="22"/>
        </w:rPr>
        <w:t>Wykonawcę</w:t>
      </w:r>
      <w:r w:rsidRPr="00486161">
        <w:rPr>
          <w:sz w:val="22"/>
          <w:szCs w:val="22"/>
        </w:rPr>
        <w:t xml:space="preserve"> w przypadku wyboru jego oferty w przedmiotowym postępowaniu i udzielenia mu zamówienia przy wykonaniu przedmiotu zamówienia</w:t>
      </w:r>
      <w:bookmarkEnd w:id="122"/>
      <w:r w:rsidR="007A2FCD" w:rsidRPr="00486161">
        <w:rPr>
          <w:sz w:val="22"/>
          <w:szCs w:val="22"/>
        </w:rPr>
        <w:t>.</w:t>
      </w:r>
      <w:r w:rsidRPr="00486161">
        <w:rPr>
          <w:sz w:val="22"/>
          <w:szCs w:val="22"/>
        </w:rPr>
        <w:br w:type="page"/>
      </w:r>
    </w:p>
    <w:p w14:paraId="62941209" w14:textId="77777777" w:rsidR="00486161" w:rsidRDefault="00490259" w:rsidP="00486161">
      <w:pPr>
        <w:jc w:val="center"/>
        <w:rPr>
          <w:rFonts w:eastAsiaTheme="majorEastAsia"/>
          <w:b/>
          <w:bCs/>
          <w:color w:val="2F5496" w:themeColor="accent1" w:themeShade="BF"/>
          <w:spacing w:val="20"/>
          <w:sz w:val="28"/>
          <w:szCs w:val="28"/>
        </w:rPr>
      </w:pPr>
      <w:r w:rsidRPr="00486161">
        <w:rPr>
          <w:rFonts w:eastAsiaTheme="majorEastAsia"/>
          <w:b/>
          <w:bCs/>
          <w:color w:val="2F5496" w:themeColor="accent1" w:themeShade="BF"/>
          <w:spacing w:val="20"/>
          <w:sz w:val="28"/>
          <w:szCs w:val="28"/>
        </w:rPr>
        <w:lastRenderedPageBreak/>
        <w:t xml:space="preserve">Załącznik nr </w:t>
      </w:r>
      <w:r w:rsidR="00054C51" w:rsidRPr="00486161">
        <w:rPr>
          <w:rFonts w:eastAsiaTheme="majorEastAsia"/>
          <w:b/>
          <w:bCs/>
          <w:color w:val="2F5496" w:themeColor="accent1" w:themeShade="BF"/>
          <w:spacing w:val="20"/>
          <w:sz w:val="28"/>
          <w:szCs w:val="28"/>
        </w:rPr>
        <w:t>4</w:t>
      </w:r>
      <w:r w:rsidRPr="00486161">
        <w:rPr>
          <w:rFonts w:eastAsiaTheme="majorEastAsia"/>
          <w:b/>
          <w:bCs/>
          <w:color w:val="2F5496" w:themeColor="accent1" w:themeShade="BF"/>
          <w:spacing w:val="20"/>
          <w:sz w:val="28"/>
          <w:szCs w:val="28"/>
        </w:rPr>
        <w:t xml:space="preserve">.8 do SWZ </w:t>
      </w:r>
    </w:p>
    <w:p w14:paraId="0BDAE4DF" w14:textId="6584BE61" w:rsidR="00490259" w:rsidRPr="00486161" w:rsidRDefault="00490259" w:rsidP="00486161">
      <w:pPr>
        <w:jc w:val="center"/>
        <w:rPr>
          <w:rFonts w:eastAsiaTheme="majorEastAsia"/>
          <w:b/>
          <w:bCs/>
          <w:color w:val="2F5496" w:themeColor="accent1" w:themeShade="BF"/>
          <w:spacing w:val="20"/>
          <w:sz w:val="28"/>
          <w:szCs w:val="28"/>
        </w:rPr>
      </w:pPr>
      <w:r w:rsidRPr="00486161">
        <w:rPr>
          <w:rFonts w:eastAsiaTheme="majorEastAsia"/>
          <w:b/>
          <w:bCs/>
          <w:color w:val="2F5496" w:themeColor="accent1" w:themeShade="BF"/>
          <w:spacing w:val="20"/>
          <w:sz w:val="28"/>
          <w:szCs w:val="28"/>
        </w:rPr>
        <w:t xml:space="preserve"> INFORMACJA O POD</w:t>
      </w:r>
      <w:r w:rsidR="008616AB" w:rsidRPr="00486161">
        <w:rPr>
          <w:rFonts w:eastAsiaTheme="majorEastAsia"/>
          <w:b/>
          <w:bCs/>
          <w:color w:val="2F5496" w:themeColor="accent1" w:themeShade="BF"/>
          <w:spacing w:val="20"/>
          <w:sz w:val="28"/>
          <w:szCs w:val="28"/>
        </w:rPr>
        <w:t>WYKONAWCA</w:t>
      </w:r>
      <w:r w:rsidRPr="00486161">
        <w:rPr>
          <w:rFonts w:eastAsiaTheme="majorEastAsia"/>
          <w:b/>
          <w:bCs/>
          <w:color w:val="2F5496" w:themeColor="accent1" w:themeShade="BF"/>
          <w:spacing w:val="20"/>
          <w:sz w:val="28"/>
          <w:szCs w:val="28"/>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901842">
        <w:trPr>
          <w:trHeight w:val="806"/>
        </w:trPr>
        <w:tc>
          <w:tcPr>
            <w:tcW w:w="1501" w:type="pct"/>
            <w:vAlign w:val="center"/>
          </w:tcPr>
          <w:p w14:paraId="41F3A183" w14:textId="7DE6364F" w:rsidR="00490259" w:rsidRPr="00786E1D" w:rsidRDefault="00490259" w:rsidP="00901842">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901842">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901842">
        <w:trPr>
          <w:trHeight w:val="335"/>
        </w:trPr>
        <w:tc>
          <w:tcPr>
            <w:tcW w:w="1501" w:type="pct"/>
          </w:tcPr>
          <w:p w14:paraId="387B29A0" w14:textId="77777777" w:rsidR="00490259" w:rsidRPr="00786E1D" w:rsidRDefault="00490259" w:rsidP="00901842">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901842">
            <w:pPr>
              <w:tabs>
                <w:tab w:val="left" w:pos="720"/>
              </w:tabs>
              <w:snapToGrid w:val="0"/>
              <w:jc w:val="center"/>
              <w:rPr>
                <w:b/>
                <w:i/>
                <w:szCs w:val="18"/>
              </w:rPr>
            </w:pPr>
            <w:r w:rsidRPr="00786E1D">
              <w:rPr>
                <w:b/>
                <w:i/>
                <w:szCs w:val="18"/>
              </w:rPr>
              <w:t>2</w:t>
            </w:r>
          </w:p>
        </w:tc>
      </w:tr>
      <w:tr w:rsidR="00490259" w:rsidRPr="00E66F78" w14:paraId="46FB67D2" w14:textId="77777777" w:rsidTr="00901842">
        <w:trPr>
          <w:trHeight w:val="824"/>
        </w:trPr>
        <w:tc>
          <w:tcPr>
            <w:tcW w:w="1501" w:type="pct"/>
          </w:tcPr>
          <w:p w14:paraId="46BA2EA2" w14:textId="77777777" w:rsidR="00490259" w:rsidRPr="00E66F78" w:rsidRDefault="00490259" w:rsidP="00901842">
            <w:pPr>
              <w:tabs>
                <w:tab w:val="left" w:pos="720"/>
              </w:tabs>
              <w:snapToGrid w:val="0"/>
              <w:rPr>
                <w:b/>
                <w:sz w:val="22"/>
              </w:rPr>
            </w:pPr>
          </w:p>
        </w:tc>
        <w:tc>
          <w:tcPr>
            <w:tcW w:w="3499" w:type="pct"/>
          </w:tcPr>
          <w:p w14:paraId="6F9BCC59" w14:textId="77777777" w:rsidR="00490259" w:rsidRPr="00E66F78" w:rsidRDefault="00490259" w:rsidP="00901842">
            <w:pPr>
              <w:tabs>
                <w:tab w:val="left" w:pos="720"/>
              </w:tabs>
              <w:snapToGrid w:val="0"/>
              <w:rPr>
                <w:b/>
                <w:sz w:val="22"/>
              </w:rPr>
            </w:pPr>
          </w:p>
        </w:tc>
      </w:tr>
      <w:tr w:rsidR="00490259" w:rsidRPr="00E66F78" w14:paraId="25DBB348" w14:textId="77777777" w:rsidTr="00901842">
        <w:trPr>
          <w:trHeight w:val="824"/>
        </w:trPr>
        <w:tc>
          <w:tcPr>
            <w:tcW w:w="1501" w:type="pct"/>
          </w:tcPr>
          <w:p w14:paraId="35CAB5F0" w14:textId="77777777" w:rsidR="00490259" w:rsidRPr="00E66F78" w:rsidRDefault="00490259" w:rsidP="00901842">
            <w:pPr>
              <w:tabs>
                <w:tab w:val="left" w:pos="720"/>
              </w:tabs>
              <w:snapToGrid w:val="0"/>
              <w:rPr>
                <w:b/>
                <w:sz w:val="22"/>
              </w:rPr>
            </w:pPr>
          </w:p>
        </w:tc>
        <w:tc>
          <w:tcPr>
            <w:tcW w:w="3499" w:type="pct"/>
          </w:tcPr>
          <w:p w14:paraId="3CB27913" w14:textId="77777777" w:rsidR="00490259" w:rsidRPr="00E66F78" w:rsidRDefault="00490259" w:rsidP="00901842">
            <w:pPr>
              <w:tabs>
                <w:tab w:val="left" w:pos="720"/>
              </w:tabs>
              <w:snapToGrid w:val="0"/>
              <w:rPr>
                <w:b/>
                <w:sz w:val="22"/>
              </w:rPr>
            </w:pPr>
          </w:p>
        </w:tc>
      </w:tr>
      <w:tr w:rsidR="00490259" w:rsidRPr="00E66F78" w14:paraId="5406319C" w14:textId="77777777" w:rsidTr="00901842">
        <w:trPr>
          <w:trHeight w:val="824"/>
        </w:trPr>
        <w:tc>
          <w:tcPr>
            <w:tcW w:w="1501" w:type="pct"/>
          </w:tcPr>
          <w:p w14:paraId="7879A1C7" w14:textId="77777777" w:rsidR="00490259" w:rsidRPr="00E66F78" w:rsidRDefault="00490259" w:rsidP="00901842">
            <w:pPr>
              <w:tabs>
                <w:tab w:val="left" w:pos="720"/>
              </w:tabs>
              <w:snapToGrid w:val="0"/>
              <w:rPr>
                <w:b/>
                <w:sz w:val="22"/>
              </w:rPr>
            </w:pPr>
          </w:p>
        </w:tc>
        <w:tc>
          <w:tcPr>
            <w:tcW w:w="3499" w:type="pct"/>
          </w:tcPr>
          <w:p w14:paraId="6D403A37" w14:textId="77777777" w:rsidR="00490259" w:rsidRPr="00E66F78" w:rsidRDefault="00490259" w:rsidP="00901842">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013BBC01" w14:textId="2D17AEB1" w:rsidR="00486161" w:rsidRPr="00486161" w:rsidRDefault="00490259" w:rsidP="00486161">
      <w:pPr>
        <w:jc w:val="center"/>
        <w:rPr>
          <w:rFonts w:eastAsiaTheme="majorEastAsia"/>
          <w:b/>
          <w:bCs/>
          <w:color w:val="2F5496" w:themeColor="accent1" w:themeShade="BF"/>
          <w:spacing w:val="20"/>
          <w:sz w:val="28"/>
          <w:szCs w:val="28"/>
        </w:rPr>
      </w:pPr>
      <w:r w:rsidRPr="00486161">
        <w:rPr>
          <w:rFonts w:eastAsiaTheme="majorEastAsia"/>
          <w:b/>
          <w:bCs/>
          <w:color w:val="2F5496" w:themeColor="accent1" w:themeShade="BF"/>
          <w:spacing w:val="20"/>
          <w:sz w:val="28"/>
          <w:szCs w:val="28"/>
        </w:rPr>
        <w:lastRenderedPageBreak/>
        <w:t xml:space="preserve">Załącznik nr </w:t>
      </w:r>
      <w:r w:rsidR="00054C51" w:rsidRPr="00486161">
        <w:rPr>
          <w:rFonts w:eastAsiaTheme="majorEastAsia"/>
          <w:b/>
          <w:bCs/>
          <w:color w:val="2F5496" w:themeColor="accent1" w:themeShade="BF"/>
          <w:spacing w:val="20"/>
          <w:sz w:val="28"/>
          <w:szCs w:val="28"/>
        </w:rPr>
        <w:t>4</w:t>
      </w:r>
      <w:r w:rsidRPr="00486161">
        <w:rPr>
          <w:rFonts w:eastAsiaTheme="majorEastAsia"/>
          <w:b/>
          <w:bCs/>
          <w:color w:val="2F5496" w:themeColor="accent1" w:themeShade="BF"/>
          <w:spacing w:val="20"/>
          <w:sz w:val="28"/>
          <w:szCs w:val="28"/>
        </w:rPr>
        <w:t>.9 do SWZ</w:t>
      </w:r>
    </w:p>
    <w:p w14:paraId="30DF0B90" w14:textId="02E4D4D4" w:rsidR="00490259" w:rsidRPr="00486161" w:rsidRDefault="00490259" w:rsidP="00486161">
      <w:pPr>
        <w:jc w:val="center"/>
        <w:rPr>
          <w:rFonts w:eastAsiaTheme="majorEastAsia"/>
          <w:b/>
          <w:bCs/>
          <w:color w:val="2F5496" w:themeColor="accent1" w:themeShade="BF"/>
          <w:spacing w:val="20"/>
          <w:sz w:val="28"/>
          <w:szCs w:val="28"/>
        </w:rPr>
      </w:pPr>
      <w:r w:rsidRPr="00486161">
        <w:rPr>
          <w:rFonts w:eastAsiaTheme="majorEastAsia"/>
          <w:b/>
          <w:bCs/>
          <w:color w:val="2F5496" w:themeColor="accent1" w:themeShade="BF"/>
          <w:spacing w:val="20"/>
          <w:sz w:val="28"/>
          <w:szCs w:val="28"/>
        </w:rPr>
        <w:t>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486161" w:rsidRDefault="00490259" w:rsidP="00490259">
      <w:pPr>
        <w:tabs>
          <w:tab w:val="left" w:pos="851"/>
        </w:tabs>
        <w:ind w:left="-142" w:firstLine="142"/>
        <w:jc w:val="center"/>
        <w:rPr>
          <w:rFonts w:eastAsiaTheme="majorEastAsia"/>
          <w:b/>
          <w:bCs/>
          <w:i/>
          <w:iCs/>
          <w:spacing w:val="20"/>
          <w:sz w:val="22"/>
          <w:szCs w:val="22"/>
        </w:rPr>
      </w:pPr>
      <w:r w:rsidRPr="00486161">
        <w:rPr>
          <w:b/>
          <w:bCs/>
          <w:i/>
          <w:iCs/>
          <w:sz w:val="22"/>
          <w:szCs w:val="22"/>
        </w:rPr>
        <w:t xml:space="preserve">(DOTYCZY  </w:t>
      </w:r>
      <w:r w:rsidR="008616AB" w:rsidRPr="00486161">
        <w:rPr>
          <w:b/>
          <w:bCs/>
          <w:i/>
          <w:iCs/>
          <w:sz w:val="22"/>
          <w:szCs w:val="22"/>
        </w:rPr>
        <w:t>WYKONAWCÓW</w:t>
      </w:r>
      <w:r w:rsidRPr="00486161">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D524BF" w:rsidRDefault="008A46E0" w:rsidP="008A46E0">
      <w:pPr>
        <w:tabs>
          <w:tab w:val="left" w:pos="0"/>
        </w:tabs>
        <w:rPr>
          <w:sz w:val="22"/>
          <w:szCs w:val="22"/>
        </w:rPr>
      </w:pPr>
    </w:p>
    <w:p w14:paraId="1FFDAC1F" w14:textId="77777777" w:rsidR="008A46E0" w:rsidRPr="00D524BF" w:rsidRDefault="008A46E0" w:rsidP="008A46E0">
      <w:pPr>
        <w:tabs>
          <w:tab w:val="left" w:pos="0"/>
        </w:tabs>
        <w:rPr>
          <w:sz w:val="22"/>
          <w:szCs w:val="22"/>
        </w:rPr>
      </w:pPr>
      <w:r w:rsidRPr="00D524BF">
        <w:rPr>
          <w:sz w:val="22"/>
          <w:szCs w:val="22"/>
        </w:rPr>
        <w:t>Nazwa Wykonawcy: ...................................................................................................................</w:t>
      </w:r>
    </w:p>
    <w:p w14:paraId="61C0EA17" w14:textId="77777777" w:rsidR="008A46E0" w:rsidRPr="00D524BF" w:rsidRDefault="008A46E0" w:rsidP="008A46E0">
      <w:pPr>
        <w:tabs>
          <w:tab w:val="left" w:pos="0"/>
        </w:tabs>
        <w:rPr>
          <w:sz w:val="22"/>
          <w:szCs w:val="22"/>
        </w:rPr>
      </w:pPr>
    </w:p>
    <w:p w14:paraId="40E16379" w14:textId="77777777" w:rsidR="008A46E0" w:rsidRPr="00D524BF" w:rsidRDefault="008A46E0" w:rsidP="008A46E0">
      <w:pPr>
        <w:jc w:val="both"/>
        <w:rPr>
          <w:sz w:val="22"/>
          <w:szCs w:val="22"/>
        </w:rPr>
      </w:pPr>
    </w:p>
    <w:p w14:paraId="21B2011C" w14:textId="77777777" w:rsidR="008A46E0" w:rsidRPr="00D524BF" w:rsidRDefault="008A46E0" w:rsidP="008A46E0">
      <w:pPr>
        <w:tabs>
          <w:tab w:val="left" w:pos="851"/>
        </w:tabs>
        <w:ind w:left="-142" w:firstLine="142"/>
        <w:rPr>
          <w:sz w:val="22"/>
          <w:szCs w:val="22"/>
        </w:rPr>
      </w:pPr>
    </w:p>
    <w:p w14:paraId="44E15514" w14:textId="77777777" w:rsidR="008A46E0" w:rsidRPr="00D524BF" w:rsidRDefault="008A46E0" w:rsidP="008A46E0">
      <w:pPr>
        <w:tabs>
          <w:tab w:val="left" w:pos="851"/>
        </w:tabs>
        <w:ind w:left="-142" w:firstLine="142"/>
        <w:rPr>
          <w:sz w:val="22"/>
          <w:szCs w:val="22"/>
        </w:rPr>
      </w:pPr>
    </w:p>
    <w:p w14:paraId="1389CC2A" w14:textId="1FC56E42" w:rsidR="008A46E0" w:rsidRPr="00D524BF" w:rsidRDefault="008A46E0" w:rsidP="008A46E0">
      <w:pPr>
        <w:tabs>
          <w:tab w:val="left" w:pos="851"/>
        </w:tabs>
        <w:jc w:val="both"/>
        <w:rPr>
          <w:sz w:val="22"/>
          <w:szCs w:val="22"/>
        </w:rPr>
      </w:pPr>
      <w:r w:rsidRPr="00D524BF">
        <w:rPr>
          <w:sz w:val="22"/>
          <w:szCs w:val="22"/>
        </w:rPr>
        <w:t>Oświadczam, że wybór oferty będzie prowadzić do powstania u Zamawiającego obowiązku podatkowego zgodnie z ustawą z 11.03.2004</w:t>
      </w:r>
      <w:r w:rsidR="00486161" w:rsidRPr="00D524BF">
        <w:rPr>
          <w:sz w:val="22"/>
          <w:szCs w:val="22"/>
        </w:rPr>
        <w:t xml:space="preserve"> </w:t>
      </w:r>
      <w:r w:rsidRPr="00D524BF">
        <w:rPr>
          <w:sz w:val="22"/>
          <w:szCs w:val="22"/>
        </w:rPr>
        <w:t xml:space="preserve">r. o podatku od towarów i usług: </w:t>
      </w:r>
    </w:p>
    <w:p w14:paraId="286A3051" w14:textId="77777777" w:rsidR="008A46E0" w:rsidRPr="00D524BF"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D524BF" w14:paraId="1A281075" w14:textId="77777777" w:rsidTr="00901842">
        <w:tc>
          <w:tcPr>
            <w:tcW w:w="3594" w:type="dxa"/>
            <w:vAlign w:val="center"/>
          </w:tcPr>
          <w:p w14:paraId="0CCC4ABA" w14:textId="77777777" w:rsidR="008A46E0" w:rsidRPr="00D524BF" w:rsidRDefault="008A46E0" w:rsidP="00901842">
            <w:pPr>
              <w:tabs>
                <w:tab w:val="left" w:pos="851"/>
              </w:tabs>
              <w:ind w:left="30" w:hanging="30"/>
              <w:jc w:val="center"/>
              <w:rPr>
                <w:sz w:val="22"/>
                <w:szCs w:val="22"/>
              </w:rPr>
            </w:pPr>
            <w:r w:rsidRPr="00D524BF">
              <w:rPr>
                <w:bCs/>
                <w:sz w:val="22"/>
                <w:szCs w:val="22"/>
              </w:rPr>
              <w:t xml:space="preserve">Nazwa (rodzaj) towaru lub usługi, których dostawa lub świadczenie będą prowadziły do powstania obowiązku podatkowego </w:t>
            </w:r>
            <w:r w:rsidRPr="00D524BF">
              <w:rPr>
                <w:sz w:val="22"/>
                <w:szCs w:val="22"/>
              </w:rPr>
              <w:t xml:space="preserve">(zgodnie </w:t>
            </w:r>
            <w:r w:rsidRPr="00D524BF">
              <w:rPr>
                <w:sz w:val="22"/>
                <w:szCs w:val="22"/>
              </w:rPr>
              <w:br/>
              <w:t>z Formularzem Ofertowym) *</w:t>
            </w:r>
          </w:p>
        </w:tc>
        <w:tc>
          <w:tcPr>
            <w:tcW w:w="2255" w:type="dxa"/>
          </w:tcPr>
          <w:p w14:paraId="145B76FF" w14:textId="77777777" w:rsidR="008A46E0" w:rsidRPr="00D524BF" w:rsidRDefault="008A46E0" w:rsidP="00901842">
            <w:pPr>
              <w:tabs>
                <w:tab w:val="left" w:pos="1523"/>
              </w:tabs>
              <w:jc w:val="center"/>
              <w:rPr>
                <w:sz w:val="22"/>
                <w:szCs w:val="22"/>
              </w:rPr>
            </w:pPr>
            <w:r w:rsidRPr="00D524BF">
              <w:rPr>
                <w:sz w:val="22"/>
                <w:szCs w:val="22"/>
              </w:rPr>
              <w:t>Wartość towaru lub usługi objętego obowiązkiem podatkowym zamawiającego, bez kwoty podatku</w:t>
            </w:r>
          </w:p>
        </w:tc>
        <w:tc>
          <w:tcPr>
            <w:tcW w:w="2792" w:type="dxa"/>
            <w:vAlign w:val="center"/>
          </w:tcPr>
          <w:p w14:paraId="13F0DBAC" w14:textId="77777777" w:rsidR="008A46E0" w:rsidRPr="00D524BF" w:rsidRDefault="008A46E0" w:rsidP="00901842">
            <w:pPr>
              <w:tabs>
                <w:tab w:val="left" w:pos="1523"/>
              </w:tabs>
              <w:jc w:val="center"/>
              <w:rPr>
                <w:sz w:val="22"/>
                <w:szCs w:val="22"/>
              </w:rPr>
            </w:pPr>
            <w:r w:rsidRPr="00D524BF">
              <w:rPr>
                <w:sz w:val="22"/>
                <w:szCs w:val="22"/>
              </w:rPr>
              <w:t>Stawka podatku od towarów i usług, która zgodnie z wiedzą wykonawcy, będzie miała zastosowanie [%]</w:t>
            </w:r>
          </w:p>
        </w:tc>
      </w:tr>
      <w:tr w:rsidR="00C1155B" w:rsidRPr="00D524BF" w14:paraId="50270B64" w14:textId="77777777" w:rsidTr="00901842">
        <w:tc>
          <w:tcPr>
            <w:tcW w:w="3594" w:type="dxa"/>
          </w:tcPr>
          <w:p w14:paraId="0E0C0A1C" w14:textId="77777777" w:rsidR="008A46E0" w:rsidRPr="00D524BF" w:rsidRDefault="008A46E0" w:rsidP="00901842">
            <w:pPr>
              <w:tabs>
                <w:tab w:val="left" w:pos="851"/>
              </w:tabs>
              <w:rPr>
                <w:sz w:val="22"/>
                <w:szCs w:val="22"/>
              </w:rPr>
            </w:pPr>
          </w:p>
          <w:p w14:paraId="7EEC9116" w14:textId="77777777" w:rsidR="008A46E0" w:rsidRPr="00D524BF" w:rsidRDefault="008A46E0" w:rsidP="00901842">
            <w:pPr>
              <w:tabs>
                <w:tab w:val="left" w:pos="851"/>
              </w:tabs>
              <w:rPr>
                <w:sz w:val="22"/>
                <w:szCs w:val="22"/>
              </w:rPr>
            </w:pPr>
          </w:p>
        </w:tc>
        <w:tc>
          <w:tcPr>
            <w:tcW w:w="2255" w:type="dxa"/>
          </w:tcPr>
          <w:p w14:paraId="5486ECAE" w14:textId="77777777" w:rsidR="008A46E0" w:rsidRPr="00D524BF" w:rsidRDefault="008A46E0" w:rsidP="00901842">
            <w:pPr>
              <w:tabs>
                <w:tab w:val="left" w:pos="851"/>
              </w:tabs>
              <w:rPr>
                <w:sz w:val="22"/>
                <w:szCs w:val="22"/>
              </w:rPr>
            </w:pPr>
          </w:p>
        </w:tc>
        <w:tc>
          <w:tcPr>
            <w:tcW w:w="2792" w:type="dxa"/>
          </w:tcPr>
          <w:p w14:paraId="5732BA6F" w14:textId="77777777" w:rsidR="008A46E0" w:rsidRPr="00D524BF" w:rsidRDefault="008A46E0" w:rsidP="00901842">
            <w:pPr>
              <w:tabs>
                <w:tab w:val="left" w:pos="851"/>
              </w:tabs>
              <w:rPr>
                <w:sz w:val="22"/>
                <w:szCs w:val="22"/>
              </w:rPr>
            </w:pPr>
          </w:p>
        </w:tc>
      </w:tr>
      <w:tr w:rsidR="00C1155B" w:rsidRPr="00D524BF" w14:paraId="13AF3E5A" w14:textId="77777777" w:rsidTr="00901842">
        <w:tc>
          <w:tcPr>
            <w:tcW w:w="3594" w:type="dxa"/>
          </w:tcPr>
          <w:p w14:paraId="04ECD7B8" w14:textId="77777777" w:rsidR="008A46E0" w:rsidRPr="00D524BF" w:rsidRDefault="008A46E0" w:rsidP="00901842">
            <w:pPr>
              <w:tabs>
                <w:tab w:val="left" w:pos="851"/>
              </w:tabs>
              <w:rPr>
                <w:sz w:val="22"/>
                <w:szCs w:val="22"/>
              </w:rPr>
            </w:pPr>
          </w:p>
          <w:p w14:paraId="0D1C5FE6" w14:textId="77777777" w:rsidR="008A46E0" w:rsidRPr="00D524BF" w:rsidRDefault="008A46E0" w:rsidP="00901842">
            <w:pPr>
              <w:tabs>
                <w:tab w:val="left" w:pos="851"/>
              </w:tabs>
              <w:rPr>
                <w:sz w:val="22"/>
                <w:szCs w:val="22"/>
              </w:rPr>
            </w:pPr>
          </w:p>
        </w:tc>
        <w:tc>
          <w:tcPr>
            <w:tcW w:w="2255" w:type="dxa"/>
          </w:tcPr>
          <w:p w14:paraId="1497BAEC" w14:textId="77777777" w:rsidR="008A46E0" w:rsidRPr="00D524BF" w:rsidRDefault="008A46E0" w:rsidP="00901842">
            <w:pPr>
              <w:tabs>
                <w:tab w:val="left" w:pos="851"/>
              </w:tabs>
              <w:rPr>
                <w:sz w:val="22"/>
                <w:szCs w:val="22"/>
              </w:rPr>
            </w:pPr>
          </w:p>
        </w:tc>
        <w:tc>
          <w:tcPr>
            <w:tcW w:w="2792" w:type="dxa"/>
          </w:tcPr>
          <w:p w14:paraId="1BEAA456" w14:textId="77777777" w:rsidR="008A46E0" w:rsidRPr="00D524BF" w:rsidRDefault="008A46E0" w:rsidP="00901842">
            <w:pPr>
              <w:tabs>
                <w:tab w:val="left" w:pos="851"/>
              </w:tabs>
              <w:rPr>
                <w:sz w:val="22"/>
                <w:szCs w:val="22"/>
              </w:rPr>
            </w:pPr>
          </w:p>
        </w:tc>
      </w:tr>
      <w:tr w:rsidR="00C1155B" w:rsidRPr="00D524BF" w14:paraId="13A3DA95" w14:textId="77777777" w:rsidTr="00901842">
        <w:tc>
          <w:tcPr>
            <w:tcW w:w="3594" w:type="dxa"/>
          </w:tcPr>
          <w:p w14:paraId="44F7C4A2" w14:textId="77777777" w:rsidR="008A46E0" w:rsidRPr="00D524BF" w:rsidRDefault="008A46E0" w:rsidP="00901842">
            <w:pPr>
              <w:tabs>
                <w:tab w:val="left" w:pos="851"/>
              </w:tabs>
              <w:rPr>
                <w:sz w:val="22"/>
                <w:szCs w:val="22"/>
              </w:rPr>
            </w:pPr>
          </w:p>
          <w:p w14:paraId="703F4EB2" w14:textId="77777777" w:rsidR="008A46E0" w:rsidRPr="00D524BF" w:rsidRDefault="008A46E0" w:rsidP="00901842">
            <w:pPr>
              <w:tabs>
                <w:tab w:val="left" w:pos="851"/>
              </w:tabs>
              <w:rPr>
                <w:sz w:val="22"/>
                <w:szCs w:val="22"/>
              </w:rPr>
            </w:pPr>
          </w:p>
        </w:tc>
        <w:tc>
          <w:tcPr>
            <w:tcW w:w="2255" w:type="dxa"/>
          </w:tcPr>
          <w:p w14:paraId="47BAE652" w14:textId="77777777" w:rsidR="008A46E0" w:rsidRPr="00D524BF" w:rsidRDefault="008A46E0" w:rsidP="00901842">
            <w:pPr>
              <w:tabs>
                <w:tab w:val="left" w:pos="851"/>
              </w:tabs>
              <w:rPr>
                <w:sz w:val="22"/>
                <w:szCs w:val="22"/>
              </w:rPr>
            </w:pPr>
          </w:p>
        </w:tc>
        <w:tc>
          <w:tcPr>
            <w:tcW w:w="2792" w:type="dxa"/>
          </w:tcPr>
          <w:p w14:paraId="6822A1BE" w14:textId="77777777" w:rsidR="008A46E0" w:rsidRPr="00D524BF" w:rsidRDefault="008A46E0" w:rsidP="00901842">
            <w:pPr>
              <w:tabs>
                <w:tab w:val="left" w:pos="851"/>
              </w:tabs>
              <w:rPr>
                <w:sz w:val="22"/>
                <w:szCs w:val="22"/>
              </w:rPr>
            </w:pPr>
          </w:p>
        </w:tc>
      </w:tr>
      <w:tr w:rsidR="00C1155B" w:rsidRPr="00D524BF" w14:paraId="2EFF103A" w14:textId="77777777" w:rsidTr="00901842">
        <w:tc>
          <w:tcPr>
            <w:tcW w:w="3594" w:type="dxa"/>
          </w:tcPr>
          <w:p w14:paraId="10053077" w14:textId="77777777" w:rsidR="008A46E0" w:rsidRPr="00D524BF" w:rsidRDefault="008A46E0" w:rsidP="00901842">
            <w:pPr>
              <w:tabs>
                <w:tab w:val="left" w:pos="851"/>
              </w:tabs>
              <w:rPr>
                <w:sz w:val="22"/>
                <w:szCs w:val="22"/>
              </w:rPr>
            </w:pPr>
          </w:p>
          <w:p w14:paraId="322110C2" w14:textId="77777777" w:rsidR="008A46E0" w:rsidRPr="00D524BF" w:rsidRDefault="008A46E0" w:rsidP="00901842">
            <w:pPr>
              <w:tabs>
                <w:tab w:val="left" w:pos="851"/>
              </w:tabs>
              <w:rPr>
                <w:sz w:val="22"/>
                <w:szCs w:val="22"/>
              </w:rPr>
            </w:pPr>
          </w:p>
        </w:tc>
        <w:tc>
          <w:tcPr>
            <w:tcW w:w="2255" w:type="dxa"/>
          </w:tcPr>
          <w:p w14:paraId="398CBFEA" w14:textId="77777777" w:rsidR="008A46E0" w:rsidRPr="00D524BF" w:rsidRDefault="008A46E0" w:rsidP="00901842">
            <w:pPr>
              <w:tabs>
                <w:tab w:val="left" w:pos="851"/>
              </w:tabs>
              <w:rPr>
                <w:sz w:val="22"/>
                <w:szCs w:val="22"/>
              </w:rPr>
            </w:pPr>
          </w:p>
        </w:tc>
        <w:tc>
          <w:tcPr>
            <w:tcW w:w="2792" w:type="dxa"/>
          </w:tcPr>
          <w:p w14:paraId="67AB3AE3" w14:textId="77777777" w:rsidR="008A46E0" w:rsidRPr="00D524BF" w:rsidRDefault="008A46E0" w:rsidP="00901842">
            <w:pPr>
              <w:tabs>
                <w:tab w:val="left" w:pos="851"/>
              </w:tabs>
              <w:rPr>
                <w:sz w:val="22"/>
                <w:szCs w:val="22"/>
              </w:rPr>
            </w:pPr>
          </w:p>
        </w:tc>
      </w:tr>
    </w:tbl>
    <w:p w14:paraId="0A1E3AEB" w14:textId="77777777" w:rsidR="008A46E0" w:rsidRPr="00D524BF" w:rsidRDefault="008A46E0" w:rsidP="008A46E0">
      <w:pPr>
        <w:jc w:val="both"/>
        <w:rPr>
          <w:i/>
          <w:iCs/>
          <w:sz w:val="22"/>
          <w:szCs w:val="22"/>
        </w:rPr>
      </w:pPr>
      <w:r w:rsidRPr="00D524BF">
        <w:rPr>
          <w:i/>
          <w:iCs/>
          <w:sz w:val="22"/>
          <w:szCs w:val="22"/>
        </w:rPr>
        <w:t xml:space="preserve">*Wpisać odpowiednio (w przypadku większej ilości zadań/pozycji można numery zadań/pozycji wpisać </w:t>
      </w:r>
      <w:r w:rsidRPr="00D524BF">
        <w:rPr>
          <w:i/>
          <w:iCs/>
          <w:sz w:val="22"/>
          <w:szCs w:val="22"/>
        </w:rPr>
        <w:br/>
        <w:t xml:space="preserve">   w jednej pozycji tabeli np. „1, 3, od 5 do 19” lub „wszystkie oferowane zadania/pozycje”)</w:t>
      </w:r>
    </w:p>
    <w:p w14:paraId="44C7058A" w14:textId="77777777" w:rsidR="008A46E0" w:rsidRPr="00D524BF" w:rsidRDefault="008A46E0" w:rsidP="008A46E0">
      <w:pPr>
        <w:tabs>
          <w:tab w:val="left" w:pos="851"/>
        </w:tabs>
        <w:ind w:left="-142" w:firstLine="142"/>
        <w:rPr>
          <w:sz w:val="22"/>
          <w:szCs w:val="22"/>
        </w:rPr>
      </w:pPr>
    </w:p>
    <w:p w14:paraId="222C5381" w14:textId="77777777" w:rsidR="008A46E0" w:rsidRPr="00D524BF" w:rsidRDefault="008A46E0" w:rsidP="008A46E0">
      <w:pPr>
        <w:tabs>
          <w:tab w:val="left" w:pos="851"/>
        </w:tabs>
        <w:ind w:left="-142" w:firstLine="142"/>
        <w:rPr>
          <w:sz w:val="22"/>
          <w:szCs w:val="22"/>
        </w:rPr>
      </w:pPr>
    </w:p>
    <w:p w14:paraId="198C4393" w14:textId="77777777" w:rsidR="008A46E0" w:rsidRPr="00D524BF" w:rsidRDefault="008A46E0" w:rsidP="008A46E0">
      <w:pPr>
        <w:tabs>
          <w:tab w:val="left" w:pos="851"/>
        </w:tabs>
        <w:ind w:left="-142" w:firstLine="142"/>
        <w:rPr>
          <w:sz w:val="22"/>
          <w:szCs w:val="22"/>
        </w:rPr>
      </w:pPr>
    </w:p>
    <w:p w14:paraId="35090B5C" w14:textId="1A651057" w:rsidR="008A46E0" w:rsidRPr="00D524BF" w:rsidRDefault="00715D96" w:rsidP="003510EE">
      <w:pPr>
        <w:tabs>
          <w:tab w:val="left" w:pos="851"/>
        </w:tabs>
        <w:jc w:val="both"/>
        <w:rPr>
          <w:sz w:val="22"/>
          <w:szCs w:val="22"/>
        </w:rPr>
      </w:pPr>
      <w:bookmarkStart w:id="123" w:name="_Hlk148702593"/>
      <w:r w:rsidRPr="00D524BF">
        <w:rPr>
          <w:sz w:val="22"/>
          <w:szCs w:val="22"/>
        </w:rPr>
        <w:t>Stawka podatku od towarów i usług obowiązująca u Zamawiającego</w:t>
      </w:r>
      <w:r w:rsidR="003510EE" w:rsidRPr="00D524BF">
        <w:rPr>
          <w:sz w:val="22"/>
          <w:szCs w:val="22"/>
        </w:rPr>
        <w:t xml:space="preserve"> zgodnie z ustawą </w:t>
      </w:r>
      <w:r w:rsidR="00486161" w:rsidRPr="00D524BF">
        <w:rPr>
          <w:sz w:val="22"/>
          <w:szCs w:val="22"/>
        </w:rPr>
        <w:t xml:space="preserve">              </w:t>
      </w:r>
      <w:r w:rsidR="001A3C99">
        <w:rPr>
          <w:sz w:val="22"/>
          <w:szCs w:val="22"/>
        </w:rPr>
        <w:t xml:space="preserve">           </w:t>
      </w:r>
      <w:r w:rsidR="00486161" w:rsidRPr="00D524BF">
        <w:rPr>
          <w:sz w:val="22"/>
          <w:szCs w:val="22"/>
        </w:rPr>
        <w:t xml:space="preserve">z 11.03.2004 r. </w:t>
      </w:r>
      <w:r w:rsidR="003510EE" w:rsidRPr="00D524BF">
        <w:rPr>
          <w:sz w:val="22"/>
          <w:szCs w:val="22"/>
        </w:rPr>
        <w:t xml:space="preserve">o podatku od towarów i usług wynosi </w:t>
      </w:r>
      <w:r w:rsidR="00B23B30">
        <w:rPr>
          <w:sz w:val="22"/>
          <w:szCs w:val="22"/>
        </w:rPr>
        <w:t>…</w:t>
      </w:r>
      <w:r w:rsidR="003510EE" w:rsidRPr="00D524BF">
        <w:rPr>
          <w:sz w:val="22"/>
          <w:szCs w:val="22"/>
        </w:rPr>
        <w:t xml:space="preserve"> %.</w:t>
      </w:r>
    </w:p>
    <w:p w14:paraId="3705A1AA" w14:textId="77777777" w:rsidR="008A46E0" w:rsidRPr="00E66F78" w:rsidRDefault="008A46E0" w:rsidP="003510EE">
      <w:pPr>
        <w:tabs>
          <w:tab w:val="left" w:pos="851"/>
        </w:tabs>
        <w:ind w:left="-142" w:firstLine="142"/>
        <w:jc w:val="both"/>
        <w:rPr>
          <w:sz w:val="22"/>
        </w:rPr>
      </w:pPr>
    </w:p>
    <w:bookmarkEnd w:id="12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Default="00490259" w:rsidP="00490259">
      <w:pPr>
        <w:tabs>
          <w:tab w:val="left" w:pos="851"/>
        </w:tabs>
        <w:ind w:left="-142" w:firstLine="142"/>
        <w:rPr>
          <w:sz w:val="22"/>
        </w:rPr>
      </w:pPr>
    </w:p>
    <w:p w14:paraId="7A3DFA81" w14:textId="77777777" w:rsidR="003B7DC8" w:rsidRDefault="003B7DC8" w:rsidP="00490259">
      <w:pPr>
        <w:tabs>
          <w:tab w:val="left" w:pos="851"/>
        </w:tabs>
        <w:ind w:left="-142" w:firstLine="142"/>
        <w:rPr>
          <w:sz w:val="22"/>
        </w:rPr>
      </w:pPr>
    </w:p>
    <w:p w14:paraId="36C02172" w14:textId="77777777" w:rsidR="003B7DC8" w:rsidRDefault="003B7DC8" w:rsidP="00490259">
      <w:pPr>
        <w:tabs>
          <w:tab w:val="left" w:pos="851"/>
        </w:tabs>
        <w:ind w:left="-142" w:firstLine="142"/>
        <w:rPr>
          <w:sz w:val="22"/>
        </w:rPr>
      </w:pPr>
    </w:p>
    <w:p w14:paraId="03CFF28D" w14:textId="77777777" w:rsidR="003B7DC8" w:rsidRPr="00E66F78" w:rsidRDefault="003B7DC8" w:rsidP="00490259">
      <w:pPr>
        <w:tabs>
          <w:tab w:val="left" w:pos="851"/>
        </w:tabs>
        <w:ind w:left="-142" w:firstLine="142"/>
        <w:rPr>
          <w:sz w:val="22"/>
        </w:rPr>
      </w:pPr>
    </w:p>
    <w:p w14:paraId="1327F5D0" w14:textId="77777777" w:rsidR="00490259" w:rsidRDefault="00490259" w:rsidP="00490259">
      <w:pPr>
        <w:tabs>
          <w:tab w:val="left" w:pos="851"/>
        </w:tabs>
        <w:ind w:left="-142" w:firstLine="142"/>
        <w:rPr>
          <w:sz w:val="22"/>
        </w:rPr>
      </w:pPr>
    </w:p>
    <w:p w14:paraId="076550D4" w14:textId="77777777" w:rsidR="00D524BF" w:rsidRDefault="00D524BF" w:rsidP="00490259">
      <w:pPr>
        <w:tabs>
          <w:tab w:val="left" w:pos="851"/>
        </w:tabs>
        <w:ind w:left="-142" w:firstLine="142"/>
        <w:rPr>
          <w:sz w:val="22"/>
        </w:rPr>
      </w:pPr>
    </w:p>
    <w:p w14:paraId="54DA9C1F" w14:textId="77777777" w:rsidR="00D524BF" w:rsidRDefault="00D524BF" w:rsidP="00490259">
      <w:pPr>
        <w:tabs>
          <w:tab w:val="left" w:pos="851"/>
        </w:tabs>
        <w:ind w:left="-142" w:firstLine="142"/>
        <w:rPr>
          <w:sz w:val="22"/>
        </w:rPr>
      </w:pPr>
    </w:p>
    <w:p w14:paraId="61A4398F" w14:textId="77777777" w:rsidR="00D524BF" w:rsidRDefault="00D524BF" w:rsidP="00490259">
      <w:pPr>
        <w:tabs>
          <w:tab w:val="left" w:pos="851"/>
        </w:tabs>
        <w:ind w:left="-142" w:firstLine="142"/>
        <w:rPr>
          <w:sz w:val="22"/>
        </w:rPr>
      </w:pPr>
    </w:p>
    <w:p w14:paraId="74411D28" w14:textId="77777777" w:rsidR="00D524BF" w:rsidRPr="00E66F78" w:rsidRDefault="00D524BF"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6746D567" w14:textId="77777777" w:rsidR="005158C8" w:rsidRDefault="005158C8" w:rsidP="00486161">
      <w:pPr>
        <w:jc w:val="center"/>
        <w:rPr>
          <w:rFonts w:eastAsiaTheme="majorEastAsia"/>
          <w:b/>
          <w:bCs/>
          <w:color w:val="2F5496" w:themeColor="accent1" w:themeShade="BF"/>
          <w:spacing w:val="20"/>
          <w:sz w:val="28"/>
          <w:szCs w:val="28"/>
        </w:rPr>
      </w:pPr>
      <w:bookmarkStart w:id="124" w:name="_Hlk83030833"/>
    </w:p>
    <w:p w14:paraId="53FC1BA6" w14:textId="48D59002" w:rsidR="00486161" w:rsidRDefault="00490259" w:rsidP="00486161">
      <w:pPr>
        <w:jc w:val="center"/>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p>
    <w:p w14:paraId="2D40ADB6" w14:textId="77777777" w:rsidR="00486161" w:rsidRDefault="00490259" w:rsidP="00486161">
      <w:pPr>
        <w:jc w:val="center"/>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 xml:space="preserve">Oświadczenie o braku podstaw wykluczenia w związku </w:t>
      </w:r>
    </w:p>
    <w:p w14:paraId="16DED905" w14:textId="2554F091" w:rsidR="00490259" w:rsidRPr="008057B2" w:rsidRDefault="00490259" w:rsidP="00486161">
      <w:pPr>
        <w:jc w:val="center"/>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z rozwiązaniami w zakresie przeciwdziałania wspieraniu agresji na Ukrainę</w:t>
      </w:r>
    </w:p>
    <w:p w14:paraId="64F89A56" w14:textId="7E3850D5" w:rsidR="00490259" w:rsidRPr="009C6458" w:rsidRDefault="00490259" w:rsidP="003B7DC8">
      <w:pPr>
        <w:keepNext/>
        <w:tabs>
          <w:tab w:val="left" w:pos="720"/>
        </w:tabs>
        <w:snapToGrid w:val="0"/>
        <w:jc w:val="center"/>
        <w:outlineLvl w:val="1"/>
        <w:rPr>
          <w:b/>
          <w:bCs/>
          <w:sz w:val="24"/>
          <w:szCs w:val="28"/>
        </w:rPr>
      </w:pPr>
    </w:p>
    <w:p w14:paraId="3045C09E" w14:textId="77777777" w:rsidR="00490259" w:rsidRPr="003B7DC8" w:rsidRDefault="00490259" w:rsidP="00490259">
      <w:pPr>
        <w:keepNext/>
        <w:tabs>
          <w:tab w:val="left" w:pos="720"/>
        </w:tabs>
        <w:snapToGrid w:val="0"/>
        <w:jc w:val="right"/>
        <w:outlineLvl w:val="1"/>
        <w:rPr>
          <w:b/>
          <w:bCs/>
          <w:i/>
          <w:sz w:val="24"/>
          <w:szCs w:val="24"/>
        </w:rPr>
      </w:pPr>
    </w:p>
    <w:p w14:paraId="2B780972" w14:textId="4406C2AD" w:rsidR="00490259" w:rsidRPr="00B23B30" w:rsidRDefault="00541EE7" w:rsidP="00B23B30">
      <w:pPr>
        <w:tabs>
          <w:tab w:val="left" w:pos="0"/>
        </w:tabs>
        <w:rPr>
          <w:sz w:val="24"/>
          <w:szCs w:val="24"/>
        </w:rPr>
      </w:pPr>
      <w:r w:rsidRPr="003B7DC8">
        <w:rPr>
          <w:sz w:val="24"/>
          <w:szCs w:val="24"/>
        </w:rPr>
        <w:t xml:space="preserve">Nazwa </w:t>
      </w:r>
      <w:r w:rsidR="00DB4D9E" w:rsidRPr="003B7DC8">
        <w:rPr>
          <w:sz w:val="24"/>
          <w:szCs w:val="24"/>
        </w:rPr>
        <w:t>Wykonawcy</w:t>
      </w:r>
      <w:r w:rsidRPr="003B7DC8">
        <w:rPr>
          <w:sz w:val="24"/>
          <w:szCs w:val="24"/>
        </w:rPr>
        <w:t>: ..............................................................................................</w:t>
      </w:r>
      <w:r w:rsidR="00B23B30">
        <w:rPr>
          <w:sz w:val="24"/>
          <w:szCs w:val="24"/>
        </w:rPr>
        <w:t>.....................</w:t>
      </w:r>
    </w:p>
    <w:p w14:paraId="370F25A5" w14:textId="77777777" w:rsidR="00490259" w:rsidRPr="00B23B30" w:rsidRDefault="00490259" w:rsidP="00490259">
      <w:pPr>
        <w:rPr>
          <w:rFonts w:ascii="Arial" w:hAnsi="Arial"/>
          <w:sz w:val="22"/>
          <w:szCs w:val="22"/>
        </w:rPr>
      </w:pPr>
    </w:p>
    <w:p w14:paraId="65E011CF" w14:textId="77777777" w:rsidR="00490259" w:rsidRPr="00B23B30" w:rsidRDefault="00490259" w:rsidP="00490259">
      <w:pPr>
        <w:rPr>
          <w:b/>
          <w:bCs/>
          <w:sz w:val="22"/>
          <w:szCs w:val="22"/>
        </w:rPr>
      </w:pPr>
      <w:r w:rsidRPr="00B23B30">
        <w:rPr>
          <w:b/>
          <w:bCs/>
          <w:sz w:val="22"/>
          <w:szCs w:val="22"/>
        </w:rPr>
        <w:t xml:space="preserve">Oświadczam, że </w:t>
      </w:r>
      <w:r w:rsidRPr="00B23B30">
        <w:rPr>
          <w:b/>
          <w:bCs/>
          <w:sz w:val="22"/>
          <w:szCs w:val="22"/>
          <w:u w:val="single"/>
        </w:rPr>
        <w:t>nie jestem</w:t>
      </w:r>
      <w:r w:rsidRPr="00B23B30">
        <w:rPr>
          <w:b/>
          <w:bCs/>
          <w:sz w:val="22"/>
          <w:szCs w:val="22"/>
        </w:rPr>
        <w:t xml:space="preserve"> Wykonawcą:</w:t>
      </w:r>
    </w:p>
    <w:p w14:paraId="61E1FB27" w14:textId="46C2C97F" w:rsidR="0080151F" w:rsidRPr="00B23B30" w:rsidRDefault="0080151F" w:rsidP="009F237A">
      <w:pPr>
        <w:widowControl w:val="0"/>
        <w:numPr>
          <w:ilvl w:val="7"/>
          <w:numId w:val="41"/>
        </w:numPr>
        <w:adjustRightInd w:val="0"/>
        <w:ind w:left="284" w:hanging="284"/>
        <w:contextualSpacing/>
        <w:jc w:val="both"/>
        <w:textAlignment w:val="baseline"/>
        <w:rPr>
          <w:sz w:val="22"/>
          <w:szCs w:val="22"/>
          <w:lang w:eastAsia="zh-CN"/>
        </w:rPr>
      </w:pPr>
      <w:bookmarkStart w:id="125" w:name="_Hlk101529135"/>
      <w:r w:rsidRPr="00B23B30">
        <w:rPr>
          <w:sz w:val="22"/>
          <w:szCs w:val="22"/>
          <w:lang w:eastAsia="zh-CN"/>
        </w:rPr>
        <w:t>który jest wymieniony w wykazach określonych w rozporządzeniu Rady (WE) nr 765/2006 z dnia 18 maja 2006 r. dotycząc</w:t>
      </w:r>
      <w:r w:rsidR="00F44DEE" w:rsidRPr="00B23B30">
        <w:rPr>
          <w:sz w:val="22"/>
          <w:szCs w:val="22"/>
          <w:lang w:eastAsia="zh-CN"/>
        </w:rPr>
        <w:t>ym</w:t>
      </w:r>
      <w:r w:rsidRPr="00B23B30">
        <w:rPr>
          <w:sz w:val="22"/>
          <w:szCs w:val="22"/>
          <w:lang w:eastAsia="zh-CN"/>
        </w:rPr>
        <w:t xml:space="preserve"> środków ograniczających w związku z sytuacją na Białorusi </w:t>
      </w:r>
      <w:r w:rsidR="00B23B30">
        <w:rPr>
          <w:sz w:val="22"/>
          <w:szCs w:val="22"/>
          <w:lang w:eastAsia="zh-CN"/>
        </w:rPr>
        <w:br/>
      </w:r>
      <w:r w:rsidRPr="00B23B30">
        <w:rPr>
          <w:sz w:val="22"/>
          <w:szCs w:val="22"/>
          <w:lang w:eastAsia="zh-CN"/>
        </w:rPr>
        <w:t>i udziałem Białorusi w agresji Rosji wobec Ukrainy (Dz.</w:t>
      </w:r>
      <w:r w:rsidR="00786E1D" w:rsidRPr="00B23B30">
        <w:rPr>
          <w:sz w:val="22"/>
          <w:szCs w:val="22"/>
          <w:lang w:eastAsia="zh-CN"/>
        </w:rPr>
        <w:t xml:space="preserve"> </w:t>
      </w:r>
      <w:r w:rsidRPr="00B23B30">
        <w:rPr>
          <w:sz w:val="22"/>
          <w:szCs w:val="22"/>
          <w:lang w:eastAsia="zh-CN"/>
        </w:rPr>
        <w:t>Urz</w:t>
      </w:r>
      <w:r w:rsidR="003B7DC8" w:rsidRPr="00B23B30">
        <w:rPr>
          <w:sz w:val="22"/>
          <w:szCs w:val="22"/>
          <w:lang w:eastAsia="zh-CN"/>
        </w:rPr>
        <w:t xml:space="preserve">. UE L 134 z 20.05.2006, str. 1 </w:t>
      </w:r>
      <w:r w:rsidR="00B23B30">
        <w:rPr>
          <w:sz w:val="22"/>
          <w:szCs w:val="22"/>
          <w:lang w:eastAsia="zh-CN"/>
        </w:rPr>
        <w:br/>
      </w:r>
      <w:r w:rsidRPr="00B23B30">
        <w:rPr>
          <w:sz w:val="22"/>
          <w:szCs w:val="22"/>
          <w:lang w:eastAsia="zh-CN"/>
        </w:rPr>
        <w:t xml:space="preserve">z </w:t>
      </w:r>
      <w:proofErr w:type="spellStart"/>
      <w:r w:rsidRPr="00B23B30">
        <w:rPr>
          <w:sz w:val="22"/>
          <w:szCs w:val="22"/>
          <w:lang w:eastAsia="zh-CN"/>
        </w:rPr>
        <w:t>późn</w:t>
      </w:r>
      <w:proofErr w:type="spellEnd"/>
      <w:r w:rsidRPr="00B23B30">
        <w:rPr>
          <w:sz w:val="22"/>
          <w:szCs w:val="22"/>
          <w:lang w:eastAsia="zh-CN"/>
        </w:rPr>
        <w:t>. zm.)</w:t>
      </w:r>
      <w:r w:rsidRPr="00B23B30">
        <w:rPr>
          <w:sz w:val="22"/>
          <w:szCs w:val="22"/>
        </w:rPr>
        <w:t xml:space="preserve"> zwan</w:t>
      </w:r>
      <w:r w:rsidR="00F44DEE" w:rsidRPr="00B23B30">
        <w:rPr>
          <w:sz w:val="22"/>
          <w:szCs w:val="22"/>
        </w:rPr>
        <w:t>ym</w:t>
      </w:r>
      <w:r w:rsidRPr="00B23B30">
        <w:rPr>
          <w:sz w:val="22"/>
          <w:szCs w:val="22"/>
        </w:rPr>
        <w:t xml:space="preserve"> dalej ,,rozporządzeniem </w:t>
      </w:r>
      <w:hyperlink r:id="rId24" w:history="1">
        <w:r w:rsidRPr="00B23B30">
          <w:rPr>
            <w:sz w:val="22"/>
            <w:szCs w:val="22"/>
            <w:u w:val="single"/>
          </w:rPr>
          <w:t>765/2006</w:t>
        </w:r>
      </w:hyperlink>
      <w:r w:rsidRPr="00B23B30">
        <w:rPr>
          <w:sz w:val="22"/>
          <w:szCs w:val="22"/>
        </w:rPr>
        <w:t>”,</w:t>
      </w:r>
      <w:r w:rsidRPr="00B23B30">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B23B30">
        <w:rPr>
          <w:sz w:val="22"/>
          <w:szCs w:val="22"/>
          <w:lang w:eastAsia="zh-CN"/>
        </w:rPr>
        <w:t xml:space="preserve"> </w:t>
      </w:r>
      <w:r w:rsidRPr="00B23B30">
        <w:rPr>
          <w:sz w:val="22"/>
          <w:szCs w:val="22"/>
          <w:lang w:eastAsia="zh-CN"/>
        </w:rPr>
        <w:t>Urz. UE L 78</w:t>
      </w:r>
      <w:r w:rsidR="00B23B30">
        <w:rPr>
          <w:sz w:val="22"/>
          <w:szCs w:val="22"/>
          <w:lang w:eastAsia="zh-CN"/>
        </w:rPr>
        <w:t xml:space="preserve"> </w:t>
      </w:r>
      <w:r w:rsidRPr="00B23B30">
        <w:rPr>
          <w:sz w:val="22"/>
          <w:szCs w:val="22"/>
          <w:lang w:eastAsia="zh-CN"/>
        </w:rPr>
        <w:t xml:space="preserve">z 17.03.2014, str. 6, z </w:t>
      </w:r>
      <w:proofErr w:type="spellStart"/>
      <w:r w:rsidRPr="00B23B30">
        <w:rPr>
          <w:sz w:val="22"/>
          <w:szCs w:val="22"/>
          <w:lang w:eastAsia="zh-CN"/>
        </w:rPr>
        <w:t>późn</w:t>
      </w:r>
      <w:proofErr w:type="spellEnd"/>
      <w:r w:rsidRPr="00B23B30">
        <w:rPr>
          <w:sz w:val="22"/>
          <w:szCs w:val="22"/>
          <w:lang w:eastAsia="zh-CN"/>
        </w:rPr>
        <w:t>. zm.)</w:t>
      </w:r>
      <w:r w:rsidRPr="00B23B30">
        <w:rPr>
          <w:sz w:val="22"/>
          <w:szCs w:val="22"/>
        </w:rPr>
        <w:t xml:space="preserve"> zwan</w:t>
      </w:r>
      <w:r w:rsidR="00F44DEE" w:rsidRPr="00B23B30">
        <w:rPr>
          <w:sz w:val="22"/>
          <w:szCs w:val="22"/>
        </w:rPr>
        <w:t>ym</w:t>
      </w:r>
      <w:r w:rsidRPr="00B23B30">
        <w:rPr>
          <w:sz w:val="22"/>
          <w:szCs w:val="22"/>
        </w:rPr>
        <w:t xml:space="preserve"> dalej ,,rozporządzeniem </w:t>
      </w:r>
      <w:r w:rsidRPr="00B23B30">
        <w:rPr>
          <w:sz w:val="22"/>
          <w:szCs w:val="22"/>
          <w:lang w:eastAsia="zh-CN"/>
        </w:rPr>
        <w:t>269/2014” albo wpisany</w:t>
      </w:r>
      <w:r w:rsidR="00F44DEE" w:rsidRPr="00B23B30">
        <w:rPr>
          <w:sz w:val="22"/>
          <w:szCs w:val="22"/>
          <w:lang w:eastAsia="zh-CN"/>
        </w:rPr>
        <w:t>m</w:t>
      </w:r>
      <w:r w:rsidRPr="00B23B30">
        <w:rPr>
          <w:sz w:val="22"/>
          <w:szCs w:val="22"/>
          <w:lang w:eastAsia="zh-CN"/>
        </w:rPr>
        <w:t xml:space="preserve"> na listę na podstawie decyzji w sprawie wpisu na listę </w:t>
      </w:r>
      <w:r w:rsidRPr="00B23B30">
        <w:rPr>
          <w:sz w:val="22"/>
          <w:szCs w:val="22"/>
        </w:rPr>
        <w:t>wraz z rozstrzygnięciem</w:t>
      </w:r>
      <w:r w:rsidRPr="00B23B30">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5A33A72F" w:rsidR="0080151F" w:rsidRPr="00B23B30" w:rsidRDefault="0080151F" w:rsidP="009F237A">
      <w:pPr>
        <w:widowControl w:val="0"/>
        <w:numPr>
          <w:ilvl w:val="7"/>
          <w:numId w:val="41"/>
        </w:numPr>
        <w:adjustRightInd w:val="0"/>
        <w:ind w:left="284" w:hanging="284"/>
        <w:contextualSpacing/>
        <w:jc w:val="both"/>
        <w:textAlignment w:val="baseline"/>
        <w:rPr>
          <w:sz w:val="22"/>
          <w:szCs w:val="22"/>
          <w:lang w:eastAsia="zh-CN"/>
        </w:rPr>
      </w:pPr>
      <w:r w:rsidRPr="00B23B30">
        <w:rPr>
          <w:sz w:val="22"/>
          <w:szCs w:val="22"/>
          <w:lang w:eastAsia="zh-CN"/>
        </w:rPr>
        <w:t xml:space="preserve">którego beneficjentem rzeczywistym w rozumieniu ustawy z dnia 1 marca 2018 r. </w:t>
      </w:r>
      <w:r w:rsidR="003B7DC8" w:rsidRPr="00B23B30">
        <w:rPr>
          <w:sz w:val="22"/>
          <w:szCs w:val="22"/>
          <w:lang w:eastAsia="zh-CN"/>
        </w:rPr>
        <w:t xml:space="preserve">                           </w:t>
      </w:r>
      <w:r w:rsidRPr="00B23B30">
        <w:rPr>
          <w:sz w:val="22"/>
          <w:szCs w:val="22"/>
          <w:lang w:eastAsia="zh-CN"/>
        </w:rPr>
        <w:t xml:space="preserve">o przeciwdziałaniu praniu pieniędzy oraz finansowaniu terroryzmu (Dz. U. z 2022 r. poz. 593 </w:t>
      </w:r>
      <w:r w:rsidR="00BC3617">
        <w:rPr>
          <w:sz w:val="22"/>
          <w:szCs w:val="22"/>
          <w:lang w:eastAsia="zh-CN"/>
        </w:rPr>
        <w:br/>
      </w:r>
      <w:r w:rsidRPr="00B23B30">
        <w:rPr>
          <w:sz w:val="22"/>
          <w:szCs w:val="22"/>
          <w:lang w:eastAsia="zh-CN"/>
        </w:rPr>
        <w:t xml:space="preserve">i 655) jest osoba wymieniona w wykazach określonych w rozporządzeniu 765/2006 </w:t>
      </w:r>
      <w:r w:rsidR="003B7DC8" w:rsidRPr="00B23B30">
        <w:rPr>
          <w:sz w:val="22"/>
          <w:szCs w:val="22"/>
          <w:lang w:eastAsia="zh-CN"/>
        </w:rPr>
        <w:t xml:space="preserve">                        </w:t>
      </w:r>
      <w:r w:rsidR="00B23B30">
        <w:rPr>
          <w:sz w:val="22"/>
          <w:szCs w:val="22"/>
          <w:lang w:eastAsia="zh-CN"/>
        </w:rPr>
        <w:br/>
      </w:r>
      <w:r w:rsidRPr="00B23B30">
        <w:rPr>
          <w:sz w:val="22"/>
          <w:szCs w:val="22"/>
          <w:lang w:eastAsia="zh-CN"/>
        </w:rPr>
        <w:t xml:space="preserve">i rozporządzeniu 269/2014 albo wpisana na listę lub będąca takim beneficjentem rzeczywistym od dnia 24 lutego 2022 r., o ile została wpisana na listę na podstawie decyzji w sprawie wpisu na listę wraz </w:t>
      </w:r>
      <w:r w:rsidR="003B7DC8" w:rsidRPr="00B23B30">
        <w:rPr>
          <w:sz w:val="22"/>
          <w:szCs w:val="22"/>
          <w:lang w:eastAsia="zh-CN"/>
        </w:rPr>
        <w:t xml:space="preserve"> </w:t>
      </w:r>
      <w:r w:rsidRPr="00B23B30">
        <w:rPr>
          <w:sz w:val="22"/>
          <w:szCs w:val="22"/>
          <w:lang w:eastAsia="zh-CN"/>
        </w:rPr>
        <w:t>z rozstrzygnięciem o zastosowaniu środka, o którym mowa w art. w art. 1 pkt 3 w zw. art. 3  ustawy albo wobec której  są podejmowane inne prawem przewidziane środki o charakterze sankcyjnym;</w:t>
      </w:r>
    </w:p>
    <w:p w14:paraId="2FC3FB96" w14:textId="5F47B4E4" w:rsidR="0080151F" w:rsidRPr="00B23B30" w:rsidRDefault="0080151F" w:rsidP="009F237A">
      <w:pPr>
        <w:widowControl w:val="0"/>
        <w:numPr>
          <w:ilvl w:val="7"/>
          <w:numId w:val="41"/>
        </w:numPr>
        <w:adjustRightInd w:val="0"/>
        <w:ind w:left="284" w:hanging="284"/>
        <w:contextualSpacing/>
        <w:jc w:val="both"/>
        <w:textAlignment w:val="baseline"/>
        <w:rPr>
          <w:sz w:val="22"/>
          <w:szCs w:val="22"/>
          <w:lang w:eastAsia="zh-CN"/>
        </w:rPr>
      </w:pPr>
      <w:r w:rsidRPr="00B23B30">
        <w:rPr>
          <w:sz w:val="22"/>
          <w:szCs w:val="22"/>
          <w:lang w:eastAsia="zh-CN"/>
        </w:rPr>
        <w:t>którego jednostką dominującą w rozumieniu art. 3 ust. 1 pkt 37 ustawy z dnia 29 wr</w:t>
      </w:r>
      <w:r w:rsidR="00183811" w:rsidRPr="00B23B30">
        <w:rPr>
          <w:sz w:val="22"/>
          <w:szCs w:val="22"/>
          <w:lang w:eastAsia="zh-CN"/>
        </w:rPr>
        <w:t xml:space="preserve">ześnia 1994 r. o rachunkowości (Dz. U. z 2023 r. poz. 120, 295 z </w:t>
      </w:r>
      <w:proofErr w:type="spellStart"/>
      <w:r w:rsidR="00183811" w:rsidRPr="00B23B30">
        <w:rPr>
          <w:sz w:val="22"/>
          <w:szCs w:val="22"/>
          <w:lang w:eastAsia="zh-CN"/>
        </w:rPr>
        <w:t>późn</w:t>
      </w:r>
      <w:proofErr w:type="spellEnd"/>
      <w:r w:rsidR="00183811" w:rsidRPr="00B23B30">
        <w:rPr>
          <w:sz w:val="22"/>
          <w:szCs w:val="22"/>
          <w:lang w:eastAsia="zh-CN"/>
        </w:rPr>
        <w:t xml:space="preserve">. zm.) </w:t>
      </w:r>
      <w:r w:rsidRPr="00B23B30">
        <w:rPr>
          <w:sz w:val="22"/>
          <w:szCs w:val="22"/>
          <w:lang w:eastAsia="zh-CN"/>
        </w:rPr>
        <w:t>rozporządzeniu 269/2014 albo wpisany na listę lub będący taką jednostką dominującą od dnia 24 lutego 2022 r., o ile został wpisany na listę na podstawie decyzji w sprawie wpisu na listę wraz</w:t>
      </w:r>
      <w:r w:rsidR="00B23B30">
        <w:rPr>
          <w:sz w:val="22"/>
          <w:szCs w:val="22"/>
          <w:lang w:eastAsia="zh-CN"/>
        </w:rPr>
        <w:t xml:space="preserve"> </w:t>
      </w:r>
      <w:r w:rsidRPr="00B23B30">
        <w:rPr>
          <w:sz w:val="22"/>
          <w:szCs w:val="22"/>
          <w:lang w:eastAsia="zh-CN"/>
        </w:rPr>
        <w:t>z rozstrzy</w:t>
      </w:r>
      <w:r w:rsidR="00B23B30">
        <w:rPr>
          <w:sz w:val="22"/>
          <w:szCs w:val="22"/>
          <w:lang w:eastAsia="zh-CN"/>
        </w:rPr>
        <w:t xml:space="preserve">gnięciem </w:t>
      </w:r>
      <w:r w:rsidR="00B23B30">
        <w:rPr>
          <w:sz w:val="22"/>
          <w:szCs w:val="22"/>
          <w:lang w:eastAsia="zh-CN"/>
        </w:rPr>
        <w:br/>
      </w:r>
      <w:r w:rsidR="003B7DC8" w:rsidRPr="00B23B30">
        <w:rPr>
          <w:sz w:val="22"/>
          <w:szCs w:val="22"/>
          <w:lang w:eastAsia="zh-CN"/>
        </w:rPr>
        <w:t xml:space="preserve">o zastosowaniu środka, </w:t>
      </w:r>
      <w:r w:rsidRPr="00B23B30">
        <w:rPr>
          <w:sz w:val="22"/>
          <w:szCs w:val="22"/>
          <w:lang w:eastAsia="zh-CN"/>
        </w:rPr>
        <w:t xml:space="preserve">o którym mowa w art. 1 pkt 3 w zw. art. 3 ustawy albo wobec którego  </w:t>
      </w:r>
      <w:r w:rsidR="00B23B30">
        <w:rPr>
          <w:sz w:val="22"/>
          <w:szCs w:val="22"/>
          <w:lang w:eastAsia="zh-CN"/>
        </w:rPr>
        <w:br/>
      </w:r>
      <w:r w:rsidRPr="00B23B30">
        <w:rPr>
          <w:sz w:val="22"/>
          <w:szCs w:val="22"/>
          <w:lang w:eastAsia="zh-CN"/>
        </w:rPr>
        <w:t>są podejmowane inne prawem przewidziane środki o charakterze sankcyjnym.</w:t>
      </w:r>
    </w:p>
    <w:bookmarkEnd w:id="125"/>
    <w:p w14:paraId="5D876EBA" w14:textId="77777777" w:rsidR="00490259" w:rsidRPr="00B23B30" w:rsidRDefault="00490259" w:rsidP="009F237A">
      <w:pPr>
        <w:pStyle w:val="Akapitzlist"/>
        <w:widowControl w:val="0"/>
        <w:numPr>
          <w:ilvl w:val="7"/>
          <w:numId w:val="41"/>
        </w:numPr>
        <w:adjustRightInd w:val="0"/>
        <w:ind w:left="284" w:hanging="283"/>
        <w:jc w:val="both"/>
        <w:textAlignment w:val="baseline"/>
        <w:rPr>
          <w:sz w:val="22"/>
          <w:szCs w:val="22"/>
        </w:rPr>
      </w:pPr>
      <w:r w:rsidRPr="00B23B30">
        <w:rPr>
          <w:sz w:val="22"/>
          <w:szCs w:val="22"/>
        </w:rPr>
        <w:t>który realizować będzie zamówienie na rzecz lub z udziałem:</w:t>
      </w:r>
    </w:p>
    <w:p w14:paraId="2FAFAFB6" w14:textId="5C12DDC4" w:rsidR="00490259" w:rsidRPr="00B23B30" w:rsidRDefault="00490259" w:rsidP="009F237A">
      <w:pPr>
        <w:pStyle w:val="Akapitzlist"/>
        <w:widowControl w:val="0"/>
        <w:numPr>
          <w:ilvl w:val="0"/>
          <w:numId w:val="42"/>
        </w:numPr>
        <w:adjustRightInd w:val="0"/>
        <w:ind w:left="567" w:hanging="283"/>
        <w:jc w:val="both"/>
        <w:textAlignment w:val="baseline"/>
        <w:rPr>
          <w:rStyle w:val="Uwydatnienie"/>
          <w:i w:val="0"/>
          <w:iCs w:val="0"/>
          <w:sz w:val="22"/>
          <w:szCs w:val="22"/>
        </w:rPr>
      </w:pPr>
      <w:r w:rsidRPr="00B23B30">
        <w:rPr>
          <w:rStyle w:val="Uwydatnienie"/>
          <w:i w:val="0"/>
          <w:sz w:val="22"/>
          <w:szCs w:val="22"/>
        </w:rPr>
        <w:t xml:space="preserve">obywateli rosyjskich lub osób fizycznych lub prawnych, podmiotów lub organów z siedzibą </w:t>
      </w:r>
      <w:r w:rsidR="00B23B30">
        <w:rPr>
          <w:rStyle w:val="Uwydatnienie"/>
          <w:i w:val="0"/>
          <w:sz w:val="22"/>
          <w:szCs w:val="22"/>
        </w:rPr>
        <w:br/>
      </w:r>
      <w:r w:rsidRPr="00B23B30">
        <w:rPr>
          <w:rStyle w:val="Uwydatnienie"/>
          <w:i w:val="0"/>
          <w:sz w:val="22"/>
          <w:szCs w:val="22"/>
        </w:rPr>
        <w:t>w Rosji;</w:t>
      </w:r>
    </w:p>
    <w:p w14:paraId="74CEF3FC" w14:textId="2285BB67" w:rsidR="003B7DC8" w:rsidRPr="00B23B30" w:rsidRDefault="00490259" w:rsidP="009F237A">
      <w:pPr>
        <w:pStyle w:val="Akapitzlist"/>
        <w:widowControl w:val="0"/>
        <w:numPr>
          <w:ilvl w:val="0"/>
          <w:numId w:val="42"/>
        </w:numPr>
        <w:adjustRightInd w:val="0"/>
        <w:ind w:left="567" w:hanging="283"/>
        <w:jc w:val="both"/>
        <w:textAlignment w:val="baseline"/>
        <w:rPr>
          <w:rStyle w:val="Uwydatnienie"/>
          <w:i w:val="0"/>
          <w:iCs w:val="0"/>
          <w:sz w:val="22"/>
          <w:szCs w:val="22"/>
        </w:rPr>
      </w:pPr>
      <w:r w:rsidRPr="00B23B30">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B23B30">
        <w:rPr>
          <w:rStyle w:val="Uwydatnienie"/>
          <w:i w:val="0"/>
          <w:sz w:val="22"/>
          <w:szCs w:val="22"/>
        </w:rPr>
        <w:t>tirecie</w:t>
      </w:r>
      <w:proofErr w:type="spellEnd"/>
      <w:r w:rsidRPr="00B23B30">
        <w:rPr>
          <w:rStyle w:val="Uwydatnienie"/>
          <w:i w:val="0"/>
          <w:sz w:val="22"/>
          <w:szCs w:val="22"/>
        </w:rPr>
        <w:t xml:space="preserve"> 1); lub</w:t>
      </w:r>
    </w:p>
    <w:p w14:paraId="20B672E1" w14:textId="63607D5B" w:rsidR="00490259" w:rsidRPr="00B23B30" w:rsidRDefault="00490259" w:rsidP="009F237A">
      <w:pPr>
        <w:pStyle w:val="Akapitzlist"/>
        <w:widowControl w:val="0"/>
        <w:numPr>
          <w:ilvl w:val="0"/>
          <w:numId w:val="42"/>
        </w:numPr>
        <w:adjustRightInd w:val="0"/>
        <w:ind w:left="567" w:hanging="283"/>
        <w:jc w:val="both"/>
        <w:textAlignment w:val="baseline"/>
        <w:rPr>
          <w:rStyle w:val="Uwydatnienie"/>
          <w:i w:val="0"/>
          <w:iCs w:val="0"/>
          <w:sz w:val="22"/>
          <w:szCs w:val="22"/>
        </w:rPr>
      </w:pPr>
      <w:r w:rsidRPr="00B23B30">
        <w:rPr>
          <w:rStyle w:val="Uwydatnienie"/>
          <w:i w:val="0"/>
          <w:sz w:val="22"/>
          <w:szCs w:val="22"/>
        </w:rPr>
        <w:t>osób fizycznych lub prawnych, podmiotów lub organów działających w imieniu lub pod kierunkiem podmiotu, o którym mowa w tir. 1) lub 2),</w:t>
      </w:r>
    </w:p>
    <w:p w14:paraId="1261F178" w14:textId="054A8D49" w:rsidR="00490259" w:rsidRPr="00B23B30" w:rsidRDefault="00490259" w:rsidP="009F237A">
      <w:pPr>
        <w:pStyle w:val="Akapitzlist"/>
        <w:widowControl w:val="0"/>
        <w:numPr>
          <w:ilvl w:val="0"/>
          <w:numId w:val="42"/>
        </w:numPr>
        <w:adjustRightInd w:val="0"/>
        <w:ind w:left="567" w:hanging="283"/>
        <w:jc w:val="both"/>
        <w:textAlignment w:val="baseline"/>
        <w:rPr>
          <w:i/>
          <w:iCs/>
          <w:sz w:val="22"/>
          <w:szCs w:val="22"/>
        </w:rPr>
      </w:pPr>
      <w:r w:rsidRPr="00B23B30">
        <w:rPr>
          <w:rStyle w:val="Uwydatnienie"/>
          <w:i w:val="0"/>
          <w:sz w:val="22"/>
          <w:szCs w:val="22"/>
        </w:rPr>
        <w:t>w tym pod</w:t>
      </w:r>
      <w:r w:rsidR="007F0707" w:rsidRPr="00B23B30">
        <w:rPr>
          <w:rStyle w:val="Uwydatnienie"/>
          <w:i w:val="0"/>
          <w:sz w:val="22"/>
          <w:szCs w:val="22"/>
        </w:rPr>
        <w:t>w</w:t>
      </w:r>
      <w:r w:rsidR="008616AB" w:rsidRPr="00B23B30">
        <w:rPr>
          <w:rStyle w:val="Uwydatnienie"/>
          <w:i w:val="0"/>
          <w:sz w:val="22"/>
          <w:szCs w:val="22"/>
        </w:rPr>
        <w:t>ykonawców</w:t>
      </w:r>
      <w:r w:rsidRPr="00B23B30">
        <w:rPr>
          <w:rStyle w:val="Uwydatnienie"/>
          <w:i w:val="0"/>
          <w:sz w:val="22"/>
          <w:szCs w:val="22"/>
        </w:rPr>
        <w:t xml:space="preserve">, dostawców lub podmiotów, na których zdolności polega się </w:t>
      </w:r>
      <w:r w:rsidR="007F0707" w:rsidRPr="00B23B30">
        <w:rPr>
          <w:rStyle w:val="Uwydatnienie"/>
          <w:i w:val="0"/>
          <w:sz w:val="22"/>
          <w:szCs w:val="22"/>
        </w:rPr>
        <w:br/>
      </w:r>
      <w:r w:rsidRPr="00B23B30">
        <w:rPr>
          <w:rStyle w:val="Uwydatnienie"/>
          <w:i w:val="0"/>
          <w:sz w:val="22"/>
          <w:szCs w:val="22"/>
        </w:rPr>
        <w:t>w rozumieniu dyrektywy w sprawie zamówień publicznych, w przypadku gdy przypada na nich ponad 10 % wartości zamówienia.</w:t>
      </w:r>
    </w:p>
    <w:p w14:paraId="373B8BAE" w14:textId="47EC8BA5" w:rsidR="0080151F" w:rsidRPr="00B23B30" w:rsidRDefault="00490259" w:rsidP="009F237A">
      <w:pPr>
        <w:pStyle w:val="Akapitzlist"/>
        <w:widowControl w:val="0"/>
        <w:numPr>
          <w:ilvl w:val="7"/>
          <w:numId w:val="41"/>
        </w:numPr>
        <w:adjustRightInd w:val="0"/>
        <w:ind w:left="284" w:hanging="283"/>
        <w:jc w:val="both"/>
        <w:textAlignment w:val="baseline"/>
        <w:rPr>
          <w:sz w:val="22"/>
          <w:szCs w:val="22"/>
        </w:rPr>
      </w:pPr>
      <w:r w:rsidRPr="00B23B30">
        <w:rPr>
          <w:sz w:val="22"/>
          <w:szCs w:val="22"/>
        </w:rPr>
        <w:t>wobec którego są podejmowane inne prawem przewidziane środki</w:t>
      </w:r>
      <w:r w:rsidR="00F44DEE" w:rsidRPr="00B23B30">
        <w:rPr>
          <w:sz w:val="22"/>
          <w:szCs w:val="22"/>
        </w:rPr>
        <w:t xml:space="preserve"> o</w:t>
      </w:r>
      <w:r w:rsidRPr="00B23B30">
        <w:rPr>
          <w:sz w:val="22"/>
          <w:szCs w:val="22"/>
        </w:rPr>
        <w:t xml:space="preserve"> charakterze sankcyjnym.</w:t>
      </w:r>
    </w:p>
    <w:p w14:paraId="5E14DC25" w14:textId="77777777" w:rsidR="00F6492E" w:rsidRPr="00B23B30" w:rsidRDefault="00F6492E" w:rsidP="00490259">
      <w:pPr>
        <w:jc w:val="both"/>
        <w:rPr>
          <w:i/>
          <w:iCs/>
          <w:sz w:val="22"/>
          <w:szCs w:val="22"/>
        </w:rPr>
      </w:pPr>
    </w:p>
    <w:p w14:paraId="3F156EF1" w14:textId="77777777" w:rsidR="005D233E" w:rsidRPr="00B23B30" w:rsidRDefault="005D233E" w:rsidP="00490259">
      <w:pPr>
        <w:jc w:val="both"/>
        <w:rPr>
          <w:i/>
          <w:iCs/>
          <w:sz w:val="22"/>
          <w:szCs w:val="22"/>
        </w:rPr>
      </w:pPr>
    </w:p>
    <w:p w14:paraId="1630CBB3" w14:textId="38FF8EC8" w:rsidR="00FE6881" w:rsidRPr="00B23B30" w:rsidRDefault="00490259" w:rsidP="00490259">
      <w:pPr>
        <w:jc w:val="both"/>
        <w:rPr>
          <w:i/>
          <w:iCs/>
        </w:rPr>
      </w:pPr>
      <w:r w:rsidRPr="00B23B30">
        <w:rPr>
          <w:i/>
          <w:iCs/>
        </w:rPr>
        <w:t xml:space="preserve">W przypadku ofert </w:t>
      </w:r>
      <w:r w:rsidR="008616AB" w:rsidRPr="00B23B30">
        <w:rPr>
          <w:i/>
          <w:iCs/>
        </w:rPr>
        <w:t>Wykonawców</w:t>
      </w:r>
      <w:r w:rsidRPr="00B23B30">
        <w:rPr>
          <w:i/>
          <w:iCs/>
        </w:rPr>
        <w:t xml:space="preserve"> wspólnie ubiegających się o udzielenie zamówienia niniejsze oświadczenie składane jest przez każdego z </w:t>
      </w:r>
      <w:r w:rsidR="008616AB" w:rsidRPr="00B23B30">
        <w:rPr>
          <w:i/>
          <w:iCs/>
        </w:rPr>
        <w:t>Wykonawców</w:t>
      </w:r>
      <w:r w:rsidRPr="00B23B30">
        <w:rPr>
          <w:i/>
          <w:iCs/>
        </w:rPr>
        <w:t>.</w:t>
      </w:r>
    </w:p>
    <w:p w14:paraId="709D9D84" w14:textId="77777777" w:rsidR="00FE6881" w:rsidRPr="003B7DC8" w:rsidRDefault="00FE6881">
      <w:pPr>
        <w:spacing w:after="160" w:line="259" w:lineRule="auto"/>
        <w:rPr>
          <w:i/>
          <w:iCs/>
          <w:sz w:val="24"/>
          <w:szCs w:val="24"/>
        </w:rPr>
      </w:pPr>
      <w:r w:rsidRPr="003B7DC8">
        <w:rPr>
          <w:i/>
          <w:iCs/>
          <w:sz w:val="24"/>
          <w:szCs w:val="24"/>
        </w:rPr>
        <w:br w:type="page"/>
      </w:r>
    </w:p>
    <w:p w14:paraId="6C2C1E86" w14:textId="3D0F3A3C" w:rsidR="003B7DC8" w:rsidRDefault="00490259" w:rsidP="003B7DC8">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w:t>
      </w:r>
    </w:p>
    <w:p w14:paraId="2DD9559C" w14:textId="739BDA36" w:rsidR="00490259" w:rsidRPr="00DE0294" w:rsidRDefault="00490259" w:rsidP="003B7DC8">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Istotne postanowienia umowy</w:t>
      </w:r>
    </w:p>
    <w:p w14:paraId="3A2C1680" w14:textId="77777777" w:rsidR="00A95C13" w:rsidRDefault="00A95C13" w:rsidP="000C23F8">
      <w:pPr>
        <w:tabs>
          <w:tab w:val="left" w:pos="426"/>
        </w:tabs>
        <w:spacing w:before="120"/>
        <w:rPr>
          <w:b/>
          <w:sz w:val="24"/>
          <w:szCs w:val="22"/>
        </w:rPr>
      </w:pPr>
      <w:bookmarkStart w:id="12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9F237A">
      <w:pPr>
        <w:pStyle w:val="Zwykytekst"/>
        <w:numPr>
          <w:ilvl w:val="0"/>
          <w:numId w:val="6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9F237A">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8" w:name="_Hlk67825429"/>
      <w:bookmarkEnd w:id="12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Pr="00BC3617">
        <w:rPr>
          <w:bCs/>
          <w:sz w:val="22"/>
          <w:szCs w:val="22"/>
        </w:rPr>
        <w:t>……………………..,</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p w14:paraId="196E2C7D" w14:textId="77777777" w:rsidR="003B7DC8" w:rsidRPr="00C1155B" w:rsidRDefault="003B7DC8" w:rsidP="007B558F">
      <w:pPr>
        <w:spacing w:before="120"/>
        <w:jc w:val="both"/>
        <w:rPr>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3B7DC8" w14:paraId="59D3F5C5" w14:textId="77777777" w:rsidTr="00D524BF">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5F1A5" w14:textId="77777777" w:rsidR="003B7DC8" w:rsidRPr="00A116AE" w:rsidRDefault="003B7DC8" w:rsidP="007D4A03">
            <w:pPr>
              <w:jc w:val="center"/>
              <w:rPr>
                <w:b/>
                <w:bCs/>
              </w:rPr>
            </w:pPr>
            <w:r w:rsidRPr="00A116AE">
              <w:rPr>
                <w:b/>
                <w:bCs/>
              </w:rPr>
              <w:t>ZAMAWIAJĄCY</w:t>
            </w:r>
          </w:p>
        </w:tc>
      </w:tr>
      <w:tr w:rsidR="003B7DC8" w14:paraId="39CA1425" w14:textId="77777777" w:rsidTr="007D4A03">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33887490" w14:textId="77777777" w:rsidR="003B7DC8" w:rsidRPr="00A116AE" w:rsidRDefault="003B7DC8" w:rsidP="007D4A03"/>
          <w:p w14:paraId="14EC84AB" w14:textId="77777777" w:rsidR="003B7DC8" w:rsidRPr="00A116AE" w:rsidRDefault="003B7DC8" w:rsidP="007D4A03"/>
          <w:p w14:paraId="50AA4B1E" w14:textId="77777777" w:rsidR="003B7DC8" w:rsidRPr="00A116AE" w:rsidRDefault="003B7DC8" w:rsidP="007D4A03"/>
          <w:p w14:paraId="3010A42D" w14:textId="77777777" w:rsidR="003B7DC8" w:rsidRPr="00A116AE" w:rsidRDefault="003B7DC8" w:rsidP="007D4A03"/>
          <w:p w14:paraId="097729DE" w14:textId="77777777" w:rsidR="003B7DC8" w:rsidRPr="00A116AE" w:rsidRDefault="003B7DC8" w:rsidP="007D4A03"/>
        </w:tc>
        <w:tc>
          <w:tcPr>
            <w:tcW w:w="2499" w:type="pct"/>
            <w:gridSpan w:val="3"/>
            <w:tcBorders>
              <w:top w:val="single" w:sz="4" w:space="0" w:color="auto"/>
              <w:left w:val="single" w:sz="4" w:space="0" w:color="auto"/>
              <w:bottom w:val="single" w:sz="4" w:space="0" w:color="auto"/>
              <w:right w:val="single" w:sz="4" w:space="0" w:color="auto"/>
            </w:tcBorders>
            <w:vAlign w:val="center"/>
          </w:tcPr>
          <w:p w14:paraId="3B8DE31E" w14:textId="77777777" w:rsidR="003B7DC8" w:rsidRPr="00A116AE" w:rsidRDefault="003B7DC8" w:rsidP="007D4A03"/>
          <w:p w14:paraId="4D4EDBF3" w14:textId="77777777" w:rsidR="003B7DC8" w:rsidRPr="00A116AE" w:rsidRDefault="003B7DC8" w:rsidP="007D4A03"/>
          <w:p w14:paraId="6558E240" w14:textId="77777777" w:rsidR="003B7DC8" w:rsidRPr="00A116AE" w:rsidRDefault="003B7DC8" w:rsidP="007D4A03"/>
          <w:p w14:paraId="1DEC9D73" w14:textId="77777777" w:rsidR="003B7DC8" w:rsidRPr="00A116AE" w:rsidRDefault="003B7DC8" w:rsidP="007D4A03"/>
          <w:p w14:paraId="19610358" w14:textId="77777777" w:rsidR="003B7DC8" w:rsidRPr="00A116AE" w:rsidRDefault="003B7DC8" w:rsidP="007D4A03"/>
        </w:tc>
      </w:tr>
      <w:tr w:rsidR="003B7DC8" w14:paraId="3C13FB2E" w14:textId="77777777" w:rsidTr="007D4A03">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3ACBB" w14:textId="77777777" w:rsidR="003B7DC8" w:rsidRPr="00A116AE" w:rsidRDefault="003B7DC8" w:rsidP="007D4A03">
            <w:pPr>
              <w:jc w:val="center"/>
              <w:rPr>
                <w:b/>
                <w:bCs/>
              </w:rPr>
            </w:pPr>
            <w:r w:rsidRPr="00A116AE">
              <w:t>Sekretarz Komisji Przetargowej</w:t>
            </w:r>
          </w:p>
          <w:p w14:paraId="28B63AE1" w14:textId="77777777" w:rsidR="003B7DC8" w:rsidRPr="00A116AE" w:rsidRDefault="003B7DC8" w:rsidP="007D4A03">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DA55F" w14:textId="77777777" w:rsidR="003B7DC8" w:rsidRPr="00A116AE" w:rsidRDefault="003B7DC8" w:rsidP="007D4A03">
            <w:pPr>
              <w:jc w:val="center"/>
            </w:pPr>
            <w:r w:rsidRPr="00A116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BE3356" w14:textId="77777777" w:rsidR="003B7DC8" w:rsidRPr="00A116AE" w:rsidRDefault="003B7DC8" w:rsidP="007D4A03">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C42D9A" w14:textId="77777777" w:rsidR="003B7DC8" w:rsidRPr="00A116AE" w:rsidRDefault="003B7DC8" w:rsidP="007D4A03">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165219" w14:textId="77777777" w:rsidR="003B7DC8" w:rsidRPr="00A116AE" w:rsidRDefault="003B7DC8" w:rsidP="007D4A03">
            <w:pPr>
              <w:jc w:val="center"/>
              <w:rPr>
                <w:b/>
                <w:bCs/>
              </w:rPr>
            </w:pPr>
            <w:r w:rsidRPr="00A116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586B2A" w14:textId="77777777" w:rsidR="003B7DC8" w:rsidRPr="00A116AE" w:rsidRDefault="003B7DC8" w:rsidP="007D4A03">
            <w:pPr>
              <w:jc w:val="center"/>
            </w:pPr>
            <w:r w:rsidRPr="00A116AE">
              <w:t>Pracownik odpowiedzialny za realizację Umowy w zakresie RODO</w:t>
            </w:r>
          </w:p>
        </w:tc>
      </w:tr>
      <w:tr w:rsidR="003B7DC8" w14:paraId="6C3E752C" w14:textId="77777777" w:rsidTr="007D4A03">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6597F424" w14:textId="77777777" w:rsidR="003B7DC8" w:rsidRPr="00A116AE" w:rsidRDefault="003B7DC8" w:rsidP="007D4A03"/>
          <w:p w14:paraId="117E0084" w14:textId="77777777" w:rsidR="003B7DC8" w:rsidRPr="00A116AE" w:rsidRDefault="003B7DC8" w:rsidP="007D4A03"/>
          <w:p w14:paraId="29E68FF6" w14:textId="77777777" w:rsidR="003B7DC8" w:rsidRPr="00A116AE" w:rsidRDefault="003B7DC8" w:rsidP="007D4A03"/>
          <w:p w14:paraId="0D2D9933" w14:textId="77777777" w:rsidR="003B7DC8" w:rsidRPr="00A116AE" w:rsidRDefault="003B7DC8" w:rsidP="007D4A03"/>
        </w:tc>
        <w:tc>
          <w:tcPr>
            <w:tcW w:w="833" w:type="pct"/>
            <w:tcBorders>
              <w:top w:val="single" w:sz="4" w:space="0" w:color="auto"/>
              <w:left w:val="single" w:sz="4" w:space="0" w:color="auto"/>
              <w:bottom w:val="single" w:sz="4" w:space="0" w:color="auto"/>
              <w:right w:val="single" w:sz="4" w:space="0" w:color="auto"/>
            </w:tcBorders>
            <w:vAlign w:val="center"/>
          </w:tcPr>
          <w:p w14:paraId="295B0249" w14:textId="77777777" w:rsidR="003B7DC8" w:rsidRPr="00A116AE" w:rsidRDefault="003B7DC8" w:rsidP="007D4A03"/>
          <w:p w14:paraId="23736C4F" w14:textId="77777777" w:rsidR="003B7DC8" w:rsidRPr="00A116AE" w:rsidRDefault="003B7DC8" w:rsidP="007D4A03"/>
          <w:p w14:paraId="1E0ED89C" w14:textId="77777777" w:rsidR="003B7DC8" w:rsidRPr="00A116AE" w:rsidRDefault="003B7DC8" w:rsidP="007D4A03"/>
          <w:p w14:paraId="3A989E35" w14:textId="77777777" w:rsidR="003B7DC8" w:rsidRPr="00A116AE" w:rsidRDefault="003B7DC8" w:rsidP="007D4A03"/>
        </w:tc>
        <w:tc>
          <w:tcPr>
            <w:tcW w:w="833" w:type="pct"/>
            <w:tcBorders>
              <w:top w:val="single" w:sz="4" w:space="0" w:color="auto"/>
              <w:left w:val="single" w:sz="4" w:space="0" w:color="auto"/>
              <w:bottom w:val="single" w:sz="4" w:space="0" w:color="auto"/>
              <w:right w:val="single" w:sz="4" w:space="0" w:color="auto"/>
            </w:tcBorders>
            <w:vAlign w:val="center"/>
          </w:tcPr>
          <w:p w14:paraId="0BFA2050" w14:textId="77777777" w:rsidR="003B7DC8" w:rsidRPr="00A116AE" w:rsidRDefault="003B7DC8" w:rsidP="007D4A03"/>
          <w:p w14:paraId="15B6545D" w14:textId="77777777" w:rsidR="003B7DC8" w:rsidRPr="00A116AE" w:rsidRDefault="003B7DC8" w:rsidP="007D4A03"/>
          <w:p w14:paraId="0ECF2936" w14:textId="77777777" w:rsidR="003B7DC8" w:rsidRPr="00A116AE" w:rsidRDefault="003B7DC8" w:rsidP="007D4A03"/>
          <w:p w14:paraId="3C6CC3A6" w14:textId="77777777" w:rsidR="003B7DC8" w:rsidRPr="00A116AE" w:rsidRDefault="003B7DC8" w:rsidP="007D4A03"/>
        </w:tc>
        <w:tc>
          <w:tcPr>
            <w:tcW w:w="833" w:type="pct"/>
            <w:tcBorders>
              <w:top w:val="single" w:sz="4" w:space="0" w:color="auto"/>
              <w:left w:val="single" w:sz="4" w:space="0" w:color="auto"/>
              <w:bottom w:val="single" w:sz="4" w:space="0" w:color="auto"/>
              <w:right w:val="single" w:sz="4" w:space="0" w:color="auto"/>
            </w:tcBorders>
            <w:vAlign w:val="center"/>
          </w:tcPr>
          <w:p w14:paraId="339A98A3" w14:textId="77777777" w:rsidR="003B7DC8" w:rsidRPr="00A116AE" w:rsidRDefault="003B7DC8" w:rsidP="007D4A03"/>
          <w:p w14:paraId="4CDE7D2E" w14:textId="77777777" w:rsidR="003B7DC8" w:rsidRPr="00A116AE" w:rsidRDefault="003B7DC8" w:rsidP="007D4A03"/>
          <w:p w14:paraId="0E7530FF" w14:textId="77777777" w:rsidR="003B7DC8" w:rsidRPr="00A116AE" w:rsidRDefault="003B7DC8" w:rsidP="007D4A03"/>
        </w:tc>
        <w:tc>
          <w:tcPr>
            <w:tcW w:w="833" w:type="pct"/>
            <w:tcBorders>
              <w:top w:val="single" w:sz="4" w:space="0" w:color="auto"/>
              <w:left w:val="single" w:sz="4" w:space="0" w:color="auto"/>
              <w:bottom w:val="single" w:sz="4" w:space="0" w:color="auto"/>
              <w:right w:val="single" w:sz="4" w:space="0" w:color="auto"/>
            </w:tcBorders>
            <w:vAlign w:val="center"/>
          </w:tcPr>
          <w:p w14:paraId="40E54D9A" w14:textId="77777777" w:rsidR="003B7DC8" w:rsidRPr="00A116AE" w:rsidRDefault="003B7DC8" w:rsidP="007D4A03"/>
          <w:p w14:paraId="37DED1CE" w14:textId="77777777" w:rsidR="003B7DC8" w:rsidRPr="00A116AE" w:rsidRDefault="003B7DC8" w:rsidP="007D4A03"/>
          <w:p w14:paraId="7A23A2E6" w14:textId="77777777" w:rsidR="003B7DC8" w:rsidRPr="00A116AE" w:rsidRDefault="003B7DC8" w:rsidP="007D4A03"/>
        </w:tc>
        <w:tc>
          <w:tcPr>
            <w:tcW w:w="833" w:type="pct"/>
            <w:tcBorders>
              <w:top w:val="single" w:sz="4" w:space="0" w:color="auto"/>
              <w:left w:val="single" w:sz="4" w:space="0" w:color="auto"/>
              <w:bottom w:val="single" w:sz="4" w:space="0" w:color="auto"/>
              <w:right w:val="single" w:sz="4" w:space="0" w:color="auto"/>
            </w:tcBorders>
            <w:vAlign w:val="center"/>
          </w:tcPr>
          <w:p w14:paraId="442D544E" w14:textId="77777777" w:rsidR="003B7DC8" w:rsidRPr="00A116AE" w:rsidRDefault="003B7DC8" w:rsidP="007D4A03"/>
          <w:p w14:paraId="1A080CD4" w14:textId="77777777" w:rsidR="003B7DC8" w:rsidRPr="00A116AE" w:rsidRDefault="003B7DC8" w:rsidP="007D4A03"/>
          <w:p w14:paraId="41E0E859" w14:textId="77777777" w:rsidR="003B7DC8" w:rsidRPr="00A116AE" w:rsidRDefault="003B7DC8" w:rsidP="007D4A03"/>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9F237A">
      <w:pPr>
        <w:numPr>
          <w:ilvl w:val="1"/>
          <w:numId w:val="5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9F237A">
      <w:pPr>
        <w:numPr>
          <w:ilvl w:val="1"/>
          <w:numId w:val="5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183811" w:rsidRPr="00ED72E1" w14:paraId="67D37336" w14:textId="77777777" w:rsidTr="005158C8">
        <w:trPr>
          <w:trHeight w:val="61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F9929" w14:textId="177DF696" w:rsidR="00183811" w:rsidRPr="00183811" w:rsidRDefault="00183811" w:rsidP="00183811">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3B7DC8" w:rsidRPr="00ED72E1" w14:paraId="6D2B1C2D" w14:textId="77777777" w:rsidTr="00D524BF">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A48911" w14:textId="77777777" w:rsidR="003B7DC8" w:rsidRPr="00ED72E1" w:rsidRDefault="003B7DC8" w:rsidP="007D4A03">
            <w:pPr>
              <w:widowControl w:val="0"/>
              <w:tabs>
                <w:tab w:val="left" w:pos="284"/>
                <w:tab w:val="left" w:pos="851"/>
              </w:tabs>
              <w:spacing w:line="256" w:lineRule="auto"/>
              <w:ind w:left="284" w:hanging="284"/>
              <w:jc w:val="center"/>
              <w:rPr>
                <w:b/>
                <w:bCs/>
                <w:lang w:eastAsia="en-US"/>
              </w:rPr>
            </w:pPr>
            <w:r>
              <w:rPr>
                <w:b/>
                <w:bCs/>
                <w:lang w:eastAsia="en-US"/>
              </w:rPr>
              <w:t>WYKONAWCA</w:t>
            </w:r>
          </w:p>
        </w:tc>
      </w:tr>
      <w:tr w:rsidR="000B5E87" w:rsidRPr="00ED72E1" w14:paraId="3F04DD0E" w14:textId="77777777" w:rsidTr="000B5E87">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9E4E3BC" w14:textId="77777777" w:rsidR="000B5E87" w:rsidRPr="00ED72E1" w:rsidRDefault="000B5E87" w:rsidP="007D4A03">
            <w:pPr>
              <w:widowControl w:val="0"/>
              <w:spacing w:line="256" w:lineRule="auto"/>
              <w:jc w:val="center"/>
              <w:rPr>
                <w:sz w:val="18"/>
                <w:szCs w:val="18"/>
                <w:lang w:eastAsia="en-US"/>
              </w:rPr>
            </w:pPr>
          </w:p>
          <w:p w14:paraId="4D0160AA" w14:textId="77777777" w:rsidR="000B5E87" w:rsidRPr="00ED72E1" w:rsidRDefault="000B5E87" w:rsidP="007D4A03">
            <w:pPr>
              <w:widowControl w:val="0"/>
              <w:spacing w:line="256" w:lineRule="auto"/>
              <w:jc w:val="center"/>
              <w:rPr>
                <w:sz w:val="18"/>
                <w:szCs w:val="18"/>
                <w:lang w:eastAsia="en-US"/>
              </w:rPr>
            </w:pPr>
          </w:p>
          <w:p w14:paraId="13E1045D" w14:textId="77777777" w:rsidR="000B5E87" w:rsidRPr="00ED72E1" w:rsidRDefault="000B5E87" w:rsidP="007D4A0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0FA75E7" w14:textId="77777777" w:rsidR="000B5E87" w:rsidRPr="00ED72E1" w:rsidRDefault="000B5E87" w:rsidP="007D4A03">
            <w:pPr>
              <w:widowControl w:val="0"/>
              <w:spacing w:line="256" w:lineRule="auto"/>
              <w:jc w:val="center"/>
              <w:rPr>
                <w:sz w:val="18"/>
                <w:szCs w:val="18"/>
                <w:lang w:eastAsia="en-US"/>
              </w:rPr>
            </w:pPr>
          </w:p>
          <w:p w14:paraId="6389F83B" w14:textId="77777777" w:rsidR="000B5E87" w:rsidRPr="00ED72E1" w:rsidRDefault="000B5E87" w:rsidP="007D4A03">
            <w:pPr>
              <w:widowControl w:val="0"/>
              <w:tabs>
                <w:tab w:val="left" w:pos="284"/>
                <w:tab w:val="left" w:pos="851"/>
              </w:tabs>
              <w:spacing w:line="256" w:lineRule="auto"/>
              <w:ind w:left="284" w:hanging="284"/>
              <w:jc w:val="center"/>
              <w:rPr>
                <w:b/>
                <w:bCs/>
                <w:lang w:val="en-US" w:eastAsia="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6EBA48E" w14:textId="77777777" w:rsidR="00611425"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2631515" w:history="1">
            <w:r w:rsidR="00611425" w:rsidRPr="00F23262">
              <w:rPr>
                <w:rStyle w:val="Hipercze"/>
                <w:noProof/>
              </w:rPr>
              <w:t>§ 1. Podstawa zawarcia Umowy</w:t>
            </w:r>
            <w:r w:rsidR="00611425">
              <w:rPr>
                <w:noProof/>
                <w:webHidden/>
              </w:rPr>
              <w:tab/>
            </w:r>
            <w:r w:rsidR="00611425">
              <w:rPr>
                <w:noProof/>
                <w:webHidden/>
              </w:rPr>
              <w:fldChar w:fldCharType="begin"/>
            </w:r>
            <w:r w:rsidR="00611425">
              <w:rPr>
                <w:noProof/>
                <w:webHidden/>
              </w:rPr>
              <w:instrText xml:space="preserve"> PAGEREF _Toc172631515 \h </w:instrText>
            </w:r>
            <w:r w:rsidR="00611425">
              <w:rPr>
                <w:noProof/>
                <w:webHidden/>
              </w:rPr>
            </w:r>
            <w:r w:rsidR="00611425">
              <w:rPr>
                <w:noProof/>
                <w:webHidden/>
              </w:rPr>
              <w:fldChar w:fldCharType="separate"/>
            </w:r>
            <w:r w:rsidR="001B4DEA">
              <w:rPr>
                <w:noProof/>
                <w:webHidden/>
              </w:rPr>
              <w:t>44</w:t>
            </w:r>
            <w:r w:rsidR="00611425">
              <w:rPr>
                <w:noProof/>
                <w:webHidden/>
              </w:rPr>
              <w:fldChar w:fldCharType="end"/>
            </w:r>
          </w:hyperlink>
        </w:p>
        <w:p w14:paraId="7914D019" w14:textId="77777777" w:rsidR="00611425" w:rsidRDefault="001B4DEA">
          <w:pPr>
            <w:pStyle w:val="Spistreci1"/>
            <w:rPr>
              <w:rFonts w:asciiTheme="minorHAnsi" w:eastAsiaTheme="minorEastAsia" w:hAnsiTheme="minorHAnsi" w:cstheme="minorBidi"/>
              <w:noProof/>
              <w:sz w:val="22"/>
              <w:szCs w:val="22"/>
            </w:rPr>
          </w:pPr>
          <w:hyperlink w:anchor="_Toc172631516" w:history="1">
            <w:r w:rsidR="00611425" w:rsidRPr="00F23262">
              <w:rPr>
                <w:rStyle w:val="Hipercze"/>
                <w:noProof/>
              </w:rPr>
              <w:t>§ 2. Przedmiot Umowy</w:t>
            </w:r>
            <w:r w:rsidR="00611425">
              <w:rPr>
                <w:noProof/>
                <w:webHidden/>
              </w:rPr>
              <w:tab/>
            </w:r>
            <w:r w:rsidR="00611425">
              <w:rPr>
                <w:noProof/>
                <w:webHidden/>
              </w:rPr>
              <w:fldChar w:fldCharType="begin"/>
            </w:r>
            <w:r w:rsidR="00611425">
              <w:rPr>
                <w:noProof/>
                <w:webHidden/>
              </w:rPr>
              <w:instrText xml:space="preserve"> PAGEREF _Toc172631516 \h </w:instrText>
            </w:r>
            <w:r w:rsidR="00611425">
              <w:rPr>
                <w:noProof/>
                <w:webHidden/>
              </w:rPr>
            </w:r>
            <w:r w:rsidR="00611425">
              <w:rPr>
                <w:noProof/>
                <w:webHidden/>
              </w:rPr>
              <w:fldChar w:fldCharType="separate"/>
            </w:r>
            <w:r>
              <w:rPr>
                <w:noProof/>
                <w:webHidden/>
              </w:rPr>
              <w:t>44</w:t>
            </w:r>
            <w:r w:rsidR="00611425">
              <w:rPr>
                <w:noProof/>
                <w:webHidden/>
              </w:rPr>
              <w:fldChar w:fldCharType="end"/>
            </w:r>
          </w:hyperlink>
        </w:p>
        <w:p w14:paraId="2E803A3B" w14:textId="77777777" w:rsidR="00611425" w:rsidRDefault="001B4DEA">
          <w:pPr>
            <w:pStyle w:val="Spistreci1"/>
            <w:rPr>
              <w:rFonts w:asciiTheme="minorHAnsi" w:eastAsiaTheme="minorEastAsia" w:hAnsiTheme="minorHAnsi" w:cstheme="minorBidi"/>
              <w:noProof/>
              <w:sz w:val="22"/>
              <w:szCs w:val="22"/>
            </w:rPr>
          </w:pPr>
          <w:hyperlink w:anchor="_Toc172631517" w:history="1">
            <w:r w:rsidR="00611425" w:rsidRPr="00F23262">
              <w:rPr>
                <w:rStyle w:val="Hipercze"/>
                <w:noProof/>
              </w:rPr>
              <w:t>§ 3. Cena i sposób rozliczeń</w:t>
            </w:r>
            <w:r w:rsidR="00611425">
              <w:rPr>
                <w:noProof/>
                <w:webHidden/>
              </w:rPr>
              <w:tab/>
            </w:r>
            <w:r w:rsidR="00611425">
              <w:rPr>
                <w:noProof/>
                <w:webHidden/>
              </w:rPr>
              <w:fldChar w:fldCharType="begin"/>
            </w:r>
            <w:r w:rsidR="00611425">
              <w:rPr>
                <w:noProof/>
                <w:webHidden/>
              </w:rPr>
              <w:instrText xml:space="preserve"> PAGEREF _Toc172631517 \h </w:instrText>
            </w:r>
            <w:r w:rsidR="00611425">
              <w:rPr>
                <w:noProof/>
                <w:webHidden/>
              </w:rPr>
            </w:r>
            <w:r w:rsidR="00611425">
              <w:rPr>
                <w:noProof/>
                <w:webHidden/>
              </w:rPr>
              <w:fldChar w:fldCharType="separate"/>
            </w:r>
            <w:r>
              <w:rPr>
                <w:noProof/>
                <w:webHidden/>
              </w:rPr>
              <w:t>44</w:t>
            </w:r>
            <w:r w:rsidR="00611425">
              <w:rPr>
                <w:noProof/>
                <w:webHidden/>
              </w:rPr>
              <w:fldChar w:fldCharType="end"/>
            </w:r>
          </w:hyperlink>
        </w:p>
        <w:p w14:paraId="0846B9AF" w14:textId="77777777" w:rsidR="00611425" w:rsidRDefault="001B4DEA">
          <w:pPr>
            <w:pStyle w:val="Spistreci1"/>
            <w:rPr>
              <w:rFonts w:asciiTheme="minorHAnsi" w:eastAsiaTheme="minorEastAsia" w:hAnsiTheme="minorHAnsi" w:cstheme="minorBidi"/>
              <w:noProof/>
              <w:sz w:val="22"/>
              <w:szCs w:val="22"/>
            </w:rPr>
          </w:pPr>
          <w:hyperlink w:anchor="_Toc172631518" w:history="1">
            <w:r w:rsidR="00611425" w:rsidRPr="00F23262">
              <w:rPr>
                <w:rStyle w:val="Hipercze"/>
                <w:noProof/>
              </w:rPr>
              <w:t>§ 4. Fakturowanie i płatności</w:t>
            </w:r>
            <w:r w:rsidR="00611425">
              <w:rPr>
                <w:noProof/>
                <w:webHidden/>
              </w:rPr>
              <w:tab/>
            </w:r>
            <w:r w:rsidR="00611425">
              <w:rPr>
                <w:noProof/>
                <w:webHidden/>
              </w:rPr>
              <w:fldChar w:fldCharType="begin"/>
            </w:r>
            <w:r w:rsidR="00611425">
              <w:rPr>
                <w:noProof/>
                <w:webHidden/>
              </w:rPr>
              <w:instrText xml:space="preserve"> PAGEREF _Toc172631518 \h </w:instrText>
            </w:r>
            <w:r w:rsidR="00611425">
              <w:rPr>
                <w:noProof/>
                <w:webHidden/>
              </w:rPr>
            </w:r>
            <w:r w:rsidR="00611425">
              <w:rPr>
                <w:noProof/>
                <w:webHidden/>
              </w:rPr>
              <w:fldChar w:fldCharType="separate"/>
            </w:r>
            <w:r>
              <w:rPr>
                <w:noProof/>
                <w:webHidden/>
              </w:rPr>
              <w:t>45</w:t>
            </w:r>
            <w:r w:rsidR="00611425">
              <w:rPr>
                <w:noProof/>
                <w:webHidden/>
              </w:rPr>
              <w:fldChar w:fldCharType="end"/>
            </w:r>
          </w:hyperlink>
        </w:p>
        <w:p w14:paraId="1C4E36A8" w14:textId="77777777" w:rsidR="00611425" w:rsidRDefault="001B4DEA">
          <w:pPr>
            <w:pStyle w:val="Spistreci1"/>
            <w:rPr>
              <w:rFonts w:asciiTheme="minorHAnsi" w:eastAsiaTheme="minorEastAsia" w:hAnsiTheme="minorHAnsi" w:cstheme="minorBidi"/>
              <w:noProof/>
              <w:sz w:val="22"/>
              <w:szCs w:val="22"/>
            </w:rPr>
          </w:pPr>
          <w:hyperlink w:anchor="_Toc172631519" w:history="1">
            <w:r w:rsidR="00611425" w:rsidRPr="00F23262">
              <w:rPr>
                <w:rStyle w:val="Hipercze"/>
                <w:noProof/>
              </w:rPr>
              <w:t>§ 5. Termin realizacji</w:t>
            </w:r>
            <w:r w:rsidR="00611425">
              <w:rPr>
                <w:noProof/>
                <w:webHidden/>
              </w:rPr>
              <w:tab/>
            </w:r>
            <w:r w:rsidR="00611425">
              <w:rPr>
                <w:noProof/>
                <w:webHidden/>
              </w:rPr>
              <w:fldChar w:fldCharType="begin"/>
            </w:r>
            <w:r w:rsidR="00611425">
              <w:rPr>
                <w:noProof/>
                <w:webHidden/>
              </w:rPr>
              <w:instrText xml:space="preserve"> PAGEREF _Toc172631519 \h </w:instrText>
            </w:r>
            <w:r w:rsidR="00611425">
              <w:rPr>
                <w:noProof/>
                <w:webHidden/>
              </w:rPr>
            </w:r>
            <w:r w:rsidR="00611425">
              <w:rPr>
                <w:noProof/>
                <w:webHidden/>
              </w:rPr>
              <w:fldChar w:fldCharType="separate"/>
            </w:r>
            <w:r>
              <w:rPr>
                <w:noProof/>
                <w:webHidden/>
              </w:rPr>
              <w:t>47</w:t>
            </w:r>
            <w:r w:rsidR="00611425">
              <w:rPr>
                <w:noProof/>
                <w:webHidden/>
              </w:rPr>
              <w:fldChar w:fldCharType="end"/>
            </w:r>
          </w:hyperlink>
        </w:p>
        <w:p w14:paraId="7F939AD4" w14:textId="77777777" w:rsidR="00611425" w:rsidRDefault="001B4DEA">
          <w:pPr>
            <w:pStyle w:val="Spistreci1"/>
            <w:rPr>
              <w:rFonts w:asciiTheme="minorHAnsi" w:eastAsiaTheme="minorEastAsia" w:hAnsiTheme="minorHAnsi" w:cstheme="minorBidi"/>
              <w:noProof/>
              <w:sz w:val="22"/>
              <w:szCs w:val="22"/>
            </w:rPr>
          </w:pPr>
          <w:hyperlink w:anchor="_Toc172631520" w:history="1">
            <w:r w:rsidR="00611425" w:rsidRPr="00F23262">
              <w:rPr>
                <w:rStyle w:val="Hipercze"/>
                <w:noProof/>
              </w:rPr>
              <w:t>§ 6. Gwarancja i postępowanie reklamacyjne</w:t>
            </w:r>
            <w:r w:rsidR="00611425">
              <w:rPr>
                <w:noProof/>
                <w:webHidden/>
              </w:rPr>
              <w:tab/>
            </w:r>
            <w:r w:rsidR="00611425">
              <w:rPr>
                <w:noProof/>
                <w:webHidden/>
              </w:rPr>
              <w:fldChar w:fldCharType="begin"/>
            </w:r>
            <w:r w:rsidR="00611425">
              <w:rPr>
                <w:noProof/>
                <w:webHidden/>
              </w:rPr>
              <w:instrText xml:space="preserve"> PAGEREF _Toc172631520 \h </w:instrText>
            </w:r>
            <w:r w:rsidR="00611425">
              <w:rPr>
                <w:noProof/>
                <w:webHidden/>
              </w:rPr>
            </w:r>
            <w:r w:rsidR="00611425">
              <w:rPr>
                <w:noProof/>
                <w:webHidden/>
              </w:rPr>
              <w:fldChar w:fldCharType="separate"/>
            </w:r>
            <w:r>
              <w:rPr>
                <w:noProof/>
                <w:webHidden/>
              </w:rPr>
              <w:t>47</w:t>
            </w:r>
            <w:r w:rsidR="00611425">
              <w:rPr>
                <w:noProof/>
                <w:webHidden/>
              </w:rPr>
              <w:fldChar w:fldCharType="end"/>
            </w:r>
          </w:hyperlink>
        </w:p>
        <w:p w14:paraId="5CA7A203" w14:textId="77777777" w:rsidR="00611425" w:rsidRDefault="001B4DEA">
          <w:pPr>
            <w:pStyle w:val="Spistreci1"/>
            <w:rPr>
              <w:rFonts w:asciiTheme="minorHAnsi" w:eastAsiaTheme="minorEastAsia" w:hAnsiTheme="minorHAnsi" w:cstheme="minorBidi"/>
              <w:noProof/>
              <w:sz w:val="22"/>
              <w:szCs w:val="22"/>
            </w:rPr>
          </w:pPr>
          <w:hyperlink w:anchor="_Toc172631521" w:history="1">
            <w:r w:rsidR="00611425" w:rsidRPr="00F23262">
              <w:rPr>
                <w:rStyle w:val="Hipercze"/>
                <w:noProof/>
              </w:rPr>
              <w:t>§ 7. Szczególne obowiązki Wykonawcy</w:t>
            </w:r>
            <w:r w:rsidR="00611425">
              <w:rPr>
                <w:noProof/>
                <w:webHidden/>
              </w:rPr>
              <w:tab/>
            </w:r>
            <w:r w:rsidR="00611425">
              <w:rPr>
                <w:noProof/>
                <w:webHidden/>
              </w:rPr>
              <w:fldChar w:fldCharType="begin"/>
            </w:r>
            <w:r w:rsidR="00611425">
              <w:rPr>
                <w:noProof/>
                <w:webHidden/>
              </w:rPr>
              <w:instrText xml:space="preserve"> PAGEREF _Toc172631521 \h </w:instrText>
            </w:r>
            <w:r w:rsidR="00611425">
              <w:rPr>
                <w:noProof/>
                <w:webHidden/>
              </w:rPr>
            </w:r>
            <w:r w:rsidR="00611425">
              <w:rPr>
                <w:noProof/>
                <w:webHidden/>
              </w:rPr>
              <w:fldChar w:fldCharType="separate"/>
            </w:r>
            <w:r>
              <w:rPr>
                <w:noProof/>
                <w:webHidden/>
              </w:rPr>
              <w:t>47</w:t>
            </w:r>
            <w:r w:rsidR="00611425">
              <w:rPr>
                <w:noProof/>
                <w:webHidden/>
              </w:rPr>
              <w:fldChar w:fldCharType="end"/>
            </w:r>
          </w:hyperlink>
        </w:p>
        <w:p w14:paraId="25FF359E" w14:textId="77777777" w:rsidR="00611425" w:rsidRDefault="001B4DEA">
          <w:pPr>
            <w:pStyle w:val="Spistreci1"/>
            <w:rPr>
              <w:rFonts w:asciiTheme="minorHAnsi" w:eastAsiaTheme="minorEastAsia" w:hAnsiTheme="minorHAnsi" w:cstheme="minorBidi"/>
              <w:noProof/>
              <w:sz w:val="22"/>
              <w:szCs w:val="22"/>
            </w:rPr>
          </w:pPr>
          <w:hyperlink w:anchor="_Toc172631522" w:history="1">
            <w:r w:rsidR="00611425" w:rsidRPr="00F23262">
              <w:rPr>
                <w:rStyle w:val="Hipercze"/>
                <w:noProof/>
              </w:rPr>
              <w:t xml:space="preserve">§ 8. Zabezpieczenie należytego wykonania Umowy – </w:t>
            </w:r>
            <w:r w:rsidR="00611425" w:rsidRPr="00F23262">
              <w:rPr>
                <w:rStyle w:val="Hipercze"/>
                <w:i/>
                <w:noProof/>
              </w:rPr>
              <w:t>nie dotyczy</w:t>
            </w:r>
            <w:r w:rsidR="00611425">
              <w:rPr>
                <w:noProof/>
                <w:webHidden/>
              </w:rPr>
              <w:tab/>
            </w:r>
            <w:r w:rsidR="00611425">
              <w:rPr>
                <w:noProof/>
                <w:webHidden/>
              </w:rPr>
              <w:fldChar w:fldCharType="begin"/>
            </w:r>
            <w:r w:rsidR="00611425">
              <w:rPr>
                <w:noProof/>
                <w:webHidden/>
              </w:rPr>
              <w:instrText xml:space="preserve"> PAGEREF _Toc172631522 \h </w:instrText>
            </w:r>
            <w:r w:rsidR="00611425">
              <w:rPr>
                <w:noProof/>
                <w:webHidden/>
              </w:rPr>
            </w:r>
            <w:r w:rsidR="00611425">
              <w:rPr>
                <w:noProof/>
                <w:webHidden/>
              </w:rPr>
              <w:fldChar w:fldCharType="separate"/>
            </w:r>
            <w:r>
              <w:rPr>
                <w:noProof/>
                <w:webHidden/>
              </w:rPr>
              <w:t>48</w:t>
            </w:r>
            <w:r w:rsidR="00611425">
              <w:rPr>
                <w:noProof/>
                <w:webHidden/>
              </w:rPr>
              <w:fldChar w:fldCharType="end"/>
            </w:r>
          </w:hyperlink>
        </w:p>
        <w:p w14:paraId="4AB8B0C9" w14:textId="77777777" w:rsidR="00611425" w:rsidRDefault="001B4DEA">
          <w:pPr>
            <w:pStyle w:val="Spistreci1"/>
            <w:rPr>
              <w:rFonts w:asciiTheme="minorHAnsi" w:eastAsiaTheme="minorEastAsia" w:hAnsiTheme="minorHAnsi" w:cstheme="minorBidi"/>
              <w:noProof/>
              <w:sz w:val="22"/>
              <w:szCs w:val="22"/>
            </w:rPr>
          </w:pPr>
          <w:hyperlink w:anchor="_Toc172631523" w:history="1">
            <w:r w:rsidR="00611425" w:rsidRPr="00F23262">
              <w:rPr>
                <w:rStyle w:val="Hipercze"/>
                <w:noProof/>
              </w:rPr>
              <w:t>§ 9. Wymagania dotyczące zatrudnienia</w:t>
            </w:r>
            <w:r w:rsidR="00611425">
              <w:rPr>
                <w:noProof/>
                <w:webHidden/>
              </w:rPr>
              <w:tab/>
            </w:r>
            <w:r w:rsidR="00611425">
              <w:rPr>
                <w:noProof/>
                <w:webHidden/>
              </w:rPr>
              <w:fldChar w:fldCharType="begin"/>
            </w:r>
            <w:r w:rsidR="00611425">
              <w:rPr>
                <w:noProof/>
                <w:webHidden/>
              </w:rPr>
              <w:instrText xml:space="preserve"> PAGEREF _Toc172631523 \h </w:instrText>
            </w:r>
            <w:r w:rsidR="00611425">
              <w:rPr>
                <w:noProof/>
                <w:webHidden/>
              </w:rPr>
            </w:r>
            <w:r w:rsidR="00611425">
              <w:rPr>
                <w:noProof/>
                <w:webHidden/>
              </w:rPr>
              <w:fldChar w:fldCharType="separate"/>
            </w:r>
            <w:r>
              <w:rPr>
                <w:noProof/>
                <w:webHidden/>
              </w:rPr>
              <w:t>49</w:t>
            </w:r>
            <w:r w:rsidR="00611425">
              <w:rPr>
                <w:noProof/>
                <w:webHidden/>
              </w:rPr>
              <w:fldChar w:fldCharType="end"/>
            </w:r>
          </w:hyperlink>
        </w:p>
        <w:p w14:paraId="2A62E650" w14:textId="77777777" w:rsidR="00611425" w:rsidRDefault="001B4DEA">
          <w:pPr>
            <w:pStyle w:val="Spistreci1"/>
            <w:rPr>
              <w:rFonts w:asciiTheme="minorHAnsi" w:eastAsiaTheme="minorEastAsia" w:hAnsiTheme="minorHAnsi" w:cstheme="minorBidi"/>
              <w:noProof/>
              <w:sz w:val="22"/>
              <w:szCs w:val="22"/>
            </w:rPr>
          </w:pPr>
          <w:hyperlink w:anchor="_Toc172631524" w:history="1">
            <w:r w:rsidR="00611425" w:rsidRPr="00F23262">
              <w:rPr>
                <w:rStyle w:val="Hipercze"/>
                <w:noProof/>
              </w:rPr>
              <w:t>§ 10. Podwykonawstwo</w:t>
            </w:r>
            <w:r w:rsidR="00611425">
              <w:rPr>
                <w:noProof/>
                <w:webHidden/>
              </w:rPr>
              <w:tab/>
            </w:r>
            <w:r w:rsidR="00611425">
              <w:rPr>
                <w:noProof/>
                <w:webHidden/>
              </w:rPr>
              <w:fldChar w:fldCharType="begin"/>
            </w:r>
            <w:r w:rsidR="00611425">
              <w:rPr>
                <w:noProof/>
                <w:webHidden/>
              </w:rPr>
              <w:instrText xml:space="preserve"> PAGEREF _Toc172631524 \h </w:instrText>
            </w:r>
            <w:r w:rsidR="00611425">
              <w:rPr>
                <w:noProof/>
                <w:webHidden/>
              </w:rPr>
            </w:r>
            <w:r w:rsidR="00611425">
              <w:rPr>
                <w:noProof/>
                <w:webHidden/>
              </w:rPr>
              <w:fldChar w:fldCharType="separate"/>
            </w:r>
            <w:r>
              <w:rPr>
                <w:noProof/>
                <w:webHidden/>
              </w:rPr>
              <w:t>49</w:t>
            </w:r>
            <w:r w:rsidR="00611425">
              <w:rPr>
                <w:noProof/>
                <w:webHidden/>
              </w:rPr>
              <w:fldChar w:fldCharType="end"/>
            </w:r>
          </w:hyperlink>
        </w:p>
        <w:p w14:paraId="2F2A55FE" w14:textId="77777777" w:rsidR="00611425" w:rsidRDefault="001B4DEA">
          <w:pPr>
            <w:pStyle w:val="Spistreci1"/>
            <w:rPr>
              <w:rFonts w:asciiTheme="minorHAnsi" w:eastAsiaTheme="minorEastAsia" w:hAnsiTheme="minorHAnsi" w:cstheme="minorBidi"/>
              <w:noProof/>
              <w:sz w:val="22"/>
              <w:szCs w:val="22"/>
            </w:rPr>
          </w:pPr>
          <w:hyperlink w:anchor="_Toc172631525" w:history="1">
            <w:r w:rsidR="00611425" w:rsidRPr="00F23262">
              <w:rPr>
                <w:rStyle w:val="Hipercze"/>
                <w:noProof/>
              </w:rPr>
              <w:t>§ 11. Nadzór i koordynacja</w:t>
            </w:r>
            <w:r w:rsidR="00611425">
              <w:rPr>
                <w:noProof/>
                <w:webHidden/>
              </w:rPr>
              <w:tab/>
            </w:r>
            <w:r w:rsidR="00611425">
              <w:rPr>
                <w:noProof/>
                <w:webHidden/>
              </w:rPr>
              <w:fldChar w:fldCharType="begin"/>
            </w:r>
            <w:r w:rsidR="00611425">
              <w:rPr>
                <w:noProof/>
                <w:webHidden/>
              </w:rPr>
              <w:instrText xml:space="preserve"> PAGEREF _Toc172631525 \h </w:instrText>
            </w:r>
            <w:r w:rsidR="00611425">
              <w:rPr>
                <w:noProof/>
                <w:webHidden/>
              </w:rPr>
            </w:r>
            <w:r w:rsidR="00611425">
              <w:rPr>
                <w:noProof/>
                <w:webHidden/>
              </w:rPr>
              <w:fldChar w:fldCharType="separate"/>
            </w:r>
            <w:r>
              <w:rPr>
                <w:noProof/>
                <w:webHidden/>
              </w:rPr>
              <w:t>50</w:t>
            </w:r>
            <w:r w:rsidR="00611425">
              <w:rPr>
                <w:noProof/>
                <w:webHidden/>
              </w:rPr>
              <w:fldChar w:fldCharType="end"/>
            </w:r>
          </w:hyperlink>
        </w:p>
        <w:p w14:paraId="0631BD54" w14:textId="77777777" w:rsidR="00611425" w:rsidRDefault="001B4DEA">
          <w:pPr>
            <w:pStyle w:val="Spistreci1"/>
            <w:rPr>
              <w:rFonts w:asciiTheme="minorHAnsi" w:eastAsiaTheme="minorEastAsia" w:hAnsiTheme="minorHAnsi" w:cstheme="minorBidi"/>
              <w:noProof/>
              <w:sz w:val="22"/>
              <w:szCs w:val="22"/>
            </w:rPr>
          </w:pPr>
          <w:hyperlink w:anchor="_Toc172631526" w:history="1">
            <w:r w:rsidR="00611425" w:rsidRPr="00F23262">
              <w:rPr>
                <w:rStyle w:val="Hipercze"/>
                <w:noProof/>
              </w:rPr>
              <w:t>§ 12. Badania kontrolne (Audyt)</w:t>
            </w:r>
            <w:r w:rsidR="00611425">
              <w:rPr>
                <w:noProof/>
                <w:webHidden/>
              </w:rPr>
              <w:tab/>
            </w:r>
            <w:r w:rsidR="00611425">
              <w:rPr>
                <w:noProof/>
                <w:webHidden/>
              </w:rPr>
              <w:fldChar w:fldCharType="begin"/>
            </w:r>
            <w:r w:rsidR="00611425">
              <w:rPr>
                <w:noProof/>
                <w:webHidden/>
              </w:rPr>
              <w:instrText xml:space="preserve"> PAGEREF _Toc172631526 \h </w:instrText>
            </w:r>
            <w:r w:rsidR="00611425">
              <w:rPr>
                <w:noProof/>
                <w:webHidden/>
              </w:rPr>
            </w:r>
            <w:r w:rsidR="00611425">
              <w:rPr>
                <w:noProof/>
                <w:webHidden/>
              </w:rPr>
              <w:fldChar w:fldCharType="separate"/>
            </w:r>
            <w:r>
              <w:rPr>
                <w:noProof/>
                <w:webHidden/>
              </w:rPr>
              <w:t>51</w:t>
            </w:r>
            <w:r w:rsidR="00611425">
              <w:rPr>
                <w:noProof/>
                <w:webHidden/>
              </w:rPr>
              <w:fldChar w:fldCharType="end"/>
            </w:r>
          </w:hyperlink>
        </w:p>
        <w:p w14:paraId="3D390101" w14:textId="77777777" w:rsidR="00611425" w:rsidRDefault="001B4DEA">
          <w:pPr>
            <w:pStyle w:val="Spistreci1"/>
            <w:rPr>
              <w:rFonts w:asciiTheme="minorHAnsi" w:eastAsiaTheme="minorEastAsia" w:hAnsiTheme="minorHAnsi" w:cstheme="minorBidi"/>
              <w:noProof/>
              <w:sz w:val="22"/>
              <w:szCs w:val="22"/>
            </w:rPr>
          </w:pPr>
          <w:hyperlink w:anchor="_Toc172631527" w:history="1">
            <w:r w:rsidR="00611425" w:rsidRPr="00F23262">
              <w:rPr>
                <w:rStyle w:val="Hipercze"/>
                <w:noProof/>
              </w:rPr>
              <w:t>§ 13. Kary umowne i odpowiedzialność</w:t>
            </w:r>
            <w:r w:rsidR="00611425">
              <w:rPr>
                <w:noProof/>
                <w:webHidden/>
              </w:rPr>
              <w:tab/>
            </w:r>
            <w:r w:rsidR="00611425">
              <w:rPr>
                <w:noProof/>
                <w:webHidden/>
              </w:rPr>
              <w:fldChar w:fldCharType="begin"/>
            </w:r>
            <w:r w:rsidR="00611425">
              <w:rPr>
                <w:noProof/>
                <w:webHidden/>
              </w:rPr>
              <w:instrText xml:space="preserve"> PAGEREF _Toc172631527 \h </w:instrText>
            </w:r>
            <w:r w:rsidR="00611425">
              <w:rPr>
                <w:noProof/>
                <w:webHidden/>
              </w:rPr>
            </w:r>
            <w:r w:rsidR="00611425">
              <w:rPr>
                <w:noProof/>
                <w:webHidden/>
              </w:rPr>
              <w:fldChar w:fldCharType="separate"/>
            </w:r>
            <w:r>
              <w:rPr>
                <w:noProof/>
                <w:webHidden/>
              </w:rPr>
              <w:t>52</w:t>
            </w:r>
            <w:r w:rsidR="00611425">
              <w:rPr>
                <w:noProof/>
                <w:webHidden/>
              </w:rPr>
              <w:fldChar w:fldCharType="end"/>
            </w:r>
          </w:hyperlink>
        </w:p>
        <w:p w14:paraId="4EE853C3" w14:textId="77777777" w:rsidR="00611425" w:rsidRDefault="001B4DEA">
          <w:pPr>
            <w:pStyle w:val="Spistreci1"/>
            <w:rPr>
              <w:rFonts w:asciiTheme="minorHAnsi" w:eastAsiaTheme="minorEastAsia" w:hAnsiTheme="minorHAnsi" w:cstheme="minorBidi"/>
              <w:noProof/>
              <w:sz w:val="22"/>
              <w:szCs w:val="22"/>
            </w:rPr>
          </w:pPr>
          <w:hyperlink w:anchor="_Toc172631528" w:history="1">
            <w:r w:rsidR="00611425" w:rsidRPr="00F23262">
              <w:rPr>
                <w:rStyle w:val="Hipercze"/>
                <w:noProof/>
              </w:rPr>
              <w:t>§ 14. Rozwiązanie, odstąpienie lub wypowiedzenie Umowy</w:t>
            </w:r>
            <w:r w:rsidR="00611425">
              <w:rPr>
                <w:noProof/>
                <w:webHidden/>
              </w:rPr>
              <w:tab/>
            </w:r>
            <w:r w:rsidR="00611425">
              <w:rPr>
                <w:noProof/>
                <w:webHidden/>
              </w:rPr>
              <w:fldChar w:fldCharType="begin"/>
            </w:r>
            <w:r w:rsidR="00611425">
              <w:rPr>
                <w:noProof/>
                <w:webHidden/>
              </w:rPr>
              <w:instrText xml:space="preserve"> PAGEREF _Toc172631528 \h </w:instrText>
            </w:r>
            <w:r w:rsidR="00611425">
              <w:rPr>
                <w:noProof/>
                <w:webHidden/>
              </w:rPr>
            </w:r>
            <w:r w:rsidR="00611425">
              <w:rPr>
                <w:noProof/>
                <w:webHidden/>
              </w:rPr>
              <w:fldChar w:fldCharType="separate"/>
            </w:r>
            <w:r>
              <w:rPr>
                <w:noProof/>
                <w:webHidden/>
              </w:rPr>
              <w:t>54</w:t>
            </w:r>
            <w:r w:rsidR="00611425">
              <w:rPr>
                <w:noProof/>
                <w:webHidden/>
              </w:rPr>
              <w:fldChar w:fldCharType="end"/>
            </w:r>
          </w:hyperlink>
        </w:p>
        <w:p w14:paraId="41E235DC" w14:textId="77777777" w:rsidR="00611425" w:rsidRDefault="001B4DEA">
          <w:pPr>
            <w:pStyle w:val="Spistreci1"/>
            <w:rPr>
              <w:rFonts w:asciiTheme="minorHAnsi" w:eastAsiaTheme="minorEastAsia" w:hAnsiTheme="minorHAnsi" w:cstheme="minorBidi"/>
              <w:noProof/>
              <w:sz w:val="22"/>
              <w:szCs w:val="22"/>
            </w:rPr>
          </w:pPr>
          <w:hyperlink w:anchor="_Toc172631529" w:history="1">
            <w:r w:rsidR="00611425" w:rsidRPr="00F23262">
              <w:rPr>
                <w:rStyle w:val="Hipercze"/>
                <w:noProof/>
              </w:rPr>
              <w:t>§ 15. Zmiany Umowy</w:t>
            </w:r>
            <w:r w:rsidR="00611425">
              <w:rPr>
                <w:noProof/>
                <w:webHidden/>
              </w:rPr>
              <w:tab/>
            </w:r>
            <w:r w:rsidR="00611425">
              <w:rPr>
                <w:noProof/>
                <w:webHidden/>
              </w:rPr>
              <w:fldChar w:fldCharType="begin"/>
            </w:r>
            <w:r w:rsidR="00611425">
              <w:rPr>
                <w:noProof/>
                <w:webHidden/>
              </w:rPr>
              <w:instrText xml:space="preserve"> PAGEREF _Toc172631529 \h </w:instrText>
            </w:r>
            <w:r w:rsidR="00611425">
              <w:rPr>
                <w:noProof/>
                <w:webHidden/>
              </w:rPr>
            </w:r>
            <w:r w:rsidR="00611425">
              <w:rPr>
                <w:noProof/>
                <w:webHidden/>
              </w:rPr>
              <w:fldChar w:fldCharType="separate"/>
            </w:r>
            <w:r>
              <w:rPr>
                <w:noProof/>
                <w:webHidden/>
              </w:rPr>
              <w:t>56</w:t>
            </w:r>
            <w:r w:rsidR="00611425">
              <w:rPr>
                <w:noProof/>
                <w:webHidden/>
              </w:rPr>
              <w:fldChar w:fldCharType="end"/>
            </w:r>
          </w:hyperlink>
        </w:p>
        <w:p w14:paraId="1E39007B" w14:textId="77777777" w:rsidR="00611425" w:rsidRDefault="001B4DEA">
          <w:pPr>
            <w:pStyle w:val="Spistreci1"/>
            <w:rPr>
              <w:rFonts w:asciiTheme="minorHAnsi" w:eastAsiaTheme="minorEastAsia" w:hAnsiTheme="minorHAnsi" w:cstheme="minorBidi"/>
              <w:noProof/>
              <w:sz w:val="22"/>
              <w:szCs w:val="22"/>
            </w:rPr>
          </w:pPr>
          <w:hyperlink w:anchor="_Toc172631530" w:history="1">
            <w:r w:rsidR="00611425" w:rsidRPr="00F23262">
              <w:rPr>
                <w:rStyle w:val="Hipercze"/>
                <w:noProof/>
              </w:rPr>
              <w:t xml:space="preserve">§ 16. Waloryzacja – </w:t>
            </w:r>
            <w:r w:rsidR="00611425" w:rsidRPr="00F23262">
              <w:rPr>
                <w:rStyle w:val="Hipercze"/>
                <w:i/>
                <w:noProof/>
              </w:rPr>
              <w:t>nie dotyczy</w:t>
            </w:r>
            <w:r w:rsidR="00611425">
              <w:rPr>
                <w:noProof/>
                <w:webHidden/>
              </w:rPr>
              <w:tab/>
            </w:r>
            <w:r w:rsidR="00611425">
              <w:rPr>
                <w:noProof/>
                <w:webHidden/>
              </w:rPr>
              <w:fldChar w:fldCharType="begin"/>
            </w:r>
            <w:r w:rsidR="00611425">
              <w:rPr>
                <w:noProof/>
                <w:webHidden/>
              </w:rPr>
              <w:instrText xml:space="preserve"> PAGEREF _Toc172631530 \h </w:instrText>
            </w:r>
            <w:r w:rsidR="00611425">
              <w:rPr>
                <w:noProof/>
                <w:webHidden/>
              </w:rPr>
            </w:r>
            <w:r w:rsidR="00611425">
              <w:rPr>
                <w:noProof/>
                <w:webHidden/>
              </w:rPr>
              <w:fldChar w:fldCharType="separate"/>
            </w:r>
            <w:r>
              <w:rPr>
                <w:noProof/>
                <w:webHidden/>
              </w:rPr>
              <w:t>57</w:t>
            </w:r>
            <w:r w:rsidR="00611425">
              <w:rPr>
                <w:noProof/>
                <w:webHidden/>
              </w:rPr>
              <w:fldChar w:fldCharType="end"/>
            </w:r>
          </w:hyperlink>
        </w:p>
        <w:p w14:paraId="0BD43412" w14:textId="77777777" w:rsidR="00611425" w:rsidRDefault="001B4DEA">
          <w:pPr>
            <w:pStyle w:val="Spistreci1"/>
            <w:rPr>
              <w:rFonts w:asciiTheme="minorHAnsi" w:eastAsiaTheme="minorEastAsia" w:hAnsiTheme="minorHAnsi" w:cstheme="minorBidi"/>
              <w:noProof/>
              <w:sz w:val="22"/>
              <w:szCs w:val="22"/>
            </w:rPr>
          </w:pPr>
          <w:hyperlink w:anchor="_Toc172631531" w:history="1">
            <w:r w:rsidR="00611425" w:rsidRPr="00F23262">
              <w:rPr>
                <w:rStyle w:val="Hipercze"/>
                <w:noProof/>
              </w:rPr>
              <w:t>§ 17. Ochrona danych osobowych</w:t>
            </w:r>
            <w:r w:rsidR="00611425">
              <w:rPr>
                <w:noProof/>
                <w:webHidden/>
              </w:rPr>
              <w:tab/>
            </w:r>
            <w:r w:rsidR="00611425">
              <w:rPr>
                <w:noProof/>
                <w:webHidden/>
              </w:rPr>
              <w:fldChar w:fldCharType="begin"/>
            </w:r>
            <w:r w:rsidR="00611425">
              <w:rPr>
                <w:noProof/>
                <w:webHidden/>
              </w:rPr>
              <w:instrText xml:space="preserve"> PAGEREF _Toc172631531 \h </w:instrText>
            </w:r>
            <w:r w:rsidR="00611425">
              <w:rPr>
                <w:noProof/>
                <w:webHidden/>
              </w:rPr>
            </w:r>
            <w:r w:rsidR="00611425">
              <w:rPr>
                <w:noProof/>
                <w:webHidden/>
              </w:rPr>
              <w:fldChar w:fldCharType="separate"/>
            </w:r>
            <w:r>
              <w:rPr>
                <w:noProof/>
                <w:webHidden/>
              </w:rPr>
              <w:t>57</w:t>
            </w:r>
            <w:r w:rsidR="00611425">
              <w:rPr>
                <w:noProof/>
                <w:webHidden/>
              </w:rPr>
              <w:fldChar w:fldCharType="end"/>
            </w:r>
          </w:hyperlink>
        </w:p>
        <w:p w14:paraId="66DE51A8" w14:textId="77777777" w:rsidR="00611425" w:rsidRDefault="001B4DEA">
          <w:pPr>
            <w:pStyle w:val="Spistreci1"/>
            <w:rPr>
              <w:rFonts w:asciiTheme="minorHAnsi" w:eastAsiaTheme="minorEastAsia" w:hAnsiTheme="minorHAnsi" w:cstheme="minorBidi"/>
              <w:noProof/>
              <w:sz w:val="22"/>
              <w:szCs w:val="22"/>
            </w:rPr>
          </w:pPr>
          <w:hyperlink w:anchor="_Toc172631532" w:history="1">
            <w:r w:rsidR="00611425" w:rsidRPr="00F23262">
              <w:rPr>
                <w:rStyle w:val="Hipercze"/>
                <w:noProof/>
              </w:rPr>
              <w:t>§ 18. Ochrona tajemnic przedsiębiorcy, zachowanie poufności</w:t>
            </w:r>
            <w:r w:rsidR="00611425">
              <w:rPr>
                <w:noProof/>
                <w:webHidden/>
              </w:rPr>
              <w:tab/>
            </w:r>
            <w:r w:rsidR="00611425">
              <w:rPr>
                <w:noProof/>
                <w:webHidden/>
              </w:rPr>
              <w:fldChar w:fldCharType="begin"/>
            </w:r>
            <w:r w:rsidR="00611425">
              <w:rPr>
                <w:noProof/>
                <w:webHidden/>
              </w:rPr>
              <w:instrText xml:space="preserve"> PAGEREF _Toc172631532 \h </w:instrText>
            </w:r>
            <w:r w:rsidR="00611425">
              <w:rPr>
                <w:noProof/>
                <w:webHidden/>
              </w:rPr>
            </w:r>
            <w:r w:rsidR="00611425">
              <w:rPr>
                <w:noProof/>
                <w:webHidden/>
              </w:rPr>
              <w:fldChar w:fldCharType="separate"/>
            </w:r>
            <w:r>
              <w:rPr>
                <w:noProof/>
                <w:webHidden/>
              </w:rPr>
              <w:t>57</w:t>
            </w:r>
            <w:r w:rsidR="00611425">
              <w:rPr>
                <w:noProof/>
                <w:webHidden/>
              </w:rPr>
              <w:fldChar w:fldCharType="end"/>
            </w:r>
          </w:hyperlink>
        </w:p>
        <w:p w14:paraId="79EF7FEE" w14:textId="77777777" w:rsidR="00611425" w:rsidRDefault="001B4DEA">
          <w:pPr>
            <w:pStyle w:val="Spistreci1"/>
            <w:rPr>
              <w:rFonts w:asciiTheme="minorHAnsi" w:eastAsiaTheme="minorEastAsia" w:hAnsiTheme="minorHAnsi" w:cstheme="minorBidi"/>
              <w:noProof/>
              <w:sz w:val="22"/>
              <w:szCs w:val="22"/>
            </w:rPr>
          </w:pPr>
          <w:hyperlink w:anchor="_Toc172631533" w:history="1">
            <w:r w:rsidR="00611425" w:rsidRPr="00F23262">
              <w:rPr>
                <w:rStyle w:val="Hipercze"/>
                <w:noProof/>
              </w:rPr>
              <w:t>§ 19. Zasady etyki</w:t>
            </w:r>
            <w:r w:rsidR="00611425">
              <w:rPr>
                <w:noProof/>
                <w:webHidden/>
              </w:rPr>
              <w:tab/>
            </w:r>
            <w:r w:rsidR="00611425">
              <w:rPr>
                <w:noProof/>
                <w:webHidden/>
              </w:rPr>
              <w:fldChar w:fldCharType="begin"/>
            </w:r>
            <w:r w:rsidR="00611425">
              <w:rPr>
                <w:noProof/>
                <w:webHidden/>
              </w:rPr>
              <w:instrText xml:space="preserve"> PAGEREF _Toc172631533 \h </w:instrText>
            </w:r>
            <w:r w:rsidR="00611425">
              <w:rPr>
                <w:noProof/>
                <w:webHidden/>
              </w:rPr>
            </w:r>
            <w:r w:rsidR="00611425">
              <w:rPr>
                <w:noProof/>
                <w:webHidden/>
              </w:rPr>
              <w:fldChar w:fldCharType="separate"/>
            </w:r>
            <w:r>
              <w:rPr>
                <w:noProof/>
                <w:webHidden/>
              </w:rPr>
              <w:t>58</w:t>
            </w:r>
            <w:r w:rsidR="00611425">
              <w:rPr>
                <w:noProof/>
                <w:webHidden/>
              </w:rPr>
              <w:fldChar w:fldCharType="end"/>
            </w:r>
          </w:hyperlink>
        </w:p>
        <w:p w14:paraId="740BCEDC" w14:textId="77777777" w:rsidR="00611425" w:rsidRDefault="001B4DEA">
          <w:pPr>
            <w:pStyle w:val="Spistreci1"/>
            <w:rPr>
              <w:rFonts w:asciiTheme="minorHAnsi" w:eastAsiaTheme="minorEastAsia" w:hAnsiTheme="minorHAnsi" w:cstheme="minorBidi"/>
              <w:noProof/>
              <w:sz w:val="22"/>
              <w:szCs w:val="22"/>
            </w:rPr>
          </w:pPr>
          <w:hyperlink w:anchor="_Toc172631534" w:history="1">
            <w:r w:rsidR="00611425" w:rsidRPr="00F23262">
              <w:rPr>
                <w:rStyle w:val="Hipercze"/>
                <w:noProof/>
              </w:rPr>
              <w:t>§ 20. Nadzór wynikający z zarządzania środowiskowego</w:t>
            </w:r>
            <w:r w:rsidR="00611425">
              <w:rPr>
                <w:noProof/>
                <w:webHidden/>
              </w:rPr>
              <w:tab/>
            </w:r>
            <w:r w:rsidR="00611425">
              <w:rPr>
                <w:noProof/>
                <w:webHidden/>
              </w:rPr>
              <w:fldChar w:fldCharType="begin"/>
            </w:r>
            <w:r w:rsidR="00611425">
              <w:rPr>
                <w:noProof/>
                <w:webHidden/>
              </w:rPr>
              <w:instrText xml:space="preserve"> PAGEREF _Toc172631534 \h </w:instrText>
            </w:r>
            <w:r w:rsidR="00611425">
              <w:rPr>
                <w:noProof/>
                <w:webHidden/>
              </w:rPr>
            </w:r>
            <w:r w:rsidR="00611425">
              <w:rPr>
                <w:noProof/>
                <w:webHidden/>
              </w:rPr>
              <w:fldChar w:fldCharType="separate"/>
            </w:r>
            <w:r>
              <w:rPr>
                <w:noProof/>
                <w:webHidden/>
              </w:rPr>
              <w:t>59</w:t>
            </w:r>
            <w:r w:rsidR="00611425">
              <w:rPr>
                <w:noProof/>
                <w:webHidden/>
              </w:rPr>
              <w:fldChar w:fldCharType="end"/>
            </w:r>
          </w:hyperlink>
        </w:p>
        <w:p w14:paraId="040BC270" w14:textId="77777777" w:rsidR="00611425" w:rsidRDefault="001B4DEA">
          <w:pPr>
            <w:pStyle w:val="Spistreci1"/>
            <w:rPr>
              <w:rFonts w:asciiTheme="minorHAnsi" w:eastAsiaTheme="minorEastAsia" w:hAnsiTheme="minorHAnsi" w:cstheme="minorBidi"/>
              <w:noProof/>
              <w:sz w:val="22"/>
              <w:szCs w:val="22"/>
            </w:rPr>
          </w:pPr>
          <w:hyperlink w:anchor="_Toc172631535" w:history="1">
            <w:r w:rsidR="00611425" w:rsidRPr="00F23262">
              <w:rPr>
                <w:rStyle w:val="Hipercze"/>
                <w:noProof/>
              </w:rPr>
              <w:t>§ 21. Siła wyższa</w:t>
            </w:r>
            <w:r w:rsidR="00611425">
              <w:rPr>
                <w:noProof/>
                <w:webHidden/>
              </w:rPr>
              <w:tab/>
            </w:r>
            <w:r w:rsidR="00611425">
              <w:rPr>
                <w:noProof/>
                <w:webHidden/>
              </w:rPr>
              <w:fldChar w:fldCharType="begin"/>
            </w:r>
            <w:r w:rsidR="00611425">
              <w:rPr>
                <w:noProof/>
                <w:webHidden/>
              </w:rPr>
              <w:instrText xml:space="preserve"> PAGEREF _Toc172631535 \h </w:instrText>
            </w:r>
            <w:r w:rsidR="00611425">
              <w:rPr>
                <w:noProof/>
                <w:webHidden/>
              </w:rPr>
            </w:r>
            <w:r w:rsidR="00611425">
              <w:rPr>
                <w:noProof/>
                <w:webHidden/>
              </w:rPr>
              <w:fldChar w:fldCharType="separate"/>
            </w:r>
            <w:r>
              <w:rPr>
                <w:noProof/>
                <w:webHidden/>
              </w:rPr>
              <w:t>59</w:t>
            </w:r>
            <w:r w:rsidR="00611425">
              <w:rPr>
                <w:noProof/>
                <w:webHidden/>
              </w:rPr>
              <w:fldChar w:fldCharType="end"/>
            </w:r>
          </w:hyperlink>
        </w:p>
        <w:p w14:paraId="522F078C" w14:textId="77777777" w:rsidR="00611425" w:rsidRDefault="001B4DEA">
          <w:pPr>
            <w:pStyle w:val="Spistreci1"/>
            <w:rPr>
              <w:rFonts w:asciiTheme="minorHAnsi" w:eastAsiaTheme="minorEastAsia" w:hAnsiTheme="minorHAnsi" w:cstheme="minorBidi"/>
              <w:noProof/>
              <w:sz w:val="22"/>
              <w:szCs w:val="22"/>
            </w:rPr>
          </w:pPr>
          <w:hyperlink w:anchor="_Toc172631536" w:history="1">
            <w:r w:rsidR="00611425" w:rsidRPr="00F23262">
              <w:rPr>
                <w:rStyle w:val="Hipercze"/>
                <w:noProof/>
              </w:rPr>
              <w:t>§ 22. Postanowienia końcowe</w:t>
            </w:r>
            <w:r w:rsidR="00611425">
              <w:rPr>
                <w:noProof/>
                <w:webHidden/>
              </w:rPr>
              <w:tab/>
            </w:r>
            <w:r w:rsidR="00611425">
              <w:rPr>
                <w:noProof/>
                <w:webHidden/>
              </w:rPr>
              <w:fldChar w:fldCharType="begin"/>
            </w:r>
            <w:r w:rsidR="00611425">
              <w:rPr>
                <w:noProof/>
                <w:webHidden/>
              </w:rPr>
              <w:instrText xml:space="preserve"> PAGEREF _Toc172631536 \h </w:instrText>
            </w:r>
            <w:r w:rsidR="00611425">
              <w:rPr>
                <w:noProof/>
                <w:webHidden/>
              </w:rPr>
            </w:r>
            <w:r w:rsidR="00611425">
              <w:rPr>
                <w:noProof/>
                <w:webHidden/>
              </w:rPr>
              <w:fldChar w:fldCharType="separate"/>
            </w:r>
            <w:r>
              <w:rPr>
                <w:noProof/>
                <w:webHidden/>
              </w:rPr>
              <w:t>59</w:t>
            </w:r>
            <w:r w:rsidR="00611425">
              <w:rPr>
                <w:noProof/>
                <w:webHidden/>
              </w:rPr>
              <w:fldChar w:fldCharType="end"/>
            </w:r>
          </w:hyperlink>
        </w:p>
        <w:p w14:paraId="71415CEC" w14:textId="77777777" w:rsidR="00611425" w:rsidRDefault="001B4DEA">
          <w:pPr>
            <w:pStyle w:val="Spistreci1"/>
            <w:rPr>
              <w:rFonts w:asciiTheme="minorHAnsi" w:eastAsiaTheme="minorEastAsia" w:hAnsiTheme="minorHAnsi" w:cstheme="minorBidi"/>
              <w:noProof/>
              <w:sz w:val="22"/>
              <w:szCs w:val="22"/>
            </w:rPr>
          </w:pPr>
          <w:hyperlink w:anchor="_Toc172631537" w:history="1">
            <w:r w:rsidR="00611425" w:rsidRPr="00F23262">
              <w:rPr>
                <w:rStyle w:val="Hipercze"/>
                <w:noProof/>
              </w:rPr>
              <w:t>Załączniki do Umowy</w:t>
            </w:r>
            <w:r w:rsidR="00611425">
              <w:rPr>
                <w:noProof/>
                <w:webHidden/>
              </w:rPr>
              <w:tab/>
            </w:r>
            <w:r w:rsidR="00611425">
              <w:rPr>
                <w:noProof/>
                <w:webHidden/>
              </w:rPr>
              <w:fldChar w:fldCharType="begin"/>
            </w:r>
            <w:r w:rsidR="00611425">
              <w:rPr>
                <w:noProof/>
                <w:webHidden/>
              </w:rPr>
              <w:instrText xml:space="preserve"> PAGEREF _Toc172631537 \h </w:instrText>
            </w:r>
            <w:r w:rsidR="00611425">
              <w:rPr>
                <w:noProof/>
                <w:webHidden/>
              </w:rPr>
            </w:r>
            <w:r w:rsidR="00611425">
              <w:rPr>
                <w:noProof/>
                <w:webHidden/>
              </w:rPr>
              <w:fldChar w:fldCharType="separate"/>
            </w:r>
            <w:r>
              <w:rPr>
                <w:noProof/>
                <w:webHidden/>
              </w:rPr>
              <w:t>60</w:t>
            </w:r>
            <w:r w:rsidR="00611425">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183CCF89" w14:textId="4E77082A" w:rsidR="00BB3697" w:rsidRPr="00D524BF"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72631515"/>
      <w:bookmarkStart w:id="134" w:name="_Hlk67825483"/>
      <w:r w:rsidRPr="000C23F8">
        <w:lastRenderedPageBreak/>
        <w:t>§ 1. Podstawa zawarcia Umowy</w:t>
      </w:r>
      <w:bookmarkEnd w:id="129"/>
      <w:bookmarkEnd w:id="130"/>
      <w:bookmarkEnd w:id="131"/>
      <w:bookmarkEnd w:id="132"/>
      <w:bookmarkEnd w:id="133"/>
    </w:p>
    <w:p w14:paraId="21FC48F5" w14:textId="436302B4" w:rsidR="000C23F8" w:rsidRPr="009F29D8" w:rsidRDefault="000C23F8" w:rsidP="009F237A">
      <w:pPr>
        <w:numPr>
          <w:ilvl w:val="0"/>
          <w:numId w:val="45"/>
        </w:numPr>
        <w:spacing w:line="259" w:lineRule="auto"/>
        <w:ind w:hanging="357"/>
        <w:jc w:val="both"/>
        <w:rPr>
          <w:i/>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867B12" w:rsidRPr="00867B12">
        <w:rPr>
          <w:b/>
          <w:sz w:val="22"/>
          <w:szCs w:val="22"/>
        </w:rPr>
        <w:t>Demontaż pomostu roboczego (wiszącego) w szybie Wschodnim dla Polskiej Grupy Górniczej S.A. Oddział KWK Ruda Ruch Halemba</w:t>
      </w:r>
      <w:r w:rsidR="009F29D8">
        <w:rPr>
          <w:i/>
        </w:rPr>
        <w:t xml:space="preserve"> </w:t>
      </w:r>
      <w:r w:rsidRPr="009F29D8">
        <w:rPr>
          <w:sz w:val="22"/>
          <w:szCs w:val="22"/>
        </w:rPr>
        <w:t>(nr sprawy</w:t>
      </w:r>
      <w:r w:rsidR="00867B12">
        <w:rPr>
          <w:sz w:val="22"/>
          <w:szCs w:val="22"/>
        </w:rPr>
        <w:t xml:space="preserve"> 442400323</w:t>
      </w:r>
      <w:r w:rsidR="009F29D8">
        <w:rPr>
          <w:sz w:val="22"/>
          <w:szCs w:val="22"/>
        </w:rPr>
        <w:t>)</w:t>
      </w:r>
    </w:p>
    <w:p w14:paraId="322412FA" w14:textId="37B32AF1" w:rsidR="00867B12" w:rsidRPr="000E136A" w:rsidRDefault="000C23F8" w:rsidP="000E136A">
      <w:pPr>
        <w:numPr>
          <w:ilvl w:val="0"/>
          <w:numId w:val="4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35" w:name="_Hlk106017812"/>
      <w:bookmarkEnd w:id="134"/>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72631516"/>
      <w:r w:rsidRPr="00E66F78">
        <w:t>§</w:t>
      </w:r>
      <w:r>
        <w:t xml:space="preserve"> </w:t>
      </w:r>
      <w:r w:rsidRPr="00E66F78">
        <w:t>2. Przedmiot Umowy</w:t>
      </w:r>
      <w:bookmarkEnd w:id="136"/>
      <w:bookmarkEnd w:id="137"/>
      <w:bookmarkEnd w:id="138"/>
      <w:bookmarkEnd w:id="139"/>
      <w:bookmarkEnd w:id="140"/>
    </w:p>
    <w:p w14:paraId="3809B8E3" w14:textId="4CAA0A6C" w:rsidR="000C23F8" w:rsidRPr="00F8529D" w:rsidRDefault="000C23F8" w:rsidP="009F237A">
      <w:pPr>
        <w:numPr>
          <w:ilvl w:val="0"/>
          <w:numId w:val="71"/>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4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9F237A">
      <w:pPr>
        <w:numPr>
          <w:ilvl w:val="0"/>
          <w:numId w:val="71"/>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9F237A">
      <w:pPr>
        <w:numPr>
          <w:ilvl w:val="0"/>
          <w:numId w:val="71"/>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7BF192B" w:rsidR="000C23F8" w:rsidRPr="00867B12" w:rsidRDefault="000C23F8" w:rsidP="00867B12">
      <w:pPr>
        <w:numPr>
          <w:ilvl w:val="0"/>
          <w:numId w:val="71"/>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w:t>
      </w:r>
      <w:r w:rsidR="00867B12">
        <w:rPr>
          <w:sz w:val="22"/>
          <w:szCs w:val="22"/>
        </w:rPr>
        <w:t xml:space="preserve"> jest zgodny ze złożoną ofertą</w:t>
      </w:r>
      <w:r w:rsidR="00867B12" w:rsidRPr="00867B12">
        <w:rPr>
          <w:sz w:val="22"/>
          <w:szCs w:val="22"/>
        </w:rPr>
        <w:t xml:space="preserve">. </w:t>
      </w:r>
      <w:r w:rsidR="00867B12" w:rsidRPr="00867B12">
        <w:rPr>
          <w:i/>
          <w:iCs/>
          <w:sz w:val="22"/>
          <w:szCs w:val="22"/>
        </w:rPr>
        <w:t>jeżeli dotyczy</w:t>
      </w:r>
    </w:p>
    <w:p w14:paraId="006D1AB9" w14:textId="228FF4BE" w:rsidR="000C23F8" w:rsidRPr="00886D56" w:rsidRDefault="000C23F8" w:rsidP="009F237A">
      <w:pPr>
        <w:numPr>
          <w:ilvl w:val="0"/>
          <w:numId w:val="7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3A712B1E" w:rsidR="000C23F8" w:rsidRPr="00F8529D" w:rsidRDefault="000C23F8" w:rsidP="009F237A">
      <w:pPr>
        <w:numPr>
          <w:ilvl w:val="0"/>
          <w:numId w:val="71"/>
        </w:numPr>
        <w:spacing w:line="259" w:lineRule="auto"/>
        <w:ind w:left="357"/>
        <w:jc w:val="both"/>
        <w:rPr>
          <w:sz w:val="22"/>
          <w:szCs w:val="22"/>
        </w:rPr>
      </w:pPr>
      <w:r w:rsidRPr="008953DB">
        <w:rPr>
          <w:sz w:val="22"/>
          <w:szCs w:val="22"/>
        </w:rPr>
        <w:t xml:space="preserve">Realizacja Umowy </w:t>
      </w:r>
      <w:r w:rsidRPr="000B5E87">
        <w:rPr>
          <w:b/>
          <w:i/>
          <w:iCs/>
          <w:sz w:val="22"/>
          <w:szCs w:val="22"/>
        </w:rPr>
        <w:t>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70017770" w14:textId="629E3792" w:rsidR="0071029F" w:rsidRPr="000E136A" w:rsidRDefault="000C23F8" w:rsidP="000E136A">
      <w:pPr>
        <w:numPr>
          <w:ilvl w:val="0"/>
          <w:numId w:val="71"/>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5"/>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72631517"/>
      <w:r w:rsidRPr="00E66F78">
        <w:t>§</w:t>
      </w:r>
      <w:r>
        <w:t xml:space="preserve"> </w:t>
      </w:r>
      <w:r w:rsidRPr="00E66F78">
        <w:t>3. Cena i sposób rozliczeń</w:t>
      </w:r>
      <w:bookmarkEnd w:id="144"/>
      <w:bookmarkEnd w:id="145"/>
      <w:bookmarkEnd w:id="146"/>
      <w:bookmarkEnd w:id="147"/>
      <w:bookmarkEnd w:id="148"/>
    </w:p>
    <w:p w14:paraId="09AEAF3B" w14:textId="6C42F39A" w:rsidR="00F5692A" w:rsidRPr="00681415" w:rsidRDefault="00F5692A" w:rsidP="009F237A">
      <w:pPr>
        <w:numPr>
          <w:ilvl w:val="0"/>
          <w:numId w:val="46"/>
        </w:numPr>
        <w:spacing w:line="259" w:lineRule="auto"/>
        <w:ind w:hanging="357"/>
        <w:jc w:val="both"/>
        <w:rPr>
          <w:sz w:val="22"/>
          <w:szCs w:val="22"/>
        </w:rPr>
      </w:pPr>
      <w:r w:rsidRPr="00681415">
        <w:rPr>
          <w:sz w:val="22"/>
          <w:szCs w:val="22"/>
        </w:rPr>
        <w:t xml:space="preserve">Wartość Umowy </w:t>
      </w:r>
      <w:r w:rsidRPr="004603A4">
        <w:rPr>
          <w:sz w:val="22"/>
          <w:szCs w:val="22"/>
        </w:rPr>
        <w:t xml:space="preserve">wynosi:  </w:t>
      </w:r>
      <w:r w:rsidRPr="00681415">
        <w:rPr>
          <w:sz w:val="22"/>
          <w:szCs w:val="22"/>
        </w:rPr>
        <w:t>……………… zł netto.</w:t>
      </w:r>
    </w:p>
    <w:p w14:paraId="4AD6E146" w14:textId="77777777" w:rsidR="00F5692A" w:rsidRDefault="00F5692A" w:rsidP="009F237A">
      <w:pPr>
        <w:numPr>
          <w:ilvl w:val="0"/>
          <w:numId w:val="46"/>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074E11E4" w14:textId="76BE6EF7" w:rsidR="00F5692A" w:rsidRPr="00F8529D" w:rsidRDefault="00F5692A" w:rsidP="009F237A">
      <w:pPr>
        <w:numPr>
          <w:ilvl w:val="0"/>
          <w:numId w:val="46"/>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71029F">
        <w:rPr>
          <w:sz w:val="22"/>
          <w:szCs w:val="22"/>
        </w:rPr>
        <w:t xml:space="preserve">         </w:t>
      </w:r>
      <w:r w:rsidRPr="00F8529D">
        <w:rPr>
          <w:sz w:val="22"/>
          <w:szCs w:val="22"/>
        </w:rPr>
        <w:t>w wysokości obowiązującej w okresie realizacji zamówienia.</w:t>
      </w:r>
    </w:p>
    <w:p w14:paraId="7FE28A5F" w14:textId="77B337FB" w:rsidR="00F5692A" w:rsidRPr="00F8529D" w:rsidRDefault="00F5692A" w:rsidP="009F237A">
      <w:pPr>
        <w:pStyle w:val="bullet"/>
        <w:numPr>
          <w:ilvl w:val="0"/>
          <w:numId w:val="46"/>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02B3DFC9" w:rsidR="00F5692A" w:rsidRPr="00F8529D" w:rsidRDefault="00F5692A" w:rsidP="009F237A">
      <w:pPr>
        <w:numPr>
          <w:ilvl w:val="0"/>
          <w:numId w:val="46"/>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71029F">
        <w:rPr>
          <w:sz w:val="22"/>
          <w:szCs w:val="22"/>
        </w:rPr>
        <w:t xml:space="preserve">             </w:t>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9F237A">
      <w:pPr>
        <w:pStyle w:val="Tekstpodstawowy"/>
        <w:numPr>
          <w:ilvl w:val="0"/>
          <w:numId w:val="46"/>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rsidP="009F237A">
      <w:pPr>
        <w:pStyle w:val="Tekstpodstawowy"/>
        <w:numPr>
          <w:ilvl w:val="0"/>
          <w:numId w:val="46"/>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5E40BAE8" w:rsidR="00F5692A" w:rsidRPr="00BC3617" w:rsidRDefault="00F5692A" w:rsidP="009F237A">
      <w:pPr>
        <w:numPr>
          <w:ilvl w:val="0"/>
          <w:numId w:val="46"/>
        </w:numPr>
        <w:spacing w:line="259" w:lineRule="auto"/>
        <w:jc w:val="both"/>
        <w:rPr>
          <w:strike/>
          <w:sz w:val="22"/>
          <w:szCs w:val="22"/>
        </w:rPr>
      </w:pPr>
      <w:r w:rsidRPr="00BC3617">
        <w:rPr>
          <w:sz w:val="22"/>
          <w:szCs w:val="22"/>
        </w:rPr>
        <w:t xml:space="preserve">Wykonawcy przysługuje wynagrodzenie za faktycznie świadczone </w:t>
      </w:r>
      <w:r w:rsidRPr="00BC3617">
        <w:rPr>
          <w:iCs/>
          <w:sz w:val="22"/>
          <w:szCs w:val="22"/>
        </w:rPr>
        <w:t>usługi</w:t>
      </w:r>
      <w:r w:rsidRPr="00BC3617">
        <w:rPr>
          <w:sz w:val="22"/>
          <w:szCs w:val="22"/>
        </w:rPr>
        <w:t xml:space="preserve">, które rozliczane będą </w:t>
      </w:r>
      <w:r w:rsidR="00D06577" w:rsidRPr="00BC3617">
        <w:rPr>
          <w:sz w:val="22"/>
          <w:szCs w:val="22"/>
        </w:rPr>
        <w:br/>
      </w:r>
      <w:r w:rsidRPr="00BC3617">
        <w:rPr>
          <w:sz w:val="22"/>
          <w:szCs w:val="22"/>
        </w:rPr>
        <w:t>w następujący sposób:</w:t>
      </w:r>
    </w:p>
    <w:p w14:paraId="39C02471" w14:textId="60BD3C59" w:rsidR="00D06577" w:rsidRPr="00BC3617" w:rsidRDefault="00F5692A" w:rsidP="005158C8">
      <w:pPr>
        <w:pStyle w:val="Akapitzlist"/>
        <w:numPr>
          <w:ilvl w:val="3"/>
          <w:numId w:val="72"/>
        </w:numPr>
        <w:spacing w:line="259" w:lineRule="auto"/>
        <w:ind w:left="567" w:hanging="283"/>
        <w:jc w:val="both"/>
        <w:rPr>
          <w:sz w:val="22"/>
          <w:szCs w:val="22"/>
        </w:rPr>
      </w:pPr>
      <w:r w:rsidRPr="00BC3617">
        <w:rPr>
          <w:sz w:val="22"/>
          <w:szCs w:val="22"/>
        </w:rPr>
        <w:t xml:space="preserve">jednorazowo wedle ceny netto, wskazanej w ust. </w:t>
      </w:r>
      <w:r w:rsidR="00044F60" w:rsidRPr="00BC3617">
        <w:rPr>
          <w:sz w:val="22"/>
          <w:szCs w:val="22"/>
        </w:rPr>
        <w:t>1</w:t>
      </w:r>
      <w:r w:rsidRPr="00BC3617">
        <w:rPr>
          <w:sz w:val="22"/>
          <w:szCs w:val="22"/>
        </w:rPr>
        <w:t xml:space="preserve"> powyżej</w:t>
      </w:r>
      <w:r w:rsidR="00F1394C" w:rsidRPr="00BC3617">
        <w:rPr>
          <w:sz w:val="22"/>
          <w:szCs w:val="22"/>
        </w:rPr>
        <w:t xml:space="preserve"> </w:t>
      </w:r>
    </w:p>
    <w:p w14:paraId="213F72DE" w14:textId="77777777" w:rsidR="000C23F8" w:rsidRPr="00AE1A7A" w:rsidRDefault="000C23F8" w:rsidP="00D06577">
      <w:pPr>
        <w:numPr>
          <w:ilvl w:val="0"/>
          <w:numId w:val="99"/>
        </w:numPr>
        <w:spacing w:line="259" w:lineRule="auto"/>
        <w:ind w:left="357"/>
        <w:jc w:val="both"/>
        <w:rPr>
          <w:sz w:val="22"/>
          <w:szCs w:val="22"/>
        </w:rPr>
      </w:pPr>
      <w:r w:rsidRPr="00AE1A7A">
        <w:rPr>
          <w:sz w:val="22"/>
          <w:szCs w:val="22"/>
        </w:rPr>
        <w:t>Wszelkie rozliczenia będą dokonywane w złotych polskich.</w:t>
      </w:r>
    </w:p>
    <w:p w14:paraId="507A95AC" w14:textId="627C8A11" w:rsidR="000C23F8" w:rsidRPr="005158C8" w:rsidRDefault="000C23F8" w:rsidP="005158C8">
      <w:pPr>
        <w:numPr>
          <w:ilvl w:val="0"/>
          <w:numId w:val="9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F1394C" w:rsidRDefault="000C23F8" w:rsidP="000C23F8">
      <w:pPr>
        <w:pStyle w:val="Nagwek2"/>
      </w:pPr>
      <w:bookmarkStart w:id="150" w:name="_Toc106095863"/>
      <w:bookmarkStart w:id="151" w:name="_Toc106096303"/>
      <w:bookmarkStart w:id="152" w:name="_Toc106096407"/>
      <w:bookmarkStart w:id="153" w:name="_Toc172631518"/>
      <w:r w:rsidRPr="00F1394C">
        <w:lastRenderedPageBreak/>
        <w:t>§ 4. Fakturowanie i płatności</w:t>
      </w:r>
      <w:bookmarkEnd w:id="150"/>
      <w:bookmarkEnd w:id="151"/>
      <w:bookmarkEnd w:id="152"/>
      <w:bookmarkEnd w:id="153"/>
    </w:p>
    <w:p w14:paraId="7DE2F709" w14:textId="54E9FABF" w:rsidR="00921060" w:rsidRPr="00F1394C" w:rsidRDefault="000C23F8" w:rsidP="00921060">
      <w:pPr>
        <w:numPr>
          <w:ilvl w:val="0"/>
          <w:numId w:val="65"/>
        </w:numPr>
        <w:jc w:val="both"/>
        <w:rPr>
          <w:sz w:val="22"/>
          <w:szCs w:val="22"/>
        </w:rPr>
      </w:pPr>
      <w:bookmarkStart w:id="154" w:name="_Hlk83031827"/>
      <w:bookmarkStart w:id="155" w:name="_Hlk146741821"/>
      <w:r w:rsidRPr="00F1394C">
        <w:rPr>
          <w:sz w:val="22"/>
          <w:szCs w:val="22"/>
        </w:rPr>
        <w:t xml:space="preserve">Rozliczenie przedmiotu </w:t>
      </w:r>
      <w:r w:rsidR="006C04A7" w:rsidRPr="00F1394C">
        <w:rPr>
          <w:sz w:val="22"/>
          <w:szCs w:val="22"/>
        </w:rPr>
        <w:t>U</w:t>
      </w:r>
      <w:r w:rsidRPr="00F1394C">
        <w:rPr>
          <w:sz w:val="22"/>
          <w:szCs w:val="22"/>
        </w:rPr>
        <w:t xml:space="preserve">mowy nastąpi na podstawie wystawionej faktury zgodnie </w:t>
      </w:r>
      <w:r w:rsidRPr="00F1394C">
        <w:rPr>
          <w:sz w:val="22"/>
          <w:szCs w:val="22"/>
        </w:rPr>
        <w:br/>
        <w:t>z obowiązującymi przepisami prawa.  Do faktury Wykonawca zobowiązany jest dołączyć Protokół odbioru</w:t>
      </w:r>
      <w:r w:rsidR="006C04A7" w:rsidRPr="00F1394C">
        <w:rPr>
          <w:sz w:val="22"/>
          <w:szCs w:val="22"/>
        </w:rPr>
        <w:t xml:space="preserve"> podpisany </w:t>
      </w:r>
      <w:r w:rsidR="00C30D61" w:rsidRPr="00F1394C">
        <w:rPr>
          <w:sz w:val="22"/>
          <w:szCs w:val="22"/>
        </w:rPr>
        <w:t>zgodnie z ust. 3.</w:t>
      </w:r>
      <w:r w:rsidRPr="00F1394C">
        <w:rPr>
          <w:sz w:val="22"/>
          <w:szCs w:val="22"/>
        </w:rPr>
        <w:t xml:space="preserve"> (</w:t>
      </w:r>
      <w:r w:rsidRPr="00F1394C">
        <w:rPr>
          <w:i/>
          <w:iCs/>
          <w:sz w:val="22"/>
          <w:szCs w:val="22"/>
        </w:rPr>
        <w:t>wzór stanowi Załącznik nr 1.1. do umowy</w:t>
      </w:r>
      <w:r w:rsidR="000B5E87" w:rsidRPr="00F1394C">
        <w:rPr>
          <w:i/>
          <w:iCs/>
          <w:sz w:val="22"/>
          <w:szCs w:val="22"/>
        </w:rPr>
        <w:t>)</w:t>
      </w:r>
      <w:r w:rsidRPr="00F1394C">
        <w:rPr>
          <w:i/>
          <w:iCs/>
          <w:sz w:val="22"/>
          <w:szCs w:val="22"/>
        </w:rPr>
        <w:t xml:space="preserve"> </w:t>
      </w:r>
      <w:bookmarkStart w:id="156" w:name="_Hlk155937703"/>
    </w:p>
    <w:bookmarkEnd w:id="156"/>
    <w:p w14:paraId="7A8006C2" w14:textId="504E06A1" w:rsidR="000C23F8" w:rsidRPr="00F1394C" w:rsidRDefault="000C23F8" w:rsidP="009F237A">
      <w:pPr>
        <w:numPr>
          <w:ilvl w:val="0"/>
          <w:numId w:val="65"/>
        </w:numPr>
        <w:jc w:val="both"/>
        <w:rPr>
          <w:strike/>
          <w:sz w:val="24"/>
          <w:szCs w:val="24"/>
        </w:rPr>
      </w:pPr>
      <w:r w:rsidRPr="00F1394C">
        <w:rPr>
          <w:sz w:val="22"/>
          <w:szCs w:val="22"/>
        </w:rPr>
        <w:t xml:space="preserve">Gdy Wykonawcą umowy jest konsorcjum, w Protokole odbioru wskazuje się członka konsorcjum który wystawi fakturę za objęty </w:t>
      </w:r>
      <w:r w:rsidR="000E40FD" w:rsidRPr="00F1394C">
        <w:rPr>
          <w:sz w:val="22"/>
          <w:szCs w:val="22"/>
        </w:rPr>
        <w:t>P</w:t>
      </w:r>
      <w:r w:rsidRPr="00F1394C">
        <w:rPr>
          <w:sz w:val="22"/>
          <w:szCs w:val="22"/>
        </w:rPr>
        <w:t xml:space="preserve">rotokołem </w:t>
      </w:r>
      <w:r w:rsidR="000E40FD" w:rsidRPr="00F1394C">
        <w:rPr>
          <w:sz w:val="22"/>
          <w:szCs w:val="22"/>
        </w:rPr>
        <w:t xml:space="preserve">odbioru </w:t>
      </w:r>
      <w:r w:rsidRPr="00F1394C">
        <w:rPr>
          <w:sz w:val="22"/>
          <w:szCs w:val="22"/>
        </w:rPr>
        <w:t xml:space="preserve">przedmiot </w:t>
      </w:r>
      <w:r w:rsidR="006C04A7" w:rsidRPr="00F1394C">
        <w:rPr>
          <w:sz w:val="22"/>
          <w:szCs w:val="22"/>
        </w:rPr>
        <w:t>U</w:t>
      </w:r>
      <w:r w:rsidRPr="00F1394C">
        <w:rPr>
          <w:sz w:val="22"/>
          <w:szCs w:val="22"/>
        </w:rPr>
        <w:t xml:space="preserve">mowy. W przypadku gdy faktury za objęty </w:t>
      </w:r>
      <w:r w:rsidR="000E40FD" w:rsidRPr="00F1394C">
        <w:rPr>
          <w:sz w:val="22"/>
          <w:szCs w:val="22"/>
        </w:rPr>
        <w:t>P</w:t>
      </w:r>
      <w:r w:rsidRPr="00F1394C">
        <w:rPr>
          <w:sz w:val="22"/>
          <w:szCs w:val="22"/>
        </w:rPr>
        <w:t xml:space="preserve">rotokołem </w:t>
      </w:r>
      <w:r w:rsidR="000E40FD" w:rsidRPr="00F1394C">
        <w:rPr>
          <w:sz w:val="22"/>
          <w:szCs w:val="22"/>
        </w:rPr>
        <w:t xml:space="preserve">odbioru </w:t>
      </w:r>
      <w:r w:rsidRPr="00F1394C">
        <w:rPr>
          <w:sz w:val="22"/>
          <w:szCs w:val="22"/>
        </w:rPr>
        <w:t xml:space="preserve">przedmiot </w:t>
      </w:r>
      <w:r w:rsidR="006C04A7" w:rsidRPr="00F1394C">
        <w:rPr>
          <w:sz w:val="22"/>
          <w:szCs w:val="22"/>
        </w:rPr>
        <w:t>U</w:t>
      </w:r>
      <w:r w:rsidRPr="00F1394C">
        <w:rPr>
          <w:sz w:val="22"/>
          <w:szCs w:val="22"/>
        </w:rPr>
        <w:t xml:space="preserve">mowy wystawi dwóch lub więcej członków konsorcjum w </w:t>
      </w:r>
      <w:r w:rsidR="000E40FD" w:rsidRPr="00F1394C">
        <w:rPr>
          <w:sz w:val="22"/>
          <w:szCs w:val="22"/>
        </w:rPr>
        <w:t>P</w:t>
      </w:r>
      <w:r w:rsidRPr="00F1394C">
        <w:rPr>
          <w:sz w:val="22"/>
          <w:szCs w:val="22"/>
        </w:rPr>
        <w:t xml:space="preserve">rotokole odbioru wskazuje się wartość netto każdej z faktur. Zapłata faktur zgodnie ze wskazaniem zawartym w </w:t>
      </w:r>
      <w:r w:rsidR="000E40FD" w:rsidRPr="00F1394C">
        <w:rPr>
          <w:sz w:val="22"/>
          <w:szCs w:val="22"/>
        </w:rPr>
        <w:t>P</w:t>
      </w:r>
      <w:r w:rsidRPr="00F1394C">
        <w:rPr>
          <w:sz w:val="22"/>
          <w:szCs w:val="22"/>
        </w:rPr>
        <w:t xml:space="preserve">rotokole odbioru jest równoznaczna ze spełnieniem świadczenia za objęty </w:t>
      </w:r>
      <w:r w:rsidR="000E40FD" w:rsidRPr="00F1394C">
        <w:rPr>
          <w:sz w:val="22"/>
          <w:szCs w:val="22"/>
        </w:rPr>
        <w:t>P</w:t>
      </w:r>
      <w:r w:rsidRPr="00F1394C">
        <w:rPr>
          <w:sz w:val="22"/>
          <w:szCs w:val="22"/>
        </w:rPr>
        <w:t xml:space="preserve">rotokołem </w:t>
      </w:r>
      <w:r w:rsidR="000E40FD" w:rsidRPr="00F1394C">
        <w:rPr>
          <w:sz w:val="22"/>
          <w:szCs w:val="22"/>
        </w:rPr>
        <w:t xml:space="preserve">odbioru </w:t>
      </w:r>
      <w:r w:rsidRPr="00F1394C">
        <w:rPr>
          <w:sz w:val="22"/>
          <w:szCs w:val="22"/>
        </w:rPr>
        <w:t xml:space="preserve">przedmiot </w:t>
      </w:r>
      <w:r w:rsidR="006C04A7" w:rsidRPr="00F1394C">
        <w:rPr>
          <w:sz w:val="22"/>
          <w:szCs w:val="22"/>
        </w:rPr>
        <w:t>U</w:t>
      </w:r>
      <w:r w:rsidRPr="00F1394C">
        <w:rPr>
          <w:sz w:val="22"/>
          <w:szCs w:val="22"/>
        </w:rPr>
        <w:t xml:space="preserve">mowy wobec wszystkich wykonawców </w:t>
      </w:r>
      <w:r w:rsidR="006C04A7" w:rsidRPr="00F1394C">
        <w:rPr>
          <w:sz w:val="22"/>
          <w:szCs w:val="22"/>
        </w:rPr>
        <w:t>U</w:t>
      </w:r>
      <w:r w:rsidRPr="00F1394C">
        <w:rPr>
          <w:sz w:val="22"/>
          <w:szCs w:val="22"/>
        </w:rPr>
        <w:t xml:space="preserve">mowy. </w:t>
      </w:r>
    </w:p>
    <w:p w14:paraId="1C90404F" w14:textId="77777777" w:rsidR="000C23F8" w:rsidRPr="00F1394C" w:rsidRDefault="000C23F8" w:rsidP="009F237A">
      <w:pPr>
        <w:numPr>
          <w:ilvl w:val="0"/>
          <w:numId w:val="65"/>
        </w:numPr>
        <w:jc w:val="both"/>
        <w:rPr>
          <w:sz w:val="24"/>
          <w:szCs w:val="24"/>
        </w:rPr>
      </w:pPr>
      <w:r w:rsidRPr="00F1394C">
        <w:rPr>
          <w:sz w:val="22"/>
          <w:szCs w:val="22"/>
        </w:rPr>
        <w:t xml:space="preserve">Protokół odbioru podpisują upoważnieni przedstawiciele Stron wskazani w Umowie. </w:t>
      </w:r>
    </w:p>
    <w:bookmarkEnd w:id="154"/>
    <w:p w14:paraId="64FFC5AD" w14:textId="305B828A" w:rsidR="000C23F8" w:rsidRPr="00F1394C" w:rsidRDefault="000C23F8" w:rsidP="009F237A">
      <w:pPr>
        <w:numPr>
          <w:ilvl w:val="0"/>
          <w:numId w:val="65"/>
        </w:numPr>
        <w:jc w:val="both"/>
        <w:rPr>
          <w:sz w:val="22"/>
          <w:szCs w:val="22"/>
        </w:rPr>
      </w:pPr>
      <w:r w:rsidRPr="00F1394C">
        <w:rPr>
          <w:sz w:val="22"/>
          <w:szCs w:val="22"/>
        </w:rPr>
        <w:t>Faktury należy wystawiać zgodnie z obowiązującymi przepisami.</w:t>
      </w:r>
    </w:p>
    <w:p w14:paraId="6B79EB81" w14:textId="7396CC7B" w:rsidR="000E40FD" w:rsidRPr="00F1394C" w:rsidRDefault="000E40FD" w:rsidP="009F237A">
      <w:pPr>
        <w:numPr>
          <w:ilvl w:val="0"/>
          <w:numId w:val="65"/>
        </w:numPr>
        <w:jc w:val="both"/>
        <w:rPr>
          <w:sz w:val="24"/>
          <w:szCs w:val="24"/>
        </w:rPr>
      </w:pPr>
      <w:r w:rsidRPr="00F1394C">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611425">
        <w:rPr>
          <w:sz w:val="22"/>
          <w:szCs w:val="22"/>
        </w:rPr>
        <w:br/>
      </w:r>
      <w:r w:rsidRPr="00F1394C">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F1394C" w:rsidRDefault="000C23F8" w:rsidP="009F237A">
      <w:pPr>
        <w:numPr>
          <w:ilvl w:val="0"/>
          <w:numId w:val="65"/>
        </w:numPr>
        <w:jc w:val="both"/>
        <w:rPr>
          <w:sz w:val="22"/>
          <w:szCs w:val="22"/>
        </w:rPr>
      </w:pPr>
      <w:r w:rsidRPr="00F1394C">
        <w:rPr>
          <w:sz w:val="22"/>
          <w:szCs w:val="22"/>
        </w:rPr>
        <w:t>Fakturę należy wystawić na adres:</w:t>
      </w:r>
    </w:p>
    <w:p w14:paraId="59B9791C" w14:textId="77777777" w:rsidR="00945608" w:rsidRPr="00F1394C" w:rsidRDefault="000C23F8" w:rsidP="000C23F8">
      <w:pPr>
        <w:ind w:left="360"/>
        <w:jc w:val="center"/>
        <w:rPr>
          <w:b/>
          <w:sz w:val="22"/>
          <w:szCs w:val="22"/>
        </w:rPr>
      </w:pPr>
      <w:r w:rsidRPr="00F1394C">
        <w:rPr>
          <w:b/>
          <w:sz w:val="22"/>
          <w:szCs w:val="22"/>
        </w:rPr>
        <w:t xml:space="preserve">Polska Grupa Górnicza S.A, 40-039 Katowice, ul. Powstańców 30 </w:t>
      </w:r>
    </w:p>
    <w:p w14:paraId="5AFFB1C4" w14:textId="43492D31" w:rsidR="000C23F8" w:rsidRPr="00F1394C" w:rsidRDefault="000C23F8" w:rsidP="000C23F8">
      <w:pPr>
        <w:ind w:left="360"/>
        <w:jc w:val="center"/>
        <w:rPr>
          <w:b/>
          <w:sz w:val="22"/>
          <w:szCs w:val="22"/>
        </w:rPr>
      </w:pPr>
      <w:r w:rsidRPr="00F1394C">
        <w:rPr>
          <w:b/>
          <w:sz w:val="22"/>
          <w:szCs w:val="22"/>
        </w:rPr>
        <w:t xml:space="preserve">Oddział </w:t>
      </w:r>
      <w:r w:rsidR="00945608" w:rsidRPr="00F1394C">
        <w:rPr>
          <w:b/>
          <w:sz w:val="22"/>
          <w:szCs w:val="22"/>
        </w:rPr>
        <w:t>KWK Ruda Ruch Halemba</w:t>
      </w:r>
    </w:p>
    <w:p w14:paraId="1E538A51" w14:textId="77777777" w:rsidR="000C23F8" w:rsidRPr="00F1394C" w:rsidRDefault="000C23F8" w:rsidP="000C23F8">
      <w:pPr>
        <w:ind w:left="360"/>
        <w:jc w:val="center"/>
        <w:rPr>
          <w:bCs/>
          <w:sz w:val="22"/>
          <w:szCs w:val="22"/>
        </w:rPr>
      </w:pPr>
      <w:r w:rsidRPr="00F1394C">
        <w:rPr>
          <w:bCs/>
          <w:sz w:val="22"/>
          <w:szCs w:val="22"/>
        </w:rPr>
        <w:t>oraz przekazać na adres:</w:t>
      </w:r>
    </w:p>
    <w:p w14:paraId="5A2A0055" w14:textId="77777777" w:rsidR="00DB1BDC" w:rsidRPr="00F1394C" w:rsidRDefault="000C23F8" w:rsidP="00DD5A7C">
      <w:pPr>
        <w:ind w:left="360"/>
        <w:contextualSpacing/>
        <w:jc w:val="center"/>
        <w:rPr>
          <w:b/>
          <w:sz w:val="22"/>
          <w:szCs w:val="22"/>
        </w:rPr>
      </w:pPr>
      <w:r w:rsidRPr="00F1394C">
        <w:rPr>
          <w:b/>
          <w:sz w:val="22"/>
          <w:szCs w:val="22"/>
        </w:rPr>
        <w:t xml:space="preserve">Polska Grupa Górnicza S.A., 44-122 Gliwice, ul. Jasna </w:t>
      </w:r>
      <w:r w:rsidR="00946AC3" w:rsidRPr="00F1394C">
        <w:rPr>
          <w:b/>
          <w:sz w:val="22"/>
          <w:szCs w:val="22"/>
        </w:rPr>
        <w:t xml:space="preserve">8 </w:t>
      </w:r>
    </w:p>
    <w:p w14:paraId="16417E48" w14:textId="2B42E389" w:rsidR="000C23F8" w:rsidRPr="00DB1BDC" w:rsidRDefault="000C23F8" w:rsidP="009F237A">
      <w:pPr>
        <w:pStyle w:val="Akapitzlist"/>
        <w:numPr>
          <w:ilvl w:val="0"/>
          <w:numId w:val="65"/>
        </w:numPr>
        <w:rPr>
          <w:sz w:val="22"/>
          <w:szCs w:val="22"/>
        </w:rPr>
      </w:pPr>
      <w:r w:rsidRPr="00F1394C">
        <w:rPr>
          <w:sz w:val="22"/>
          <w:szCs w:val="22"/>
        </w:rPr>
        <w:t xml:space="preserve">W przypadku 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rsidP="009F237A">
      <w:pPr>
        <w:numPr>
          <w:ilvl w:val="0"/>
          <w:numId w:val="6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9F237A">
      <w:pPr>
        <w:numPr>
          <w:ilvl w:val="0"/>
          <w:numId w:val="6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9F237A">
      <w:pPr>
        <w:numPr>
          <w:ilvl w:val="0"/>
          <w:numId w:val="6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28170023" w14:textId="7B2F8989" w:rsidR="00183811" w:rsidRPr="00853323" w:rsidRDefault="00183811" w:rsidP="00183811">
      <w:pPr>
        <w:numPr>
          <w:ilvl w:val="0"/>
          <w:numId w:val="6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w:t>
      </w:r>
      <w:r w:rsidR="00611425">
        <w:rPr>
          <w:sz w:val="22"/>
          <w:szCs w:val="22"/>
        </w:rPr>
        <w:br/>
      </w:r>
      <w:r w:rsidRPr="00853323">
        <w:rPr>
          <w:sz w:val="22"/>
          <w:szCs w:val="22"/>
        </w:rPr>
        <w:t xml:space="preserve">do Rozporządzenia Komisji (UE) nr 651/2014 z dnia 17 czerwca 2014 roku uznającego niektóre rodzaje pomocy za zgodne z rynkiem wewnętrznym w zastosowaniu art. 107 i 108 Traktatu </w:t>
      </w:r>
      <w:r w:rsidR="005158C8">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 xml:space="preserve">w transakcjach </w:t>
      </w:r>
      <w:r w:rsidRPr="00183811">
        <w:rPr>
          <w:sz w:val="22"/>
          <w:szCs w:val="22"/>
        </w:rPr>
        <w:t>handlowych (</w:t>
      </w:r>
      <w:r w:rsidRPr="00183811">
        <w:rPr>
          <w:sz w:val="22"/>
        </w:rPr>
        <w:t xml:space="preserve">Dz.U. z 2023r. poz. 711, poz.852, z </w:t>
      </w:r>
      <w:proofErr w:type="spellStart"/>
      <w:r w:rsidRPr="00183811">
        <w:rPr>
          <w:sz w:val="22"/>
        </w:rPr>
        <w:t>późn</w:t>
      </w:r>
      <w:proofErr w:type="spellEnd"/>
      <w:r w:rsidRPr="00183811">
        <w:rPr>
          <w:sz w:val="22"/>
        </w:rPr>
        <w:t>. zm.).</w:t>
      </w:r>
    </w:p>
    <w:p w14:paraId="1C2511ED" w14:textId="77777777" w:rsidR="000C23F8" w:rsidRPr="007B4FE1" w:rsidRDefault="000C23F8" w:rsidP="009F237A">
      <w:pPr>
        <w:numPr>
          <w:ilvl w:val="0"/>
          <w:numId w:val="6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69BC3A8A" w:rsidR="000C23F8" w:rsidRPr="00945608" w:rsidRDefault="000C23F8" w:rsidP="009F237A">
      <w:pPr>
        <w:numPr>
          <w:ilvl w:val="0"/>
          <w:numId w:val="6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w:t>
      </w:r>
      <w:r w:rsidR="00611425">
        <w:rPr>
          <w:sz w:val="22"/>
          <w:szCs w:val="22"/>
        </w:rPr>
        <w:br/>
      </w:r>
      <w:r w:rsidRPr="00942413">
        <w:rPr>
          <w:sz w:val="22"/>
          <w:szCs w:val="22"/>
        </w:rPr>
        <w:t xml:space="preserve">od daty wpływu faktury </w:t>
      </w:r>
      <w:r>
        <w:rPr>
          <w:sz w:val="22"/>
          <w:szCs w:val="22"/>
        </w:rPr>
        <w:t>do Zamawiającego</w:t>
      </w:r>
      <w:r w:rsidR="008B48AD">
        <w:rPr>
          <w:sz w:val="22"/>
          <w:szCs w:val="22"/>
        </w:rPr>
        <w:t>.</w:t>
      </w:r>
    </w:p>
    <w:p w14:paraId="1F1AAF07" w14:textId="77777777" w:rsidR="000C23F8" w:rsidRPr="00F8529D" w:rsidRDefault="000C23F8" w:rsidP="009F237A">
      <w:pPr>
        <w:numPr>
          <w:ilvl w:val="0"/>
          <w:numId w:val="6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9F237A">
      <w:pPr>
        <w:pStyle w:val="Tekstpodstawowy"/>
        <w:numPr>
          <w:ilvl w:val="0"/>
          <w:numId w:val="6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51E9E04" w:rsidR="000C23F8" w:rsidRPr="00F8529D" w:rsidRDefault="000C23F8" w:rsidP="009F237A">
      <w:pPr>
        <w:numPr>
          <w:ilvl w:val="0"/>
          <w:numId w:val="65"/>
        </w:numPr>
        <w:jc w:val="both"/>
        <w:rPr>
          <w:sz w:val="22"/>
          <w:szCs w:val="22"/>
        </w:rPr>
      </w:pPr>
      <w:r w:rsidRPr="00F8529D">
        <w:rPr>
          <w:sz w:val="22"/>
          <w:szCs w:val="22"/>
        </w:rPr>
        <w:t xml:space="preserve">Zapłata faktury korygującej nastąpi w terminie 30 dni od daty jej dostarczenia </w:t>
      </w:r>
      <w:r w:rsidR="00611425">
        <w:rPr>
          <w:sz w:val="22"/>
          <w:szCs w:val="22"/>
        </w:rPr>
        <w:br/>
      </w:r>
      <w:r w:rsidRPr="00F8529D">
        <w:rPr>
          <w:sz w:val="22"/>
          <w:szCs w:val="22"/>
        </w:rPr>
        <w:t>do Zamawiającego, jednak nie wcześniej niż w terminie płatności faktury pierwotnej.</w:t>
      </w:r>
    </w:p>
    <w:p w14:paraId="40254B03" w14:textId="32A0F025" w:rsidR="000C23F8" w:rsidRPr="00F746F7" w:rsidRDefault="000C23F8" w:rsidP="009F237A">
      <w:pPr>
        <w:numPr>
          <w:ilvl w:val="0"/>
          <w:numId w:val="65"/>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w:t>
      </w:r>
      <w:r w:rsidR="00611425">
        <w:rPr>
          <w:sz w:val="22"/>
          <w:szCs w:val="22"/>
        </w:rPr>
        <w:br/>
      </w:r>
      <w:r w:rsidRPr="00F746F7">
        <w:rPr>
          <w:sz w:val="22"/>
          <w:szCs w:val="22"/>
        </w:rPr>
        <w:t xml:space="preserve">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9F237A">
      <w:pPr>
        <w:numPr>
          <w:ilvl w:val="0"/>
          <w:numId w:val="6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5764FB5" w:rsidR="000C23F8" w:rsidRPr="007B4FE1" w:rsidRDefault="000C23F8" w:rsidP="009F237A">
      <w:pPr>
        <w:pStyle w:val="Akapitzlist"/>
        <w:numPr>
          <w:ilvl w:val="0"/>
          <w:numId w:val="65"/>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w:t>
      </w:r>
      <w:r w:rsidR="00183811">
        <w:rPr>
          <w:sz w:val="22"/>
        </w:rPr>
        <w:t xml:space="preserve">                </w:t>
      </w:r>
      <w:r w:rsidRPr="007B4FE1">
        <w:rPr>
          <w:sz w:val="22"/>
        </w:rPr>
        <w:t xml:space="preserve">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 xml:space="preserve">mowy, zostanie każdorazowo pomniejszona </w:t>
      </w:r>
      <w:r w:rsidR="00183811">
        <w:rPr>
          <w:sz w:val="22"/>
        </w:rPr>
        <w:t xml:space="preserve">            </w:t>
      </w:r>
      <w:r w:rsidRPr="007B4FE1">
        <w:rPr>
          <w:sz w:val="22"/>
        </w:rPr>
        <w:t>o wartość pobranego podatku u źródła.</w:t>
      </w:r>
    </w:p>
    <w:p w14:paraId="1D98CAB4" w14:textId="4DBFBBD8" w:rsidR="000C23F8" w:rsidRPr="007B4FE1" w:rsidRDefault="000C23F8" w:rsidP="009F237A">
      <w:pPr>
        <w:pStyle w:val="Akapitzlist"/>
        <w:numPr>
          <w:ilvl w:val="0"/>
          <w:numId w:val="65"/>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9F237A">
      <w:pPr>
        <w:numPr>
          <w:ilvl w:val="0"/>
          <w:numId w:val="65"/>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183811">
      <w:pPr>
        <w:numPr>
          <w:ilvl w:val="1"/>
          <w:numId w:val="65"/>
        </w:numPr>
        <w:tabs>
          <w:tab w:val="clear" w:pos="851"/>
          <w:tab w:val="num" w:pos="709"/>
        </w:tabs>
        <w:ind w:left="709" w:hanging="284"/>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091B68CF" w:rsidR="000C23F8" w:rsidRPr="00F746F7" w:rsidRDefault="000C23F8" w:rsidP="00183811">
      <w:pPr>
        <w:numPr>
          <w:ilvl w:val="1"/>
          <w:numId w:val="65"/>
        </w:numPr>
        <w:tabs>
          <w:tab w:val="clear" w:pos="851"/>
          <w:tab w:val="num" w:pos="709"/>
        </w:tabs>
        <w:ind w:left="709" w:hanging="284"/>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krajem Wykonawcy a Rzeczpospolitą Polską, a jeżeli tak to czy należności powstałe </w:t>
      </w:r>
      <w:r w:rsidR="00183811">
        <w:rPr>
          <w:sz w:val="22"/>
          <w:szCs w:val="22"/>
        </w:rPr>
        <w:t xml:space="preserve">               </w:t>
      </w:r>
      <w:r w:rsidRPr="00F746F7">
        <w:rPr>
          <w:sz w:val="22"/>
          <w:szCs w:val="22"/>
        </w:rPr>
        <w:t>w wyniku zawieranej Umowy związane będą z działalnością tego zakładu.</w:t>
      </w:r>
    </w:p>
    <w:p w14:paraId="4745682B" w14:textId="4CAE97EF" w:rsidR="000C23F8" w:rsidRPr="000B5E87" w:rsidRDefault="000C23F8" w:rsidP="00183811">
      <w:pPr>
        <w:numPr>
          <w:ilvl w:val="1"/>
          <w:numId w:val="65"/>
        </w:numPr>
        <w:tabs>
          <w:tab w:val="clear" w:pos="851"/>
          <w:tab w:val="num" w:pos="709"/>
        </w:tabs>
        <w:ind w:left="709" w:hanging="284"/>
        <w:jc w:val="both"/>
        <w:rPr>
          <w:sz w:val="22"/>
          <w:szCs w:val="22"/>
        </w:rPr>
      </w:pPr>
      <w:r w:rsidRPr="000B5E87">
        <w:rPr>
          <w:sz w:val="22"/>
          <w:szCs w:val="22"/>
        </w:rPr>
        <w:t xml:space="preserve">Oświadczenia dla celów podatku u źródła - potwierdzającego rzeczywistego właściciela należności wynikającej z zawartej Umowy a wypłacanej przez PGG SA według wzoru stanowiącego </w:t>
      </w:r>
      <w:r w:rsidR="0051169F" w:rsidRPr="000B5E87">
        <w:rPr>
          <w:b/>
          <w:bCs/>
          <w:sz w:val="22"/>
          <w:szCs w:val="22"/>
        </w:rPr>
        <w:t>Załącznik nr 4</w:t>
      </w:r>
      <w:r w:rsidRPr="000B5E87">
        <w:rPr>
          <w:b/>
          <w:bCs/>
          <w:sz w:val="22"/>
          <w:szCs w:val="22"/>
        </w:rPr>
        <w:t xml:space="preserve">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331252F" w14:textId="6DDDB36E" w:rsidR="000C23F8" w:rsidRPr="00945608" w:rsidRDefault="000C23F8" w:rsidP="009F237A">
      <w:pPr>
        <w:pStyle w:val="Akapitzlist"/>
        <w:numPr>
          <w:ilvl w:val="0"/>
          <w:numId w:val="65"/>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5DD6F659" w14:textId="5B7C6BB9" w:rsidR="009B7E98" w:rsidRPr="000E136A" w:rsidRDefault="000C23F8" w:rsidP="000C23F8">
      <w:pPr>
        <w:pStyle w:val="Akapitzlist"/>
        <w:numPr>
          <w:ilvl w:val="0"/>
          <w:numId w:val="65"/>
        </w:numPr>
        <w:ind w:left="360"/>
        <w:jc w:val="both"/>
        <w:rPr>
          <w:sz w:val="22"/>
          <w:szCs w:val="22"/>
        </w:rPr>
      </w:pPr>
      <w:bookmarkStart w:id="157" w:name="_Hlk146741947"/>
      <w:r w:rsidRPr="00945608">
        <w:rPr>
          <w:sz w:val="22"/>
          <w:szCs w:val="22"/>
        </w:rPr>
        <w:t xml:space="preserve">W przypadku zawarcia Umowy </w:t>
      </w:r>
      <w:r w:rsidR="003B296A" w:rsidRPr="00945608">
        <w:rPr>
          <w:sz w:val="22"/>
          <w:szCs w:val="22"/>
        </w:rPr>
        <w:t>P</w:t>
      </w:r>
      <w:r w:rsidRPr="00945608">
        <w:rPr>
          <w:sz w:val="22"/>
          <w:szCs w:val="22"/>
        </w:rPr>
        <w:t xml:space="preserve">rzychodowej Wykonawca wyraża zgodę na potrącenie wierzytelności Zamawiającego z tytułu </w:t>
      </w:r>
      <w:r w:rsidR="00E42A3A" w:rsidRPr="00945608">
        <w:rPr>
          <w:sz w:val="22"/>
          <w:szCs w:val="22"/>
        </w:rPr>
        <w:t>U</w:t>
      </w:r>
      <w:r w:rsidRPr="00945608">
        <w:rPr>
          <w:sz w:val="22"/>
          <w:szCs w:val="22"/>
        </w:rPr>
        <w:t xml:space="preserve">mowy </w:t>
      </w:r>
      <w:r w:rsidR="00941AB9" w:rsidRPr="00945608">
        <w:rPr>
          <w:sz w:val="22"/>
          <w:szCs w:val="22"/>
        </w:rPr>
        <w:t>P</w:t>
      </w:r>
      <w:r w:rsidRPr="00945608">
        <w:rPr>
          <w:sz w:val="22"/>
          <w:szCs w:val="22"/>
        </w:rPr>
        <w:t xml:space="preserve">rzychodowej z wynagrodzenia należnego Wykonawcy. W przypadku gdy Umowa została zawarta z Konsorcjum każdy z członków Konsorcjum wyraża zgodę na potrącenie wierzytelności z tytułu </w:t>
      </w:r>
      <w:r w:rsidR="00E42A3A" w:rsidRPr="00945608">
        <w:rPr>
          <w:sz w:val="22"/>
          <w:szCs w:val="22"/>
        </w:rPr>
        <w:t>U</w:t>
      </w:r>
      <w:r w:rsidRPr="00945608">
        <w:rPr>
          <w:sz w:val="22"/>
          <w:szCs w:val="22"/>
        </w:rPr>
        <w:t xml:space="preserve">mowy </w:t>
      </w:r>
      <w:r w:rsidR="00941AB9" w:rsidRPr="00945608">
        <w:rPr>
          <w:sz w:val="22"/>
          <w:szCs w:val="22"/>
        </w:rPr>
        <w:t>P</w:t>
      </w:r>
      <w:r w:rsidRPr="00945608">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945608">
        <w:rPr>
          <w:sz w:val="22"/>
          <w:szCs w:val="22"/>
        </w:rPr>
        <w:t>P</w:t>
      </w:r>
      <w:r w:rsidRPr="00945608">
        <w:rPr>
          <w:sz w:val="22"/>
          <w:szCs w:val="22"/>
        </w:rPr>
        <w:t xml:space="preserve">rzychodowej. </w:t>
      </w:r>
      <w:bookmarkStart w:id="158" w:name="_Hlk155935130"/>
      <w:bookmarkEnd w:id="157"/>
    </w:p>
    <w:p w14:paraId="66737EEC" w14:textId="77777777" w:rsidR="000C23F8" w:rsidRPr="009C4B18" w:rsidRDefault="000C23F8" w:rsidP="009B7E98">
      <w:pPr>
        <w:pStyle w:val="Nagwek2"/>
        <w:spacing w:before="0"/>
      </w:pPr>
      <w:bookmarkStart w:id="159" w:name="_Toc64016203"/>
      <w:bookmarkStart w:id="160" w:name="_Toc106095864"/>
      <w:bookmarkStart w:id="161" w:name="_Toc106096304"/>
      <w:bookmarkStart w:id="162" w:name="_Toc106096408"/>
      <w:bookmarkStart w:id="163" w:name="_Toc172631519"/>
      <w:r w:rsidRPr="009C4B18">
        <w:lastRenderedPageBreak/>
        <w:t>§ 5. Termin realizacji</w:t>
      </w:r>
      <w:bookmarkEnd w:id="159"/>
      <w:bookmarkEnd w:id="160"/>
      <w:bookmarkEnd w:id="161"/>
      <w:bookmarkEnd w:id="162"/>
      <w:bookmarkEnd w:id="163"/>
    </w:p>
    <w:p w14:paraId="3804B335" w14:textId="76FC33B7" w:rsidR="0090777B" w:rsidRPr="00D06577" w:rsidRDefault="000C23F8" w:rsidP="00611425">
      <w:pPr>
        <w:numPr>
          <w:ilvl w:val="0"/>
          <w:numId w:val="47"/>
        </w:numPr>
        <w:spacing w:after="160" w:line="259" w:lineRule="auto"/>
        <w:contextualSpacing/>
        <w:jc w:val="both"/>
        <w:rPr>
          <w:i/>
          <w:iCs/>
          <w:color w:val="FF0000"/>
          <w:sz w:val="22"/>
          <w:szCs w:val="22"/>
        </w:rPr>
      </w:pPr>
      <w:r w:rsidRPr="00D06577">
        <w:rPr>
          <w:sz w:val="22"/>
          <w:szCs w:val="22"/>
        </w:rPr>
        <w:t xml:space="preserve">Termin </w:t>
      </w:r>
      <w:r w:rsidR="00597893" w:rsidRPr="00D06577">
        <w:rPr>
          <w:sz w:val="22"/>
          <w:szCs w:val="22"/>
        </w:rPr>
        <w:t>realizacji</w:t>
      </w:r>
      <w:r w:rsidRPr="00D06577">
        <w:rPr>
          <w:color w:val="FF0000"/>
          <w:sz w:val="22"/>
          <w:szCs w:val="22"/>
        </w:rPr>
        <w:t xml:space="preserve"> </w:t>
      </w:r>
      <w:r w:rsidRPr="00D06577">
        <w:rPr>
          <w:sz w:val="22"/>
          <w:szCs w:val="22"/>
        </w:rPr>
        <w:t>Umowy wynosi</w:t>
      </w:r>
      <w:r w:rsidR="00945608" w:rsidRPr="00D06577">
        <w:rPr>
          <w:sz w:val="22"/>
          <w:szCs w:val="22"/>
        </w:rPr>
        <w:t>:</w:t>
      </w:r>
      <w:r w:rsidR="00D06577" w:rsidRPr="00D06577">
        <w:rPr>
          <w:i/>
          <w:iCs/>
          <w:color w:val="FF0000"/>
          <w:sz w:val="22"/>
          <w:szCs w:val="22"/>
        </w:rPr>
        <w:t xml:space="preserve"> </w:t>
      </w:r>
      <w:r w:rsidR="00F1394C" w:rsidRPr="00D06577">
        <w:rPr>
          <w:b/>
          <w:sz w:val="22"/>
          <w:szCs w:val="22"/>
        </w:rPr>
        <w:t>do</w:t>
      </w:r>
      <w:r w:rsidR="00F1394C" w:rsidRPr="00D06577">
        <w:rPr>
          <w:sz w:val="22"/>
          <w:szCs w:val="22"/>
        </w:rPr>
        <w:t xml:space="preserve"> </w:t>
      </w:r>
      <w:r w:rsidR="00945608" w:rsidRPr="00D06577">
        <w:rPr>
          <w:b/>
          <w:sz w:val="22"/>
          <w:szCs w:val="22"/>
        </w:rPr>
        <w:t xml:space="preserve">6 miesięcy od daty </w:t>
      </w:r>
      <w:r w:rsidR="0090777B" w:rsidRPr="00D06577">
        <w:rPr>
          <w:b/>
          <w:sz w:val="22"/>
          <w:szCs w:val="22"/>
        </w:rPr>
        <w:t>podpisania</w:t>
      </w:r>
      <w:r w:rsidR="00945608" w:rsidRPr="00D06577">
        <w:rPr>
          <w:b/>
          <w:sz w:val="22"/>
          <w:szCs w:val="22"/>
        </w:rPr>
        <w:t xml:space="preserve"> umowy</w:t>
      </w:r>
    </w:p>
    <w:p w14:paraId="76302352" w14:textId="77777777" w:rsidR="00D06577" w:rsidRPr="00D06577" w:rsidRDefault="00D06577" w:rsidP="00D06577">
      <w:pPr>
        <w:numPr>
          <w:ilvl w:val="0"/>
          <w:numId w:val="47"/>
        </w:numPr>
        <w:spacing w:before="120" w:after="160" w:line="259" w:lineRule="auto"/>
        <w:contextualSpacing/>
        <w:jc w:val="both"/>
        <w:rPr>
          <w:i/>
          <w:iCs/>
          <w:color w:val="FF0000"/>
          <w:sz w:val="22"/>
          <w:szCs w:val="22"/>
        </w:rPr>
      </w:pPr>
      <w:r w:rsidRPr="00D06577">
        <w:rPr>
          <w:rFonts w:eastAsiaTheme="minorHAnsi"/>
          <w:sz w:val="22"/>
          <w:szCs w:val="22"/>
        </w:rPr>
        <w:t>Dopuszcza się i zaleca możliwość wcześniejszego opracowania wymaganej dokumentacji.</w:t>
      </w:r>
    </w:p>
    <w:p w14:paraId="2FC80A95" w14:textId="70AAEA5C" w:rsidR="00D06577" w:rsidRPr="00D06577" w:rsidRDefault="00D06577" w:rsidP="00D06577">
      <w:pPr>
        <w:numPr>
          <w:ilvl w:val="0"/>
          <w:numId w:val="47"/>
        </w:numPr>
        <w:spacing w:before="120" w:after="160" w:line="259" w:lineRule="auto"/>
        <w:contextualSpacing/>
        <w:jc w:val="both"/>
        <w:rPr>
          <w:i/>
          <w:iCs/>
          <w:color w:val="FF0000"/>
          <w:sz w:val="22"/>
          <w:szCs w:val="22"/>
        </w:rPr>
      </w:pPr>
      <w:r w:rsidRPr="00D06577">
        <w:rPr>
          <w:rFonts w:eastAsiaTheme="minorHAnsi"/>
          <w:bCs/>
          <w:sz w:val="22"/>
          <w:szCs w:val="22"/>
        </w:rPr>
        <w:t xml:space="preserve">Wszystkie roboty zasadnicze związane z przedmiotem zamówienia mogą odbywać się zarówno </w:t>
      </w:r>
      <w:r>
        <w:rPr>
          <w:rFonts w:eastAsiaTheme="minorHAnsi"/>
          <w:bCs/>
          <w:sz w:val="22"/>
          <w:szCs w:val="22"/>
        </w:rPr>
        <w:br/>
      </w:r>
      <w:r w:rsidRPr="00D06577">
        <w:rPr>
          <w:rFonts w:eastAsiaTheme="minorHAnsi"/>
          <w:bCs/>
          <w:sz w:val="22"/>
          <w:szCs w:val="22"/>
        </w:rPr>
        <w:t>w dni wolne od pracy, jak i w dni robocze, po wcześniejszym uzgodnieniu z Zamawiającym.</w:t>
      </w:r>
    </w:p>
    <w:p w14:paraId="367CC89D" w14:textId="1BDEC645" w:rsidR="009B7E98" w:rsidRPr="000E136A" w:rsidRDefault="00D06577" w:rsidP="000E136A">
      <w:pPr>
        <w:numPr>
          <w:ilvl w:val="0"/>
          <w:numId w:val="47"/>
        </w:numPr>
        <w:spacing w:before="120" w:after="160" w:line="259" w:lineRule="auto"/>
        <w:contextualSpacing/>
        <w:jc w:val="both"/>
        <w:rPr>
          <w:i/>
          <w:iCs/>
          <w:color w:val="FF0000"/>
          <w:sz w:val="22"/>
          <w:szCs w:val="22"/>
        </w:rPr>
      </w:pPr>
      <w:r w:rsidRPr="00D06577">
        <w:rPr>
          <w:rFonts w:eastAsiaTheme="minorHAnsi"/>
          <w:bCs/>
          <w:sz w:val="22"/>
          <w:szCs w:val="22"/>
        </w:rPr>
        <w:t>W przypadku wystąpienia awaryjnej potrzeby realizacji przedmiotu zamówienia Wykonawca zobowiązuje się do podjęcia prac w jak najkrótszym możliwym terminie, który zostanie wspólnie ustalony przez przedstawicieli Zamawiającego i Wykonawcy.</w:t>
      </w:r>
      <w:bookmarkEnd w:id="142"/>
      <w:bookmarkEnd w:id="158"/>
    </w:p>
    <w:p w14:paraId="36F4397B" w14:textId="77777777" w:rsidR="000C23F8" w:rsidRDefault="000C23F8" w:rsidP="00611425">
      <w:pPr>
        <w:pStyle w:val="Nagwek2"/>
        <w:spacing w:before="0"/>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72631520"/>
      <w:r>
        <w:t>§ 6. Gwarancja i postępowanie reklamacyjne</w:t>
      </w:r>
      <w:bookmarkEnd w:id="164"/>
      <w:bookmarkEnd w:id="165"/>
      <w:bookmarkEnd w:id="166"/>
      <w:bookmarkEnd w:id="167"/>
      <w:bookmarkEnd w:id="168"/>
      <w:bookmarkEnd w:id="169"/>
      <w:bookmarkEnd w:id="170"/>
    </w:p>
    <w:p w14:paraId="57DA6305" w14:textId="2A7F3F2F" w:rsidR="00D06577" w:rsidRPr="00336522" w:rsidRDefault="00D06577" w:rsidP="00611425">
      <w:pPr>
        <w:numPr>
          <w:ilvl w:val="0"/>
          <w:numId w:val="101"/>
        </w:numPr>
        <w:spacing w:after="160" w:line="259" w:lineRule="auto"/>
        <w:contextualSpacing/>
        <w:jc w:val="both"/>
      </w:pPr>
      <w:r w:rsidRPr="00336522">
        <w:rPr>
          <w:bCs/>
          <w:sz w:val="22"/>
          <w:szCs w:val="22"/>
        </w:rPr>
        <w:t>Wykonawca zapewni gwarancję na czas wykonywanej usługi, tj. wykonywania prac przygotowawczych i zasadniczych. Wykonawca ponosi pełną odpowiedzialność za powierzone mienie kopalni, bezpieczeństwo osób w trakcie realizacji usługi – od przekazania frontu robót zarówno przygotowawczych jak</w:t>
      </w:r>
      <w:r w:rsidR="00336522">
        <w:rPr>
          <w:bCs/>
          <w:sz w:val="22"/>
          <w:szCs w:val="22"/>
        </w:rPr>
        <w:t xml:space="preserve"> </w:t>
      </w:r>
      <w:r w:rsidRPr="00336522">
        <w:rPr>
          <w:bCs/>
          <w:sz w:val="22"/>
          <w:szCs w:val="22"/>
        </w:rPr>
        <w:t>i właściwych do momentu podpisania protokołu bezusterkowego odbioru usługi</w:t>
      </w:r>
      <w:r w:rsidRPr="00C365C5">
        <w:rPr>
          <w:bCs/>
        </w:rPr>
        <w:t>.</w:t>
      </w:r>
    </w:p>
    <w:p w14:paraId="31EE3A23" w14:textId="7DC9161F" w:rsidR="00336522" w:rsidRPr="00336522" w:rsidRDefault="00336522" w:rsidP="00336522">
      <w:pPr>
        <w:numPr>
          <w:ilvl w:val="0"/>
          <w:numId w:val="101"/>
        </w:numPr>
        <w:spacing w:before="120" w:after="160" w:line="259" w:lineRule="auto"/>
        <w:contextualSpacing/>
        <w:jc w:val="both"/>
      </w:pPr>
      <w:r w:rsidRPr="00336522">
        <w:rPr>
          <w:sz w:val="22"/>
          <w:szCs w:val="22"/>
        </w:rPr>
        <w:t>Wykonawca gwarantuje należyte wykonanie usługi zgodne z wymaganiami Zamawiającego zawartymi w całym postępowaniu.</w:t>
      </w:r>
    </w:p>
    <w:p w14:paraId="1B390D09" w14:textId="77777777" w:rsidR="00336522" w:rsidRPr="00336522" w:rsidRDefault="00336522" w:rsidP="00336522">
      <w:pPr>
        <w:numPr>
          <w:ilvl w:val="0"/>
          <w:numId w:val="101"/>
        </w:numPr>
        <w:spacing w:before="120" w:after="160" w:line="259" w:lineRule="auto"/>
        <w:contextualSpacing/>
        <w:jc w:val="both"/>
      </w:pPr>
      <w:r w:rsidRPr="00336522">
        <w:rPr>
          <w:bCs/>
          <w:sz w:val="22"/>
          <w:szCs w:val="22"/>
        </w:rPr>
        <w:t>W przypadku, gdy po podpisaniu bezusterkowego protokołu odbioru usługi, zostaną ujawnione nieprawidłowości związane z procesem demontażu pomostu roboczego przeprowadzonego przez Wykonawcę, wynikające z winy Wykonawcy, Zamawiający niezwłocznie powiadomi Wykonawcę o stwierdzonych nieprawidłowościach i wyznaczy termin do usunięcia nieprawidłowości. Wykonawca niezwłocznie przystąpi do prac związanych z usunięciem nieprawidłowości. Usunięcie nieprawidłowości odbywa się na koszt i ryzyko Wykonawcy.</w:t>
      </w:r>
    </w:p>
    <w:p w14:paraId="76B5CE36" w14:textId="7101B6B2" w:rsidR="00336522" w:rsidRPr="00336522" w:rsidRDefault="00336522" w:rsidP="00336522">
      <w:pPr>
        <w:numPr>
          <w:ilvl w:val="0"/>
          <w:numId w:val="101"/>
        </w:numPr>
        <w:spacing w:before="120" w:after="160" w:line="259" w:lineRule="auto"/>
        <w:contextualSpacing/>
        <w:jc w:val="both"/>
      </w:pPr>
      <w:r w:rsidRPr="00336522">
        <w:rPr>
          <w:bCs/>
          <w:sz w:val="22"/>
          <w:szCs w:val="22"/>
        </w:rPr>
        <w:t>W przypadku gdy w wyniku robót objętych z</w:t>
      </w:r>
      <w:r>
        <w:rPr>
          <w:bCs/>
          <w:sz w:val="22"/>
          <w:szCs w:val="22"/>
        </w:rPr>
        <w:t xml:space="preserve">akresem rzeczowym postępowania, </w:t>
      </w:r>
      <w:r w:rsidRPr="00336522">
        <w:rPr>
          <w:bCs/>
          <w:sz w:val="22"/>
          <w:szCs w:val="22"/>
        </w:rPr>
        <w:t>z winy Wykonawcy wystąpią zdarzenia powodujące zniszczenie mienia Zamawiającego, wypadki na ludziach, sytuacje braku możliwości eksploatacji obiektów, Wykonawca ponosi pełną odpowiedzialność za straty poniesione przez Zamawiającego tj. Wykonawca ponosi pełną odpowiedzialność odszkodowawczą wobec Zamawiającego.</w:t>
      </w:r>
    </w:p>
    <w:p w14:paraId="37B4D372" w14:textId="16B521A0" w:rsidR="00336522" w:rsidRPr="00336522" w:rsidRDefault="00336522" w:rsidP="00336522">
      <w:pPr>
        <w:numPr>
          <w:ilvl w:val="0"/>
          <w:numId w:val="101"/>
        </w:numPr>
        <w:spacing w:before="120" w:after="160" w:line="259" w:lineRule="auto"/>
        <w:contextualSpacing/>
        <w:jc w:val="both"/>
      </w:pPr>
      <w:r w:rsidRPr="00336522">
        <w:rPr>
          <w:sz w:val="22"/>
          <w:szCs w:val="22"/>
        </w:rPr>
        <w:t>Jeżeli Wykonawca, po wezwaniu do usunięcia wad z tytułu gwarancji, nie dopełni obowiązków wynikających z gwarancji,</w:t>
      </w:r>
      <w:r>
        <w:rPr>
          <w:sz w:val="22"/>
          <w:szCs w:val="22"/>
        </w:rPr>
        <w:t xml:space="preserve"> Zamawiający uprawniony będzie </w:t>
      </w:r>
      <w:r w:rsidRPr="00336522">
        <w:rPr>
          <w:sz w:val="22"/>
          <w:szCs w:val="22"/>
        </w:rPr>
        <w:t xml:space="preserve">do usunięcia wad na koszt i ryzyko Wykonawcy, zachowując przy tym inne uprawnienia wynikające zarówno z SWZ, umowy jak </w:t>
      </w:r>
      <w:r>
        <w:rPr>
          <w:sz w:val="22"/>
          <w:szCs w:val="22"/>
        </w:rPr>
        <w:br/>
      </w:r>
      <w:r w:rsidRPr="00336522">
        <w:rPr>
          <w:sz w:val="22"/>
          <w:szCs w:val="22"/>
        </w:rPr>
        <w:t>i rękojmi,</w:t>
      </w:r>
    </w:p>
    <w:p w14:paraId="2F20908F" w14:textId="77777777" w:rsidR="00336522" w:rsidRPr="00336522" w:rsidRDefault="00336522" w:rsidP="00336522">
      <w:pPr>
        <w:numPr>
          <w:ilvl w:val="0"/>
          <w:numId w:val="101"/>
        </w:numPr>
        <w:spacing w:before="120" w:after="160" w:line="259" w:lineRule="auto"/>
        <w:contextualSpacing/>
        <w:jc w:val="both"/>
      </w:pPr>
      <w:r w:rsidRPr="00336522">
        <w:rPr>
          <w:sz w:val="22"/>
          <w:szCs w:val="22"/>
        </w:rPr>
        <w:t>W przypadku rozbieżności stanowisk, co do uznania reklamacji, Zamawiający może zlecić wykonanie badań niezależnemu ekspertowi wskazanemu przez Zamawiającego.</w:t>
      </w:r>
    </w:p>
    <w:p w14:paraId="0F56971E" w14:textId="77777777" w:rsidR="00336522" w:rsidRPr="00336522" w:rsidRDefault="00336522" w:rsidP="00336522">
      <w:pPr>
        <w:numPr>
          <w:ilvl w:val="0"/>
          <w:numId w:val="101"/>
        </w:numPr>
        <w:spacing w:before="120" w:after="160" w:line="259" w:lineRule="auto"/>
        <w:contextualSpacing/>
        <w:jc w:val="both"/>
      </w:pPr>
      <w:r w:rsidRPr="00336522">
        <w:rPr>
          <w:sz w:val="22"/>
          <w:szCs w:val="22"/>
        </w:rPr>
        <w:t>W przypadku uzyskania wyników badań potwierdzających wady przedmiotu zamówienia koszty badań ponosi Wykonawca. Wysokość kosztów badań określi każdorazowo niezależny ekspert.</w:t>
      </w:r>
    </w:p>
    <w:p w14:paraId="07F01339" w14:textId="77777777" w:rsidR="00336522" w:rsidRPr="00336522" w:rsidRDefault="00336522" w:rsidP="00336522">
      <w:pPr>
        <w:numPr>
          <w:ilvl w:val="0"/>
          <w:numId w:val="101"/>
        </w:numPr>
        <w:spacing w:before="120" w:after="160" w:line="259" w:lineRule="auto"/>
        <w:contextualSpacing/>
        <w:jc w:val="both"/>
      </w:pPr>
      <w:r w:rsidRPr="00336522">
        <w:rPr>
          <w:sz w:val="22"/>
          <w:szCs w:val="22"/>
        </w:rPr>
        <w:t>Osoby, które będą wykonywać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68436912" w14:textId="77777777" w:rsidR="000C23F8" w:rsidRPr="005158C8" w:rsidRDefault="000C23F8" w:rsidP="005158C8">
      <w:pPr>
        <w:numPr>
          <w:ilvl w:val="0"/>
          <w:numId w:val="101"/>
        </w:numPr>
        <w:spacing w:before="120" w:after="160"/>
        <w:contextualSpacing/>
        <w:jc w:val="both"/>
        <w:rPr>
          <w:sz w:val="18"/>
        </w:rPr>
      </w:pPr>
      <w:r w:rsidRPr="005158C8">
        <w:rPr>
          <w:sz w:val="22"/>
          <w:szCs w:val="24"/>
        </w:rPr>
        <w:t xml:space="preserve">Przyjęcie lub odbiór przedmiotu Umowy w żadnym przypadku nie zwalnia Wykonawcy </w:t>
      </w:r>
      <w:r w:rsidRPr="005158C8">
        <w:rPr>
          <w:sz w:val="22"/>
          <w:szCs w:val="24"/>
        </w:rPr>
        <w:br/>
        <w:t>od odpowiedzialności za wady lub inne uchybienia w spełnieniu wymagań określonych przez Zamawiającego.</w:t>
      </w:r>
    </w:p>
    <w:p w14:paraId="1376B047" w14:textId="77777777" w:rsidR="000C23F8" w:rsidRPr="00E66F78" w:rsidRDefault="000C23F8" w:rsidP="000C23F8">
      <w:pPr>
        <w:pStyle w:val="Nagwek2"/>
      </w:pPr>
      <w:bookmarkStart w:id="171" w:name="_Toc64016204"/>
      <w:bookmarkStart w:id="172" w:name="_Toc106095866"/>
      <w:bookmarkStart w:id="173" w:name="_Toc106096306"/>
      <w:bookmarkStart w:id="174" w:name="_Toc106096410"/>
      <w:bookmarkStart w:id="175" w:name="_Toc172631521"/>
      <w:r w:rsidRPr="00E66F78">
        <w:t xml:space="preserve">§ </w:t>
      </w:r>
      <w:r>
        <w:t>7</w:t>
      </w:r>
      <w:r w:rsidRPr="00E66F78">
        <w:t>. Szczególne obowiązki Wykonawcy</w:t>
      </w:r>
      <w:bookmarkEnd w:id="171"/>
      <w:bookmarkEnd w:id="172"/>
      <w:bookmarkEnd w:id="173"/>
      <w:bookmarkEnd w:id="174"/>
      <w:bookmarkEnd w:id="175"/>
    </w:p>
    <w:p w14:paraId="2478F2C3" w14:textId="2EA631BB" w:rsidR="000C23F8" w:rsidRPr="00F476BB" w:rsidRDefault="000C23F8" w:rsidP="00F476BB">
      <w:pPr>
        <w:numPr>
          <w:ilvl w:val="0"/>
          <w:numId w:val="48"/>
        </w:numPr>
        <w:spacing w:line="259" w:lineRule="auto"/>
        <w:ind w:left="357" w:hanging="357"/>
        <w:jc w:val="both"/>
        <w:rPr>
          <w:sz w:val="22"/>
          <w:szCs w:val="22"/>
        </w:rPr>
      </w:pPr>
      <w:bookmarkStart w:id="176"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336522">
        <w:rPr>
          <w:sz w:val="22"/>
          <w:szCs w:val="22"/>
        </w:rPr>
        <w:t>600 000,00</w:t>
      </w:r>
      <w:r w:rsidR="000B5E87" w:rsidRPr="000B5E87">
        <w:rPr>
          <w:sz w:val="22"/>
          <w:szCs w:val="22"/>
        </w:rPr>
        <w:t xml:space="preserve"> zł</w:t>
      </w:r>
      <w:r w:rsidRPr="000B5E87">
        <w:rPr>
          <w:sz w:val="22"/>
          <w:szCs w:val="22"/>
        </w:rPr>
        <w:t>.</w:t>
      </w:r>
      <w:r w:rsidR="000B5E87">
        <w:rPr>
          <w:sz w:val="22"/>
          <w:szCs w:val="22"/>
        </w:rPr>
        <w:t xml:space="preserve"> </w:t>
      </w:r>
      <w:r w:rsidRPr="008953DB">
        <w:rPr>
          <w:sz w:val="22"/>
          <w:szCs w:val="22"/>
        </w:rPr>
        <w:t>przez cały okres realizacji Umowy</w:t>
      </w:r>
      <w:r>
        <w:rPr>
          <w:sz w:val="22"/>
          <w:szCs w:val="22"/>
        </w:rPr>
        <w:t>.</w:t>
      </w:r>
    </w:p>
    <w:p w14:paraId="2954B557" w14:textId="36971718" w:rsidR="000C23F8" w:rsidRPr="000B2E4A" w:rsidRDefault="000C23F8" w:rsidP="009F237A">
      <w:pPr>
        <w:numPr>
          <w:ilvl w:val="0"/>
          <w:numId w:val="4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w:t>
      </w:r>
      <w:r w:rsidRPr="008953DB">
        <w:rPr>
          <w:sz w:val="22"/>
          <w:szCs w:val="22"/>
        </w:rPr>
        <w:lastRenderedPageBreak/>
        <w:t xml:space="preserve">lub termin opłacenia składki do przekazania odpowiednio potwierdzonej za zgodność </w:t>
      </w:r>
      <w:r w:rsidR="000B2E4A">
        <w:rPr>
          <w:sz w:val="22"/>
          <w:szCs w:val="22"/>
        </w:rPr>
        <w:t xml:space="preserve">                    </w:t>
      </w:r>
      <w:r w:rsidRPr="008953DB">
        <w:rPr>
          <w:sz w:val="22"/>
          <w:szCs w:val="22"/>
        </w:rPr>
        <w:t>z oryginałem kopii polisy ubezpieczenia obejmującej kolejny okres lub dowodu płacenia składki.</w:t>
      </w:r>
    </w:p>
    <w:p w14:paraId="31BDA678" w14:textId="77777777" w:rsidR="000C23F8" w:rsidRDefault="000C23F8" w:rsidP="009F237A">
      <w:pPr>
        <w:numPr>
          <w:ilvl w:val="0"/>
          <w:numId w:val="4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4CD05D3A" w:rsidR="006A5D84" w:rsidRPr="00F8529D" w:rsidRDefault="006A5D84" w:rsidP="009F237A">
      <w:pPr>
        <w:numPr>
          <w:ilvl w:val="0"/>
          <w:numId w:val="48"/>
        </w:numPr>
        <w:spacing w:line="259" w:lineRule="auto"/>
        <w:jc w:val="both"/>
        <w:rPr>
          <w:sz w:val="22"/>
          <w:szCs w:val="22"/>
        </w:rPr>
      </w:pPr>
      <w:bookmarkStart w:id="177" w:name="_Hlk146742119"/>
      <w:r w:rsidRPr="00F8529D">
        <w:rPr>
          <w:sz w:val="22"/>
          <w:szCs w:val="22"/>
        </w:rPr>
        <w:t xml:space="preserve">Jeżeli w wyniku wykonywania przedmiotu Umowy powstanie utwór w rozumieniu prawa autorskiego, Wykonawca z chwilą przekazania Zamawiającemu przedmiotowego utworu, </w:t>
      </w:r>
      <w:r w:rsidR="005A2D49">
        <w:rPr>
          <w:sz w:val="22"/>
          <w:szCs w:val="22"/>
        </w:rPr>
        <w:br/>
      </w:r>
      <w:r w:rsidRPr="00F8529D">
        <w:rPr>
          <w:sz w:val="22"/>
          <w:szCs w:val="22"/>
        </w:rPr>
        <w:t xml:space="preserve">w ramach wynagrodzenia za wykonanie przedmiotu niniejszej Umowy, przenosi na Zamawiającego wszystkie autorskie prawa majątkowe do całości utworu/utworów, </w:t>
      </w:r>
      <w:r w:rsidR="005A2D49">
        <w:rPr>
          <w:sz w:val="22"/>
          <w:szCs w:val="22"/>
        </w:rPr>
        <w:br/>
      </w:r>
      <w:r w:rsidRPr="00F8529D">
        <w:rPr>
          <w:sz w:val="22"/>
          <w:szCs w:val="22"/>
        </w:rPr>
        <w:t>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9F237A">
      <w:pPr>
        <w:numPr>
          <w:ilvl w:val="1"/>
          <w:numId w:val="48"/>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9F237A">
      <w:pPr>
        <w:numPr>
          <w:ilvl w:val="1"/>
          <w:numId w:val="48"/>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9F237A">
      <w:pPr>
        <w:numPr>
          <w:ilvl w:val="1"/>
          <w:numId w:val="48"/>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9F237A">
      <w:pPr>
        <w:numPr>
          <w:ilvl w:val="1"/>
          <w:numId w:val="48"/>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9F237A">
      <w:pPr>
        <w:numPr>
          <w:ilvl w:val="1"/>
          <w:numId w:val="48"/>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9F237A">
      <w:pPr>
        <w:numPr>
          <w:ilvl w:val="1"/>
          <w:numId w:val="48"/>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9F237A">
      <w:pPr>
        <w:numPr>
          <w:ilvl w:val="1"/>
          <w:numId w:val="48"/>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9F237A">
      <w:pPr>
        <w:numPr>
          <w:ilvl w:val="1"/>
          <w:numId w:val="48"/>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9F237A">
      <w:pPr>
        <w:numPr>
          <w:ilvl w:val="1"/>
          <w:numId w:val="48"/>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9F237A">
      <w:pPr>
        <w:numPr>
          <w:ilvl w:val="1"/>
          <w:numId w:val="48"/>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097C4942" w:rsidR="006A5D84" w:rsidRPr="00F8529D" w:rsidRDefault="006A5D84" w:rsidP="009F237A">
      <w:pPr>
        <w:numPr>
          <w:ilvl w:val="1"/>
          <w:numId w:val="48"/>
        </w:numPr>
        <w:spacing w:line="259" w:lineRule="auto"/>
        <w:jc w:val="both"/>
        <w:rPr>
          <w:sz w:val="22"/>
          <w:szCs w:val="22"/>
        </w:rPr>
      </w:pPr>
      <w:r w:rsidRPr="00F8529D">
        <w:rPr>
          <w:sz w:val="22"/>
          <w:szCs w:val="22"/>
        </w:rPr>
        <w:t xml:space="preserve">korzystanie z utworu oraz ich egzemplarzy w celu promocji lub reklamy różnych wydarzeń (w prasie, telewizji, Internecie) oraz w celach komercyjnych związanych </w:t>
      </w:r>
      <w:r w:rsidR="00E74475">
        <w:rPr>
          <w:sz w:val="22"/>
          <w:szCs w:val="22"/>
        </w:rPr>
        <w:br/>
      </w:r>
      <w:r w:rsidRPr="00F8529D">
        <w:rPr>
          <w:sz w:val="22"/>
          <w:szCs w:val="22"/>
        </w:rPr>
        <w:t>z działalnością statutową Zamawiającego,</w:t>
      </w:r>
    </w:p>
    <w:p w14:paraId="5CBB7BD7" w14:textId="77777777" w:rsidR="006A5D84" w:rsidRPr="00F8529D" w:rsidRDefault="006A5D84" w:rsidP="009F237A">
      <w:pPr>
        <w:numPr>
          <w:ilvl w:val="1"/>
          <w:numId w:val="48"/>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9F237A">
      <w:pPr>
        <w:numPr>
          <w:ilvl w:val="1"/>
          <w:numId w:val="48"/>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9F237A">
      <w:pPr>
        <w:numPr>
          <w:ilvl w:val="0"/>
          <w:numId w:val="48"/>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9F237A">
      <w:pPr>
        <w:numPr>
          <w:ilvl w:val="0"/>
          <w:numId w:val="48"/>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7"/>
    <w:p w14:paraId="2A489FB5" w14:textId="77777777" w:rsidR="00AD48CF" w:rsidRPr="00F8529D" w:rsidRDefault="00AD48CF" w:rsidP="009F237A">
      <w:pPr>
        <w:numPr>
          <w:ilvl w:val="0"/>
          <w:numId w:val="48"/>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2A4742AD" w14:textId="043D15B7" w:rsidR="00611425" w:rsidRDefault="000C23F8" w:rsidP="00611425">
      <w:pPr>
        <w:pStyle w:val="Nagwek2"/>
      </w:pPr>
      <w:bookmarkStart w:id="178" w:name="_Toc106095867"/>
      <w:bookmarkStart w:id="179" w:name="_Toc106096307"/>
      <w:bookmarkStart w:id="180" w:name="_Toc106096411"/>
      <w:bookmarkStart w:id="181" w:name="_Toc172631522"/>
      <w:bookmarkEnd w:id="176"/>
      <w:r w:rsidRPr="00C30D61">
        <w:t>§ 8. Zabezpieczenie należytego wykonania Umowy</w:t>
      </w:r>
      <w:bookmarkEnd w:id="178"/>
      <w:bookmarkEnd w:id="179"/>
      <w:bookmarkEnd w:id="180"/>
      <w:r w:rsidR="007D4A03">
        <w:t xml:space="preserve"> – </w:t>
      </w:r>
      <w:r w:rsidR="007D4A03" w:rsidRPr="007D4A03">
        <w:rPr>
          <w:i/>
        </w:rPr>
        <w:t>nie dotyczy</w:t>
      </w:r>
      <w:bookmarkStart w:id="182" w:name="_Toc64016205"/>
      <w:bookmarkStart w:id="183" w:name="_Toc172631523"/>
      <w:bookmarkStart w:id="184" w:name="_Toc106095868"/>
      <w:bookmarkStart w:id="185" w:name="_Toc106096308"/>
      <w:bookmarkStart w:id="186" w:name="_Toc106096412"/>
      <w:bookmarkEnd w:id="181"/>
    </w:p>
    <w:p w14:paraId="058C286A" w14:textId="77777777" w:rsidR="00611425" w:rsidRDefault="00611425" w:rsidP="00611425"/>
    <w:p w14:paraId="68B0532A" w14:textId="77777777" w:rsidR="00611425" w:rsidRPr="00611425" w:rsidRDefault="00611425" w:rsidP="00611425"/>
    <w:p w14:paraId="33540386" w14:textId="77777777" w:rsidR="00611425" w:rsidRDefault="00611425" w:rsidP="00611425">
      <w:pPr>
        <w:pStyle w:val="Nagwek2"/>
        <w:spacing w:before="0"/>
      </w:pPr>
    </w:p>
    <w:p w14:paraId="110B2D57" w14:textId="5200B7DD" w:rsidR="000C23F8" w:rsidRPr="00DB6672" w:rsidRDefault="000C23F8" w:rsidP="00DB6672">
      <w:pPr>
        <w:pStyle w:val="Nagwek2"/>
        <w:spacing w:before="0"/>
      </w:pPr>
      <w:r w:rsidRPr="00DF1FE2">
        <w:t>§ 9. Wymagania dotyczące zatrudnienia</w:t>
      </w:r>
      <w:bookmarkEnd w:id="182"/>
      <w:bookmarkEnd w:id="183"/>
      <w:r>
        <w:t xml:space="preserve"> </w:t>
      </w:r>
      <w:bookmarkStart w:id="187" w:name="_Hlk67826210"/>
      <w:bookmarkEnd w:id="184"/>
      <w:bookmarkEnd w:id="185"/>
      <w:bookmarkEnd w:id="186"/>
    </w:p>
    <w:p w14:paraId="316DB4C8" w14:textId="078E0301" w:rsidR="00C95AC0" w:rsidRPr="007D4A03" w:rsidRDefault="00C95AC0" w:rsidP="00611425">
      <w:pPr>
        <w:numPr>
          <w:ilvl w:val="0"/>
          <w:numId w:val="51"/>
        </w:numPr>
        <w:jc w:val="both"/>
        <w:rPr>
          <w:sz w:val="22"/>
          <w:szCs w:val="22"/>
        </w:rPr>
      </w:pPr>
      <w:r w:rsidRPr="00DF1FE2">
        <w:rPr>
          <w:sz w:val="22"/>
          <w:szCs w:val="22"/>
        </w:rPr>
        <w:t xml:space="preserve">Wykonawca </w:t>
      </w:r>
      <w:r w:rsidRPr="00F8529D">
        <w:rPr>
          <w:sz w:val="22"/>
          <w:szCs w:val="22"/>
        </w:rPr>
        <w:t xml:space="preserve">jest odpowiedzialny za zatrudnienie </w:t>
      </w:r>
      <w:bookmarkStart w:id="188" w:name="_Hlk144462323"/>
      <w:r w:rsidRPr="00F8529D">
        <w:rPr>
          <w:sz w:val="22"/>
          <w:szCs w:val="22"/>
        </w:rPr>
        <w:t>do realizacji zamówienia pracowników zgodnie z obowiązującymi przepisami prawa</w:t>
      </w:r>
      <w:bookmarkEnd w:id="188"/>
      <w:r w:rsidRPr="00F8529D">
        <w:rPr>
          <w:sz w:val="22"/>
          <w:szCs w:val="22"/>
        </w:rPr>
        <w:t xml:space="preserve">, </w:t>
      </w:r>
      <w:bookmarkStart w:id="189" w:name="_Hlk144462332"/>
      <w:r w:rsidRPr="00F8529D">
        <w:rPr>
          <w:sz w:val="22"/>
          <w:szCs w:val="22"/>
        </w:rPr>
        <w:t>a także do zapewnienia, że Podwykonawca także zatrudniał będzie do realizacji zamówienia pracowników zgodnie z obowiązującymi przepisami prawa</w:t>
      </w:r>
      <w:bookmarkEnd w:id="189"/>
      <w:r w:rsidRPr="00F8529D">
        <w:rPr>
          <w:sz w:val="22"/>
          <w:szCs w:val="22"/>
        </w:rPr>
        <w:t>.</w:t>
      </w:r>
    </w:p>
    <w:p w14:paraId="6D83E7DE" w14:textId="1EB35FE6" w:rsidR="000C23F8" w:rsidRPr="00F8529D" w:rsidRDefault="000C23F8" w:rsidP="009F237A">
      <w:pPr>
        <w:numPr>
          <w:ilvl w:val="0"/>
          <w:numId w:val="51"/>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D21B1F">
      <w:pPr>
        <w:numPr>
          <w:ilvl w:val="1"/>
          <w:numId w:val="51"/>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D21B1F">
      <w:pPr>
        <w:numPr>
          <w:ilvl w:val="1"/>
          <w:numId w:val="51"/>
        </w:numPr>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D21B1F">
      <w:pPr>
        <w:numPr>
          <w:ilvl w:val="1"/>
          <w:numId w:val="51"/>
        </w:numPr>
        <w:ind w:hanging="357"/>
        <w:jc w:val="both"/>
        <w:rPr>
          <w:sz w:val="22"/>
          <w:szCs w:val="22"/>
        </w:rPr>
      </w:pPr>
      <w:r w:rsidRPr="00F8529D">
        <w:rPr>
          <w:sz w:val="22"/>
          <w:szCs w:val="22"/>
        </w:rPr>
        <w:t>przeprowadzania kontroli na miejscu wykonywania świadczenia.</w:t>
      </w:r>
    </w:p>
    <w:p w14:paraId="60CA9B0C" w14:textId="02889004" w:rsidR="000C23F8" w:rsidRPr="00F8529D" w:rsidRDefault="000C23F8" w:rsidP="009F237A">
      <w:pPr>
        <w:numPr>
          <w:ilvl w:val="0"/>
          <w:numId w:val="51"/>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7984D0CF" w:rsidR="000C23F8" w:rsidRPr="00F8529D" w:rsidRDefault="000C23F8" w:rsidP="009F237A">
      <w:pPr>
        <w:numPr>
          <w:ilvl w:val="0"/>
          <w:numId w:val="51"/>
        </w:numPr>
        <w:spacing w:line="259" w:lineRule="auto"/>
        <w:ind w:hanging="357"/>
        <w:jc w:val="both"/>
        <w:rPr>
          <w:sz w:val="22"/>
          <w:szCs w:val="22"/>
        </w:rPr>
      </w:pPr>
      <w:bookmarkStart w:id="19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t>
      </w:r>
      <w:r w:rsidR="00E74475">
        <w:rPr>
          <w:sz w:val="22"/>
          <w:szCs w:val="22"/>
        </w:rPr>
        <w:br/>
      </w:r>
      <w:r w:rsidR="006A5D84" w:rsidRPr="00F8529D">
        <w:rPr>
          <w:sz w:val="22"/>
          <w:szCs w:val="22"/>
        </w:rPr>
        <w:t xml:space="preserve">w szczególności kar i składek z tytułu ubezpieczenia społecznego oraz odsetek od zaległości </w:t>
      </w:r>
      <w:r w:rsidR="00E74475">
        <w:rPr>
          <w:sz w:val="22"/>
          <w:szCs w:val="22"/>
        </w:rPr>
        <w:br/>
      </w:r>
      <w:r w:rsidR="006A5D84" w:rsidRPr="00F8529D">
        <w:rPr>
          <w:sz w:val="22"/>
          <w:szCs w:val="22"/>
        </w:rPr>
        <w:t>z tytułu obciążeń publicznoprawnych, a także kosztów sądowych, Zamawiający obciąży dodatkowo Wykonawcę tymi kosztami.</w:t>
      </w:r>
    </w:p>
    <w:bookmarkEnd w:id="190"/>
    <w:p w14:paraId="56C69D97" w14:textId="3BC08473" w:rsidR="000C23F8" w:rsidRPr="00F8529D" w:rsidRDefault="000C23F8" w:rsidP="009F237A">
      <w:pPr>
        <w:numPr>
          <w:ilvl w:val="0"/>
          <w:numId w:val="51"/>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774B8344" w:rsidR="000C23F8" w:rsidRPr="00F8529D" w:rsidRDefault="000C23F8" w:rsidP="009F237A">
      <w:pPr>
        <w:numPr>
          <w:ilvl w:val="0"/>
          <w:numId w:val="51"/>
        </w:numPr>
        <w:spacing w:line="259" w:lineRule="auto"/>
        <w:ind w:left="363" w:hanging="357"/>
        <w:jc w:val="both"/>
        <w:rPr>
          <w:sz w:val="22"/>
          <w:szCs w:val="22"/>
        </w:rPr>
      </w:pPr>
      <w:r w:rsidRPr="00F8529D">
        <w:rPr>
          <w:sz w:val="22"/>
          <w:szCs w:val="22"/>
        </w:rPr>
        <w:t xml:space="preserve">W przypadku odmowy dopuszczenia do realizacji zamówienia pracowników ze względu </w:t>
      </w:r>
      <w:r w:rsidR="00E74475">
        <w:rPr>
          <w:sz w:val="22"/>
          <w:szCs w:val="22"/>
        </w:rPr>
        <w:br/>
      </w:r>
      <w:r w:rsidRPr="00F8529D">
        <w:rPr>
          <w:sz w:val="22"/>
          <w:szCs w:val="22"/>
        </w:rPr>
        <w:t xml:space="preserve">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3D49566" w14:textId="6293ABEB" w:rsidR="000C23F8" w:rsidRPr="000E136A" w:rsidRDefault="000C23F8" w:rsidP="000E136A">
      <w:pPr>
        <w:numPr>
          <w:ilvl w:val="0"/>
          <w:numId w:val="51"/>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91" w:name="_Hlk147301573"/>
    </w:p>
    <w:p w14:paraId="2D7428B2" w14:textId="77777777" w:rsidR="000C23F8" w:rsidRPr="00F8529D" w:rsidRDefault="000C23F8" w:rsidP="000C23F8">
      <w:pPr>
        <w:pStyle w:val="Nagwek2"/>
      </w:pPr>
      <w:bookmarkStart w:id="192" w:name="_Toc64016206"/>
      <w:bookmarkStart w:id="193" w:name="_Toc106095869"/>
      <w:bookmarkStart w:id="194" w:name="_Toc106096309"/>
      <w:bookmarkStart w:id="195" w:name="_Toc106096413"/>
      <w:bookmarkStart w:id="196" w:name="_Toc172631524"/>
      <w:bookmarkEnd w:id="187"/>
      <w:r w:rsidRPr="00F8529D">
        <w:t>§ 10. Podwykonawstwo</w:t>
      </w:r>
      <w:bookmarkEnd w:id="192"/>
      <w:bookmarkEnd w:id="193"/>
      <w:bookmarkEnd w:id="194"/>
      <w:bookmarkEnd w:id="195"/>
      <w:bookmarkEnd w:id="196"/>
    </w:p>
    <w:p w14:paraId="64F55AD4" w14:textId="3A2374FD" w:rsidR="00430097" w:rsidRPr="00F8529D" w:rsidRDefault="00430097" w:rsidP="009F237A">
      <w:pPr>
        <w:numPr>
          <w:ilvl w:val="0"/>
          <w:numId w:val="63"/>
        </w:numPr>
        <w:ind w:left="284" w:hanging="284"/>
        <w:jc w:val="both"/>
        <w:rPr>
          <w:sz w:val="22"/>
          <w:szCs w:val="22"/>
        </w:rPr>
      </w:pPr>
      <w:bookmarkStart w:id="197" w:name="_Hlk68846287"/>
      <w:bookmarkEnd w:id="19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9F237A">
      <w:pPr>
        <w:numPr>
          <w:ilvl w:val="0"/>
          <w:numId w:val="6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9F237A">
      <w:pPr>
        <w:numPr>
          <w:ilvl w:val="0"/>
          <w:numId w:val="6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9F237A">
      <w:pPr>
        <w:numPr>
          <w:ilvl w:val="0"/>
          <w:numId w:val="6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9F237A">
      <w:pPr>
        <w:numPr>
          <w:ilvl w:val="0"/>
          <w:numId w:val="6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D21B1F">
      <w:pPr>
        <w:pStyle w:val="Akapitzlist"/>
        <w:numPr>
          <w:ilvl w:val="1"/>
          <w:numId w:val="63"/>
        </w:numPr>
        <w:ind w:left="567" w:hanging="283"/>
        <w:jc w:val="both"/>
        <w:rPr>
          <w:sz w:val="22"/>
          <w:szCs w:val="22"/>
        </w:rPr>
      </w:pPr>
      <w:r w:rsidRPr="00F8529D">
        <w:rPr>
          <w:sz w:val="22"/>
          <w:szCs w:val="22"/>
        </w:rPr>
        <w:t>nazwę podwykonawcy,</w:t>
      </w:r>
    </w:p>
    <w:p w14:paraId="551745E3" w14:textId="77777777" w:rsidR="00430097" w:rsidRPr="00F8529D" w:rsidRDefault="00430097" w:rsidP="00D21B1F">
      <w:pPr>
        <w:pStyle w:val="Akapitzlist"/>
        <w:numPr>
          <w:ilvl w:val="1"/>
          <w:numId w:val="63"/>
        </w:numPr>
        <w:ind w:left="567" w:hanging="283"/>
        <w:jc w:val="both"/>
        <w:rPr>
          <w:sz w:val="22"/>
          <w:szCs w:val="22"/>
        </w:rPr>
      </w:pPr>
      <w:r w:rsidRPr="00F8529D">
        <w:rPr>
          <w:sz w:val="22"/>
          <w:szCs w:val="22"/>
        </w:rPr>
        <w:t>dane kontaktowe podwykonawcy,</w:t>
      </w:r>
    </w:p>
    <w:p w14:paraId="78E0EEED" w14:textId="77777777" w:rsidR="00430097" w:rsidRPr="00F8529D" w:rsidRDefault="00430097" w:rsidP="00D21B1F">
      <w:pPr>
        <w:pStyle w:val="Akapitzlist"/>
        <w:numPr>
          <w:ilvl w:val="1"/>
          <w:numId w:val="63"/>
        </w:numPr>
        <w:ind w:left="567" w:hanging="283"/>
        <w:jc w:val="both"/>
        <w:rPr>
          <w:sz w:val="22"/>
          <w:szCs w:val="22"/>
        </w:rPr>
      </w:pPr>
      <w:r w:rsidRPr="00F8529D">
        <w:rPr>
          <w:sz w:val="22"/>
          <w:szCs w:val="22"/>
        </w:rPr>
        <w:lastRenderedPageBreak/>
        <w:t>przedstawicieli podwykonawcy,</w:t>
      </w:r>
    </w:p>
    <w:p w14:paraId="683AF5A7" w14:textId="77777777" w:rsidR="00430097" w:rsidRPr="00F8529D" w:rsidRDefault="00430097" w:rsidP="00D21B1F">
      <w:pPr>
        <w:pStyle w:val="Akapitzlist"/>
        <w:numPr>
          <w:ilvl w:val="1"/>
          <w:numId w:val="63"/>
        </w:numPr>
        <w:ind w:left="567" w:hanging="283"/>
        <w:jc w:val="both"/>
        <w:rPr>
          <w:sz w:val="22"/>
          <w:szCs w:val="22"/>
        </w:rPr>
      </w:pPr>
      <w:r w:rsidRPr="00F8529D">
        <w:rPr>
          <w:sz w:val="22"/>
          <w:szCs w:val="22"/>
        </w:rPr>
        <w:t>zakres części Umowy powierzonej do wykonania przez podwykonawcę,</w:t>
      </w:r>
    </w:p>
    <w:p w14:paraId="38EEF5BD" w14:textId="72AD36A5" w:rsidR="00430097" w:rsidRPr="00F8529D" w:rsidRDefault="00430097" w:rsidP="00D21B1F">
      <w:pPr>
        <w:pStyle w:val="Akapitzlist"/>
        <w:numPr>
          <w:ilvl w:val="1"/>
          <w:numId w:val="63"/>
        </w:numPr>
        <w:ind w:left="567" w:hanging="283"/>
        <w:jc w:val="both"/>
        <w:rPr>
          <w:sz w:val="22"/>
          <w:szCs w:val="22"/>
        </w:rPr>
      </w:pPr>
      <w:r w:rsidRPr="00F8529D">
        <w:rPr>
          <w:sz w:val="22"/>
          <w:szCs w:val="22"/>
        </w:rPr>
        <w:t xml:space="preserve">w przypadku zmiany podmiotu, który udostępnił zasoby na zasadach określonych w SWZ </w:t>
      </w:r>
      <w:r w:rsidR="00D21B1F">
        <w:rPr>
          <w:sz w:val="22"/>
          <w:szCs w:val="22"/>
        </w:rPr>
        <w:t xml:space="preserve">        w</w:t>
      </w:r>
      <w:r w:rsidRPr="00F8529D">
        <w:rPr>
          <w:sz w:val="22"/>
          <w:szCs w:val="22"/>
        </w:rPr>
        <w:t xml:space="preserve"> celu wykazania spełniania warunków udziału w postępowaniu, dokumenty potwierdzające, </w:t>
      </w:r>
      <w:r w:rsidR="00D21B1F">
        <w:rPr>
          <w:sz w:val="22"/>
          <w:szCs w:val="22"/>
        </w:rPr>
        <w:t xml:space="preserve">   </w:t>
      </w:r>
      <w:r w:rsidRPr="00F8529D">
        <w:rPr>
          <w:sz w:val="22"/>
          <w:szCs w:val="22"/>
        </w:rPr>
        <w:t>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9F237A">
      <w:pPr>
        <w:numPr>
          <w:ilvl w:val="0"/>
          <w:numId w:val="6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9F237A">
      <w:pPr>
        <w:numPr>
          <w:ilvl w:val="0"/>
          <w:numId w:val="6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9F237A">
      <w:pPr>
        <w:numPr>
          <w:ilvl w:val="0"/>
          <w:numId w:val="6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9F237A">
      <w:pPr>
        <w:numPr>
          <w:ilvl w:val="0"/>
          <w:numId w:val="6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D21B1F">
      <w:pPr>
        <w:numPr>
          <w:ilvl w:val="1"/>
          <w:numId w:val="63"/>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D21B1F">
      <w:pPr>
        <w:numPr>
          <w:ilvl w:val="1"/>
          <w:numId w:val="63"/>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D21B1F">
      <w:pPr>
        <w:numPr>
          <w:ilvl w:val="1"/>
          <w:numId w:val="63"/>
        </w:numPr>
        <w:ind w:left="567" w:hanging="283"/>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D21B1F">
      <w:pPr>
        <w:numPr>
          <w:ilvl w:val="1"/>
          <w:numId w:val="63"/>
        </w:numPr>
        <w:ind w:left="567" w:hanging="283"/>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9F237A">
      <w:pPr>
        <w:numPr>
          <w:ilvl w:val="0"/>
          <w:numId w:val="6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9F237A">
      <w:pPr>
        <w:numPr>
          <w:ilvl w:val="0"/>
          <w:numId w:val="6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9F237A">
      <w:pPr>
        <w:numPr>
          <w:ilvl w:val="0"/>
          <w:numId w:val="6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9F237A">
      <w:pPr>
        <w:numPr>
          <w:ilvl w:val="0"/>
          <w:numId w:val="6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A1647A8" w:rsidR="00430097" w:rsidRPr="00F8529D" w:rsidRDefault="00430097" w:rsidP="009F237A">
      <w:pPr>
        <w:numPr>
          <w:ilvl w:val="0"/>
          <w:numId w:val="63"/>
        </w:numPr>
        <w:spacing w:line="259" w:lineRule="auto"/>
        <w:ind w:left="360"/>
        <w:jc w:val="both"/>
        <w:rPr>
          <w:sz w:val="22"/>
          <w:szCs w:val="22"/>
        </w:rPr>
      </w:pPr>
      <w:bookmarkStart w:id="200" w:name="_Hlk146783211"/>
      <w:r w:rsidRPr="00F8529D">
        <w:rPr>
          <w:sz w:val="22"/>
          <w:szCs w:val="22"/>
        </w:rPr>
        <w:t xml:space="preserve">W przypadku gdy Umowa lub SWZ nakłada obowiązki na Wykonawcę, to obowiązki te mają odpowiednie zastosowanie względem Podwykonawcy lub dalszego podwykonawcy, </w:t>
      </w:r>
      <w:r w:rsidR="00D21B1F">
        <w:rPr>
          <w:sz w:val="22"/>
          <w:szCs w:val="22"/>
        </w:rPr>
        <w:t xml:space="preserve">                     </w:t>
      </w:r>
      <w:r w:rsidRPr="00F8529D">
        <w:rPr>
          <w:sz w:val="22"/>
          <w:szCs w:val="22"/>
        </w:rPr>
        <w:t>a Wykonawca zobowiązuje się zapewnić wykonanie tych obowiązków przez Podwykonawcę lub dalszego podwykonawcę.</w:t>
      </w:r>
      <w:bookmarkEnd w:id="197"/>
      <w:bookmarkEnd w:id="200"/>
    </w:p>
    <w:p w14:paraId="006BD915" w14:textId="02BB3D13" w:rsidR="00D21B1F" w:rsidRPr="000E136A" w:rsidRDefault="00430097" w:rsidP="00D21B1F">
      <w:pPr>
        <w:numPr>
          <w:ilvl w:val="0"/>
          <w:numId w:val="63"/>
        </w:numPr>
        <w:spacing w:line="259" w:lineRule="auto"/>
        <w:ind w:left="360"/>
        <w:jc w:val="both"/>
        <w:rPr>
          <w:sz w:val="22"/>
          <w:szCs w:val="22"/>
        </w:rPr>
      </w:pPr>
      <w:r w:rsidRPr="00F8529D">
        <w:rPr>
          <w:sz w:val="22"/>
          <w:szCs w:val="22"/>
        </w:rPr>
        <w:t>Zapisy niniejszego paragrafu dotyczące Podwykonawców dotyc</w:t>
      </w:r>
      <w:r w:rsidR="000E136A">
        <w:rPr>
          <w:sz w:val="22"/>
          <w:szCs w:val="22"/>
        </w:rPr>
        <w:t>zą także dalszych podwykonawców</w:t>
      </w: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172631525"/>
      <w:bookmarkStart w:id="206" w:name="_Hlk67826260"/>
      <w:r w:rsidRPr="00F8529D">
        <w:t>§ 11. Nadzór i koordynacja</w:t>
      </w:r>
      <w:bookmarkEnd w:id="201"/>
      <w:bookmarkEnd w:id="202"/>
      <w:bookmarkEnd w:id="203"/>
      <w:bookmarkEnd w:id="204"/>
      <w:bookmarkEnd w:id="205"/>
    </w:p>
    <w:p w14:paraId="6F855A53" w14:textId="628B137E" w:rsidR="000C23F8" w:rsidRPr="00F8529D" w:rsidRDefault="000C23F8" w:rsidP="009F237A">
      <w:pPr>
        <w:numPr>
          <w:ilvl w:val="0"/>
          <w:numId w:val="49"/>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9F237A">
      <w:pPr>
        <w:numPr>
          <w:ilvl w:val="0"/>
          <w:numId w:val="49"/>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9F237A">
      <w:pPr>
        <w:numPr>
          <w:ilvl w:val="0"/>
          <w:numId w:val="49"/>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3F29D1D0" w:rsidR="000C23F8" w:rsidRPr="000E136A" w:rsidRDefault="000C23F8" w:rsidP="000E136A">
      <w:pPr>
        <w:numPr>
          <w:ilvl w:val="0"/>
          <w:numId w:val="49"/>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7" w:name="_Toc64016208"/>
      <w:bookmarkStart w:id="208" w:name="_Toc106095871"/>
      <w:bookmarkStart w:id="209" w:name="_Toc106096311"/>
      <w:bookmarkStart w:id="210" w:name="_Toc106096415"/>
      <w:bookmarkStart w:id="211" w:name="_Toc172631526"/>
      <w:bookmarkStart w:id="212" w:name="_Hlk105672888"/>
      <w:r w:rsidRPr="00F8529D">
        <w:t>§ 12. Badania kontrolne (Audyt)</w:t>
      </w:r>
      <w:bookmarkEnd w:id="207"/>
      <w:bookmarkEnd w:id="208"/>
      <w:bookmarkEnd w:id="209"/>
      <w:bookmarkEnd w:id="210"/>
      <w:bookmarkEnd w:id="211"/>
    </w:p>
    <w:p w14:paraId="4D5C0A00" w14:textId="77777777" w:rsidR="000C23F8" w:rsidRPr="00F8529D" w:rsidRDefault="000C23F8" w:rsidP="009F237A">
      <w:pPr>
        <w:numPr>
          <w:ilvl w:val="0"/>
          <w:numId w:val="50"/>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D21B1F">
      <w:pPr>
        <w:numPr>
          <w:ilvl w:val="1"/>
          <w:numId w:val="50"/>
        </w:numPr>
        <w:spacing w:line="259" w:lineRule="auto"/>
        <w:ind w:left="709" w:hanging="283"/>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D21B1F">
      <w:pPr>
        <w:numPr>
          <w:ilvl w:val="1"/>
          <w:numId w:val="50"/>
        </w:numPr>
        <w:spacing w:line="259" w:lineRule="auto"/>
        <w:ind w:hanging="294"/>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D21B1F">
      <w:pPr>
        <w:numPr>
          <w:ilvl w:val="1"/>
          <w:numId w:val="50"/>
        </w:numPr>
        <w:spacing w:line="259" w:lineRule="auto"/>
        <w:ind w:hanging="294"/>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D21B1F">
      <w:pPr>
        <w:numPr>
          <w:ilvl w:val="1"/>
          <w:numId w:val="50"/>
        </w:numPr>
        <w:spacing w:line="259" w:lineRule="auto"/>
        <w:ind w:hanging="294"/>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D21B1F">
      <w:pPr>
        <w:numPr>
          <w:ilvl w:val="1"/>
          <w:numId w:val="50"/>
        </w:numPr>
        <w:spacing w:line="259" w:lineRule="auto"/>
        <w:ind w:hanging="294"/>
        <w:jc w:val="both"/>
        <w:rPr>
          <w:sz w:val="22"/>
          <w:szCs w:val="22"/>
        </w:rPr>
      </w:pPr>
      <w:r w:rsidRPr="00F8529D">
        <w:rPr>
          <w:sz w:val="22"/>
          <w:szCs w:val="22"/>
        </w:rPr>
        <w:t>prawidłowości wykonywania Przedmiotu Umowy,</w:t>
      </w:r>
    </w:p>
    <w:p w14:paraId="67975B5F" w14:textId="77777777" w:rsidR="000C23F8" w:rsidRPr="00F8529D" w:rsidRDefault="000C23F8" w:rsidP="00D21B1F">
      <w:pPr>
        <w:numPr>
          <w:ilvl w:val="1"/>
          <w:numId w:val="50"/>
        </w:numPr>
        <w:spacing w:line="259" w:lineRule="auto"/>
        <w:ind w:hanging="294"/>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9F237A">
      <w:pPr>
        <w:numPr>
          <w:ilvl w:val="0"/>
          <w:numId w:val="50"/>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9F237A">
      <w:pPr>
        <w:numPr>
          <w:ilvl w:val="0"/>
          <w:numId w:val="50"/>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9F237A">
      <w:pPr>
        <w:numPr>
          <w:ilvl w:val="0"/>
          <w:numId w:val="50"/>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9F237A">
      <w:pPr>
        <w:numPr>
          <w:ilvl w:val="0"/>
          <w:numId w:val="50"/>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D21B1F">
      <w:pPr>
        <w:numPr>
          <w:ilvl w:val="1"/>
          <w:numId w:val="50"/>
        </w:numPr>
        <w:spacing w:line="259" w:lineRule="auto"/>
        <w:ind w:hanging="294"/>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D21B1F">
      <w:pPr>
        <w:numPr>
          <w:ilvl w:val="1"/>
          <w:numId w:val="50"/>
        </w:numPr>
        <w:spacing w:line="259" w:lineRule="auto"/>
        <w:ind w:hanging="294"/>
        <w:jc w:val="both"/>
        <w:rPr>
          <w:sz w:val="22"/>
          <w:szCs w:val="22"/>
        </w:rPr>
      </w:pPr>
      <w:r w:rsidRPr="00F8529D">
        <w:rPr>
          <w:sz w:val="22"/>
          <w:szCs w:val="22"/>
        </w:rPr>
        <w:t>Powiadomienie o Audycie winno zawierać:</w:t>
      </w:r>
    </w:p>
    <w:p w14:paraId="5777C194" w14:textId="320F58ED" w:rsidR="000C23F8" w:rsidRPr="00F8529D" w:rsidRDefault="000C23F8" w:rsidP="00D21B1F">
      <w:pPr>
        <w:numPr>
          <w:ilvl w:val="2"/>
          <w:numId w:val="50"/>
        </w:numPr>
        <w:spacing w:line="259" w:lineRule="auto"/>
        <w:ind w:left="993" w:hanging="270"/>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D21B1F">
      <w:pPr>
        <w:numPr>
          <w:ilvl w:val="2"/>
          <w:numId w:val="50"/>
        </w:numPr>
        <w:spacing w:line="259" w:lineRule="auto"/>
        <w:ind w:left="993" w:hanging="273"/>
        <w:jc w:val="both"/>
        <w:rPr>
          <w:sz w:val="22"/>
          <w:szCs w:val="22"/>
        </w:rPr>
      </w:pPr>
      <w:r w:rsidRPr="00F8529D">
        <w:rPr>
          <w:sz w:val="22"/>
          <w:szCs w:val="22"/>
        </w:rPr>
        <w:t>proponowany termin rozpoczęcia i zakończenia Audytu,</w:t>
      </w:r>
    </w:p>
    <w:p w14:paraId="41F4C2C1" w14:textId="00588DFD" w:rsidR="000C23F8" w:rsidRPr="00F8529D" w:rsidRDefault="00A326D5" w:rsidP="00D21B1F">
      <w:pPr>
        <w:numPr>
          <w:ilvl w:val="2"/>
          <w:numId w:val="50"/>
        </w:numPr>
        <w:spacing w:line="259" w:lineRule="auto"/>
        <w:ind w:left="993" w:hanging="273"/>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9F237A">
      <w:pPr>
        <w:numPr>
          <w:ilvl w:val="1"/>
          <w:numId w:val="50"/>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9F237A">
      <w:pPr>
        <w:numPr>
          <w:ilvl w:val="1"/>
          <w:numId w:val="50"/>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D21B1F">
      <w:pPr>
        <w:numPr>
          <w:ilvl w:val="2"/>
          <w:numId w:val="50"/>
        </w:numPr>
        <w:spacing w:line="259" w:lineRule="auto"/>
        <w:ind w:left="993" w:hanging="273"/>
        <w:jc w:val="both"/>
        <w:rPr>
          <w:sz w:val="22"/>
          <w:szCs w:val="22"/>
        </w:rPr>
      </w:pPr>
      <w:r w:rsidRPr="00F8529D">
        <w:rPr>
          <w:sz w:val="22"/>
          <w:szCs w:val="22"/>
        </w:rPr>
        <w:t>uwzględnienie ich albo</w:t>
      </w:r>
    </w:p>
    <w:p w14:paraId="4382BD5B" w14:textId="77777777" w:rsidR="000C23F8" w:rsidRPr="00F8529D" w:rsidRDefault="000C23F8" w:rsidP="00D21B1F">
      <w:pPr>
        <w:numPr>
          <w:ilvl w:val="2"/>
          <w:numId w:val="50"/>
        </w:numPr>
        <w:spacing w:line="259" w:lineRule="auto"/>
        <w:ind w:left="993" w:hanging="273"/>
        <w:jc w:val="both"/>
        <w:rPr>
          <w:sz w:val="22"/>
          <w:szCs w:val="22"/>
        </w:rPr>
      </w:pPr>
      <w:r w:rsidRPr="00F8529D">
        <w:rPr>
          <w:sz w:val="22"/>
          <w:szCs w:val="22"/>
        </w:rPr>
        <w:t>uzasadnienie odmowy ich uwzględnienia;</w:t>
      </w:r>
    </w:p>
    <w:p w14:paraId="09A72E4B" w14:textId="77777777" w:rsidR="000C23F8" w:rsidRPr="00F8529D" w:rsidRDefault="000C23F8" w:rsidP="009F237A">
      <w:pPr>
        <w:numPr>
          <w:ilvl w:val="1"/>
          <w:numId w:val="50"/>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D21B1F">
      <w:pPr>
        <w:numPr>
          <w:ilvl w:val="2"/>
          <w:numId w:val="50"/>
        </w:numPr>
        <w:spacing w:line="259" w:lineRule="auto"/>
        <w:ind w:left="993" w:hanging="273"/>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D21B1F">
      <w:pPr>
        <w:numPr>
          <w:ilvl w:val="2"/>
          <w:numId w:val="50"/>
        </w:numPr>
        <w:spacing w:line="259" w:lineRule="auto"/>
        <w:ind w:left="993" w:hanging="273"/>
        <w:jc w:val="both"/>
        <w:rPr>
          <w:sz w:val="22"/>
          <w:szCs w:val="22"/>
        </w:rPr>
      </w:pPr>
      <w:r w:rsidRPr="00F8529D">
        <w:rPr>
          <w:sz w:val="22"/>
          <w:szCs w:val="22"/>
        </w:rPr>
        <w:lastRenderedPageBreak/>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D21B1F">
      <w:pPr>
        <w:numPr>
          <w:ilvl w:val="2"/>
          <w:numId w:val="50"/>
        </w:numPr>
        <w:spacing w:line="259" w:lineRule="auto"/>
        <w:ind w:left="993" w:hanging="273"/>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9F237A">
      <w:pPr>
        <w:numPr>
          <w:ilvl w:val="0"/>
          <w:numId w:val="50"/>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9F237A">
      <w:pPr>
        <w:numPr>
          <w:ilvl w:val="0"/>
          <w:numId w:val="50"/>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9F237A">
      <w:pPr>
        <w:numPr>
          <w:ilvl w:val="0"/>
          <w:numId w:val="50"/>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9F237A">
      <w:pPr>
        <w:numPr>
          <w:ilvl w:val="0"/>
          <w:numId w:val="50"/>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741C5C9" w14:textId="5BFE673B" w:rsidR="000C23F8" w:rsidRPr="000E136A" w:rsidRDefault="000C23F8" w:rsidP="000E136A">
      <w:pPr>
        <w:numPr>
          <w:ilvl w:val="0"/>
          <w:numId w:val="50"/>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Start w:id="216" w:name="_Hlk155701067"/>
      <w:bookmarkEnd w:id="206"/>
      <w:bookmarkEnd w:id="212"/>
      <w:bookmarkEnd w:id="215"/>
    </w:p>
    <w:p w14:paraId="5618D0DE" w14:textId="5488A3D2" w:rsidR="00A76426" w:rsidRPr="007D4A03" w:rsidRDefault="000C23F8" w:rsidP="007D4A03">
      <w:pPr>
        <w:pStyle w:val="Nagwek2"/>
      </w:pPr>
      <w:bookmarkStart w:id="217" w:name="_Toc64016209"/>
      <w:bookmarkStart w:id="218" w:name="_Toc106095872"/>
      <w:bookmarkStart w:id="219" w:name="_Toc106096312"/>
      <w:bookmarkStart w:id="220" w:name="_Toc106096416"/>
      <w:bookmarkStart w:id="221" w:name="_Toc172631527"/>
      <w:bookmarkStart w:id="222" w:name="_Hlk156823361"/>
      <w:r w:rsidRPr="000E4913">
        <w:t>§ 1</w:t>
      </w:r>
      <w:r>
        <w:t>3</w:t>
      </w:r>
      <w:r w:rsidRPr="000E4913">
        <w:t>. Kary umowne i odpowiedzialność</w:t>
      </w:r>
      <w:bookmarkEnd w:id="217"/>
      <w:bookmarkEnd w:id="218"/>
      <w:bookmarkEnd w:id="219"/>
      <w:bookmarkEnd w:id="220"/>
      <w:bookmarkEnd w:id="221"/>
      <w:r w:rsidRPr="000E4913">
        <w:t xml:space="preserve"> </w:t>
      </w:r>
      <w:bookmarkEnd w:id="222"/>
    </w:p>
    <w:bookmarkEnd w:id="216"/>
    <w:p w14:paraId="664C1B0A" w14:textId="5A7E0FE5" w:rsidR="000C23F8" w:rsidRPr="000E4913" w:rsidRDefault="000C23F8" w:rsidP="009F237A">
      <w:pPr>
        <w:numPr>
          <w:ilvl w:val="0"/>
          <w:numId w:val="52"/>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CEDBDE1" w14:textId="77777777" w:rsidR="007D4A03" w:rsidRPr="006921C7" w:rsidRDefault="007D4A03" w:rsidP="009F237A">
      <w:pPr>
        <w:pStyle w:val="Akapitzlist"/>
        <w:numPr>
          <w:ilvl w:val="1"/>
          <w:numId w:val="52"/>
        </w:numPr>
        <w:autoSpaceDE w:val="0"/>
        <w:autoSpaceDN w:val="0"/>
        <w:adjustRightInd w:val="0"/>
        <w:ind w:left="786"/>
        <w:jc w:val="both"/>
        <w:rPr>
          <w:rFonts w:eastAsiaTheme="minorHAnsi"/>
          <w:color w:val="000000"/>
          <w:sz w:val="22"/>
          <w:szCs w:val="22"/>
          <w:lang w:eastAsia="en-US"/>
        </w:rPr>
      </w:pPr>
      <w:bookmarkStart w:id="223" w:name="_Hlk67826332"/>
      <w:r w:rsidRPr="006921C7">
        <w:rPr>
          <w:rFonts w:eastAsiaTheme="minorHAnsi"/>
          <w:color w:val="000000"/>
          <w:sz w:val="22"/>
          <w:szCs w:val="22"/>
          <w:lang w:eastAsia="en-US"/>
        </w:rPr>
        <w:t xml:space="preserve">za odstąpienie od Umowy przez jedną ze stron z przyczyn leżących po stronie Wykonawcy - w wysokości 20 % netto niezrealizowanej części Umowy. </w:t>
      </w:r>
    </w:p>
    <w:p w14:paraId="679A14BD" w14:textId="77777777" w:rsidR="007D4A03" w:rsidRPr="00381AAC" w:rsidRDefault="007D4A03" w:rsidP="009F237A">
      <w:pPr>
        <w:pStyle w:val="Akapitzlist"/>
        <w:numPr>
          <w:ilvl w:val="1"/>
          <w:numId w:val="52"/>
        </w:numPr>
        <w:autoSpaceDE w:val="0"/>
        <w:autoSpaceDN w:val="0"/>
        <w:adjustRightInd w:val="0"/>
        <w:ind w:left="786"/>
        <w:jc w:val="both"/>
        <w:rPr>
          <w:rFonts w:eastAsiaTheme="minorHAnsi"/>
          <w:color w:val="000000"/>
          <w:sz w:val="22"/>
          <w:szCs w:val="22"/>
          <w:lang w:eastAsia="en-US"/>
        </w:rPr>
      </w:pPr>
      <w:r w:rsidRPr="006921C7">
        <w:rPr>
          <w:rFonts w:eastAsiaTheme="minorHAnsi"/>
          <w:color w:val="000000"/>
          <w:sz w:val="22"/>
          <w:szCs w:val="22"/>
          <w:lang w:eastAsia="en-US"/>
        </w:rPr>
        <w:t xml:space="preserve">za każdy rozpoczęty dzień zwłoki w realizacji przedmiotu Umowy w wysokości: </w:t>
      </w:r>
    </w:p>
    <w:p w14:paraId="1D1A72C0" w14:textId="2BAE076B" w:rsidR="007D4A03" w:rsidRPr="006921C7" w:rsidRDefault="007D4A03" w:rsidP="00D21B1F">
      <w:pPr>
        <w:pStyle w:val="Akapitzlist"/>
        <w:numPr>
          <w:ilvl w:val="0"/>
          <w:numId w:val="91"/>
        </w:numPr>
        <w:autoSpaceDE w:val="0"/>
        <w:autoSpaceDN w:val="0"/>
        <w:adjustRightInd w:val="0"/>
        <w:ind w:left="993" w:hanging="142"/>
        <w:jc w:val="both"/>
        <w:rPr>
          <w:rFonts w:eastAsiaTheme="minorHAnsi"/>
          <w:color w:val="000000"/>
          <w:sz w:val="22"/>
          <w:szCs w:val="22"/>
          <w:lang w:eastAsia="en-US"/>
        </w:rPr>
      </w:pPr>
      <w:r w:rsidRPr="006921C7">
        <w:rPr>
          <w:rFonts w:eastAsiaTheme="minorHAnsi"/>
          <w:color w:val="000000"/>
          <w:sz w:val="22"/>
          <w:szCs w:val="22"/>
          <w:lang w:eastAsia="en-US"/>
        </w:rPr>
        <w:t xml:space="preserve">od 1 do 30 dnia - 0,1 % wartości netto niezrealizowanej w terminie części Umowy </w:t>
      </w:r>
      <w:r w:rsidR="00C76EE1">
        <w:rPr>
          <w:rFonts w:eastAsiaTheme="minorHAnsi"/>
          <w:color w:val="000000"/>
          <w:sz w:val="22"/>
          <w:szCs w:val="22"/>
          <w:lang w:eastAsia="en-US"/>
        </w:rPr>
        <w:t xml:space="preserve">            </w:t>
      </w:r>
      <w:r w:rsidRPr="006921C7">
        <w:rPr>
          <w:rFonts w:eastAsiaTheme="minorHAnsi"/>
          <w:color w:val="000000"/>
          <w:sz w:val="22"/>
          <w:szCs w:val="22"/>
          <w:lang w:eastAsia="en-US"/>
        </w:rPr>
        <w:t xml:space="preserve">za każdy dzień, </w:t>
      </w:r>
    </w:p>
    <w:p w14:paraId="1AB0EC4B" w14:textId="4E5F6B89" w:rsidR="007D4A03" w:rsidRDefault="007D4A03" w:rsidP="00D21B1F">
      <w:pPr>
        <w:pStyle w:val="Akapitzlist"/>
        <w:numPr>
          <w:ilvl w:val="0"/>
          <w:numId w:val="91"/>
        </w:numPr>
        <w:autoSpaceDE w:val="0"/>
        <w:autoSpaceDN w:val="0"/>
        <w:adjustRightInd w:val="0"/>
        <w:ind w:left="993" w:hanging="142"/>
        <w:jc w:val="both"/>
        <w:rPr>
          <w:rFonts w:eastAsiaTheme="minorHAnsi"/>
          <w:color w:val="000000"/>
          <w:sz w:val="22"/>
          <w:szCs w:val="22"/>
          <w:lang w:eastAsia="en-US"/>
        </w:rPr>
      </w:pPr>
      <w:r w:rsidRPr="006921C7">
        <w:rPr>
          <w:rFonts w:eastAsiaTheme="minorHAnsi"/>
          <w:color w:val="000000"/>
          <w:sz w:val="22"/>
          <w:szCs w:val="22"/>
          <w:lang w:eastAsia="en-US"/>
        </w:rPr>
        <w:t xml:space="preserve">od 31 do 60 dnia - 0,2 % wartości netto niezrealizowanej w terminie części Umowy </w:t>
      </w:r>
      <w:r w:rsidR="00C76EE1">
        <w:rPr>
          <w:rFonts w:eastAsiaTheme="minorHAnsi"/>
          <w:color w:val="000000"/>
          <w:sz w:val="22"/>
          <w:szCs w:val="22"/>
          <w:lang w:eastAsia="en-US"/>
        </w:rPr>
        <w:t xml:space="preserve">          </w:t>
      </w:r>
      <w:r w:rsidRPr="006921C7">
        <w:rPr>
          <w:rFonts w:eastAsiaTheme="minorHAnsi"/>
          <w:color w:val="000000"/>
          <w:sz w:val="22"/>
          <w:szCs w:val="22"/>
          <w:lang w:eastAsia="en-US"/>
        </w:rPr>
        <w:t xml:space="preserve">za każdy dzień, </w:t>
      </w:r>
    </w:p>
    <w:p w14:paraId="1065CA19" w14:textId="77777777" w:rsidR="007D4A03" w:rsidRDefault="007D4A03" w:rsidP="00D21B1F">
      <w:pPr>
        <w:pStyle w:val="Akapitzlist"/>
        <w:numPr>
          <w:ilvl w:val="0"/>
          <w:numId w:val="91"/>
        </w:numPr>
        <w:autoSpaceDE w:val="0"/>
        <w:autoSpaceDN w:val="0"/>
        <w:adjustRightInd w:val="0"/>
        <w:ind w:left="993" w:hanging="142"/>
        <w:jc w:val="both"/>
        <w:rPr>
          <w:rFonts w:eastAsiaTheme="minorHAnsi"/>
          <w:color w:val="000000"/>
          <w:sz w:val="22"/>
          <w:szCs w:val="22"/>
          <w:lang w:eastAsia="en-US"/>
        </w:rPr>
      </w:pPr>
      <w:r w:rsidRPr="006921C7">
        <w:rPr>
          <w:rFonts w:eastAsiaTheme="minorHAnsi"/>
          <w:color w:val="000000"/>
          <w:sz w:val="22"/>
          <w:szCs w:val="22"/>
          <w:lang w:eastAsia="en-US"/>
        </w:rPr>
        <w:t>od 61 dnia - 0,5 % wartości netto niezrealizowanej w terminie części Umowy za każdy dzień.</w:t>
      </w:r>
    </w:p>
    <w:p w14:paraId="42600D80" w14:textId="4B65D9A1" w:rsidR="00044F60" w:rsidRPr="00C76EE1" w:rsidRDefault="00B10006" w:rsidP="00044F60">
      <w:pPr>
        <w:numPr>
          <w:ilvl w:val="0"/>
          <w:numId w:val="91"/>
        </w:numPr>
        <w:ind w:left="993" w:hanging="142"/>
        <w:jc w:val="both"/>
        <w:rPr>
          <w:bCs/>
          <w:sz w:val="22"/>
          <w:szCs w:val="22"/>
        </w:rPr>
      </w:pPr>
      <w:r>
        <w:rPr>
          <w:bCs/>
          <w:sz w:val="22"/>
          <w:szCs w:val="22"/>
        </w:rPr>
        <w:t>z</w:t>
      </w:r>
      <w:r w:rsidR="00044F60" w:rsidRPr="00C76EE1">
        <w:rPr>
          <w:bCs/>
          <w:sz w:val="22"/>
          <w:szCs w:val="22"/>
        </w:rPr>
        <w:t>a</w:t>
      </w:r>
      <w:r>
        <w:rPr>
          <w:bCs/>
          <w:sz w:val="22"/>
          <w:szCs w:val="22"/>
        </w:rPr>
        <w:t> </w:t>
      </w:r>
      <w:r w:rsidR="00044F60" w:rsidRPr="00C76EE1">
        <w:rPr>
          <w:bCs/>
          <w:sz w:val="22"/>
          <w:szCs w:val="22"/>
        </w:rPr>
        <w:t>każdą rozpoczętą godzinę zwłoki w</w:t>
      </w:r>
      <w:r>
        <w:rPr>
          <w:bCs/>
          <w:sz w:val="22"/>
          <w:szCs w:val="22"/>
        </w:rPr>
        <w:t xml:space="preserve"> usunięciu usterki gwarancyjnej </w:t>
      </w:r>
      <w:r w:rsidR="00044F60" w:rsidRPr="00C76EE1">
        <w:rPr>
          <w:bCs/>
          <w:sz w:val="22"/>
          <w:szCs w:val="22"/>
        </w:rPr>
        <w:t>na maszynie</w:t>
      </w:r>
      <w:r>
        <w:rPr>
          <w:bCs/>
          <w:sz w:val="22"/>
          <w:szCs w:val="22"/>
        </w:rPr>
        <w:t xml:space="preserve"> </w:t>
      </w:r>
      <w:r w:rsidR="00044F60" w:rsidRPr="00C76EE1">
        <w:rPr>
          <w:bCs/>
          <w:sz w:val="22"/>
          <w:szCs w:val="22"/>
        </w:rPr>
        <w:t xml:space="preserve">/urządzeniu/podzespole </w:t>
      </w:r>
      <w:r w:rsidR="00E54A90">
        <w:rPr>
          <w:bCs/>
          <w:sz w:val="22"/>
          <w:szCs w:val="22"/>
        </w:rPr>
        <w:t xml:space="preserve">związanym z nienależytym wykonaniem usługi </w:t>
      </w:r>
      <w:r w:rsidR="00E54A90">
        <w:rPr>
          <w:bCs/>
          <w:sz w:val="22"/>
          <w:szCs w:val="22"/>
        </w:rPr>
        <w:br/>
      </w:r>
      <w:r w:rsidR="00044F60" w:rsidRPr="00C76EE1">
        <w:rPr>
          <w:bCs/>
          <w:sz w:val="22"/>
          <w:szCs w:val="22"/>
        </w:rPr>
        <w:t xml:space="preserve">w wysokości: 100,00 zł ponad termin określony w Umowie </w:t>
      </w:r>
    </w:p>
    <w:p w14:paraId="2C06D42F" w14:textId="77777777" w:rsidR="007D4A03" w:rsidRPr="006921C7" w:rsidRDefault="007D4A03" w:rsidP="009F237A">
      <w:pPr>
        <w:pStyle w:val="Akapitzlist"/>
        <w:numPr>
          <w:ilvl w:val="1"/>
          <w:numId w:val="52"/>
        </w:numPr>
        <w:autoSpaceDE w:val="0"/>
        <w:autoSpaceDN w:val="0"/>
        <w:adjustRightInd w:val="0"/>
        <w:ind w:left="786"/>
        <w:jc w:val="both"/>
        <w:rPr>
          <w:rFonts w:eastAsiaTheme="minorHAnsi"/>
          <w:color w:val="000000"/>
          <w:lang w:eastAsia="en-US"/>
        </w:rPr>
      </w:pPr>
      <w:r w:rsidRPr="006921C7">
        <w:rPr>
          <w:rFonts w:eastAsiaTheme="minorHAnsi"/>
          <w:color w:val="000000"/>
          <w:sz w:val="22"/>
          <w:szCs w:val="22"/>
          <w:lang w:eastAsia="en-US"/>
        </w:rPr>
        <w:t xml:space="preserve">w przypadku niewykonywania obowiązków umownych wpływających na ciągłość ruchu zakładu górniczego z przyczyn leżących po stronie Wykonawcy, powodujących postój zakładu górniczego (szybu lub górniczego wyciągu szybowego) powyżej 2 godzin ponad czas ustalony w zatwierdzonym przez Kierownika Ruchu Zakładu Górniczego „szczegółowym harmonogramie prac związanych z wymianą lin szybowych” (dla każdego obiektu – szybu/górniczego wyciągu szybowego) w wysokości 0,5 % wartości ceny określonej w § 3 ust. </w:t>
      </w:r>
      <w:r>
        <w:rPr>
          <w:rFonts w:eastAsiaTheme="minorHAnsi"/>
          <w:color w:val="000000"/>
          <w:sz w:val="22"/>
          <w:szCs w:val="22"/>
          <w:lang w:eastAsia="en-US"/>
        </w:rPr>
        <w:t>1</w:t>
      </w:r>
      <w:r w:rsidRPr="006921C7">
        <w:rPr>
          <w:rFonts w:eastAsiaTheme="minorHAnsi"/>
          <w:color w:val="000000"/>
          <w:sz w:val="22"/>
          <w:szCs w:val="22"/>
          <w:lang w:eastAsia="en-US"/>
        </w:rPr>
        <w:t xml:space="preserve"> za każdą rozpoczętą godzinę postoju. </w:t>
      </w:r>
    </w:p>
    <w:p w14:paraId="34E3E7F9" w14:textId="14649A37" w:rsidR="000C23F8" w:rsidRPr="00F8529D" w:rsidRDefault="000C23F8" w:rsidP="009F237A">
      <w:pPr>
        <w:pStyle w:val="Akapitzlist"/>
        <w:numPr>
          <w:ilvl w:val="1"/>
          <w:numId w:val="52"/>
        </w:numPr>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 xml:space="preserve">ykonawcy nie posługujących się językiem polskim w mowie i piśmie </w:t>
      </w:r>
      <w:r w:rsidR="00C76EE1">
        <w:rPr>
          <w:sz w:val="22"/>
          <w:szCs w:val="22"/>
        </w:rPr>
        <w:t xml:space="preserve">            </w:t>
      </w:r>
      <w:r w:rsidRPr="00F8529D">
        <w:rPr>
          <w:sz w:val="22"/>
          <w:szCs w:val="22"/>
        </w:rPr>
        <w:t>w stopniu warunkującym porozumiewanie się w wysokości 200,00 zł za każdy stwierdzony przypadek</w:t>
      </w:r>
      <w:r w:rsidR="006C7E43" w:rsidRPr="00F8529D">
        <w:rPr>
          <w:sz w:val="22"/>
          <w:szCs w:val="22"/>
        </w:rPr>
        <w:t xml:space="preserve"> (każdego pracownika), kara może zostać nałożona wielokrotnie w odniesieniu </w:t>
      </w:r>
      <w:r w:rsidR="00C76EE1">
        <w:rPr>
          <w:sz w:val="22"/>
          <w:szCs w:val="22"/>
        </w:rPr>
        <w:t xml:space="preserve">      </w:t>
      </w:r>
      <w:r w:rsidR="006C7E43" w:rsidRPr="00F8529D">
        <w:rPr>
          <w:sz w:val="22"/>
          <w:szCs w:val="22"/>
        </w:rPr>
        <w:t xml:space="preserve">do tego samego pracownika, jeżeli będzie on wykonywał pracę na terenie Zamawiającego </w:t>
      </w:r>
      <w:r w:rsidR="00C76EE1">
        <w:rPr>
          <w:sz w:val="22"/>
          <w:szCs w:val="22"/>
        </w:rPr>
        <w:t xml:space="preserve">          </w:t>
      </w:r>
      <w:r w:rsidR="006C7E43" w:rsidRPr="00F8529D">
        <w:rPr>
          <w:sz w:val="22"/>
          <w:szCs w:val="22"/>
        </w:rPr>
        <w:t>w kolejnych dniach,</w:t>
      </w:r>
    </w:p>
    <w:p w14:paraId="26471A2B" w14:textId="5DBE8961" w:rsidR="000C23F8" w:rsidRPr="0019416D" w:rsidRDefault="000C23F8" w:rsidP="009F237A">
      <w:pPr>
        <w:pStyle w:val="Akapitzlist"/>
        <w:numPr>
          <w:ilvl w:val="1"/>
          <w:numId w:val="52"/>
        </w:numPr>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5CADE42E" w:rsidR="000C23F8" w:rsidRPr="006524C6" w:rsidRDefault="000C23F8" w:rsidP="009F237A">
      <w:pPr>
        <w:numPr>
          <w:ilvl w:val="1"/>
          <w:numId w:val="52"/>
        </w:numPr>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w:t>
      </w:r>
      <w:r w:rsidRPr="006524C6">
        <w:rPr>
          <w:sz w:val="22"/>
          <w:szCs w:val="22"/>
        </w:rPr>
        <w:lastRenderedPageBreak/>
        <w:t>nie naliczy kary umownej jeżeli w wyniku przedłożenia dokumentów zostanie stwierdzone zachowanie ciągłości ubezpieczenia Wykonawcy</w:t>
      </w:r>
      <w:r w:rsidR="00D21B1F">
        <w:rPr>
          <w:sz w:val="22"/>
          <w:szCs w:val="22"/>
        </w:rPr>
        <w:t>,</w:t>
      </w:r>
      <w:r w:rsidR="00E50E3A">
        <w:rPr>
          <w:sz w:val="22"/>
          <w:szCs w:val="22"/>
        </w:rPr>
        <w:t xml:space="preserve"> </w:t>
      </w:r>
    </w:p>
    <w:p w14:paraId="3DF24470" w14:textId="3A79A963" w:rsidR="000C23F8" w:rsidRPr="00F8529D" w:rsidRDefault="000C23F8" w:rsidP="009F237A">
      <w:pPr>
        <w:numPr>
          <w:ilvl w:val="1"/>
          <w:numId w:val="5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4" w:name="_Hlk146783575"/>
      <w:r w:rsidR="007D221B" w:rsidRPr="00F8529D">
        <w:rPr>
          <w:sz w:val="22"/>
          <w:szCs w:val="22"/>
        </w:rPr>
        <w:t>za każdy stwierdzony przypadek,</w:t>
      </w:r>
    </w:p>
    <w:bookmarkEnd w:id="224"/>
    <w:p w14:paraId="12386344" w14:textId="77777777" w:rsidR="000C23F8" w:rsidRPr="00F8529D" w:rsidRDefault="000C23F8" w:rsidP="009F237A">
      <w:pPr>
        <w:numPr>
          <w:ilvl w:val="1"/>
          <w:numId w:val="52"/>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D21B1F">
      <w:pPr>
        <w:numPr>
          <w:ilvl w:val="2"/>
          <w:numId w:val="52"/>
        </w:numPr>
        <w:spacing w:line="259" w:lineRule="auto"/>
        <w:ind w:left="993" w:hanging="273"/>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D21B1F">
      <w:pPr>
        <w:numPr>
          <w:ilvl w:val="2"/>
          <w:numId w:val="52"/>
        </w:numPr>
        <w:spacing w:line="259" w:lineRule="auto"/>
        <w:ind w:left="993"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D21B1F">
      <w:pPr>
        <w:numPr>
          <w:ilvl w:val="2"/>
          <w:numId w:val="52"/>
        </w:numPr>
        <w:spacing w:line="259" w:lineRule="auto"/>
        <w:ind w:left="993"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27CE600" w:rsidR="000C23F8" w:rsidRPr="00F8529D" w:rsidRDefault="000C23F8" w:rsidP="00D21B1F">
      <w:pPr>
        <w:numPr>
          <w:ilvl w:val="2"/>
          <w:numId w:val="52"/>
        </w:numPr>
        <w:spacing w:line="259" w:lineRule="auto"/>
        <w:ind w:left="993" w:hanging="284"/>
        <w:jc w:val="both"/>
        <w:rPr>
          <w:sz w:val="22"/>
          <w:szCs w:val="22"/>
        </w:rPr>
      </w:pPr>
      <w:r w:rsidRPr="00F8529D">
        <w:rPr>
          <w:sz w:val="22"/>
          <w:szCs w:val="22"/>
        </w:rPr>
        <w:t xml:space="preserve">którzy używają lub spożywają alkohol, narkotyki lub inne substancji w czasie pracy lub </w:t>
      </w:r>
      <w:r w:rsidR="00C76EE1">
        <w:rPr>
          <w:sz w:val="22"/>
          <w:szCs w:val="22"/>
        </w:rPr>
        <w:t xml:space="preserve">      </w:t>
      </w:r>
      <w:r w:rsidRPr="00F8529D">
        <w:rPr>
          <w:sz w:val="22"/>
          <w:szCs w:val="22"/>
        </w:rPr>
        <w:t>na terenie zakładu pracy,</w:t>
      </w:r>
    </w:p>
    <w:p w14:paraId="45B9A214" w14:textId="5C214C0E" w:rsidR="000C23F8" w:rsidRPr="00F8529D" w:rsidRDefault="000C23F8" w:rsidP="00D21B1F">
      <w:pPr>
        <w:numPr>
          <w:ilvl w:val="2"/>
          <w:numId w:val="52"/>
        </w:numPr>
        <w:spacing w:line="259" w:lineRule="auto"/>
        <w:ind w:left="993" w:hanging="284"/>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D21B1F">
      <w:pPr>
        <w:spacing w:line="259" w:lineRule="auto"/>
        <w:ind w:left="993"/>
        <w:jc w:val="both"/>
        <w:rPr>
          <w:sz w:val="22"/>
          <w:szCs w:val="22"/>
        </w:rPr>
      </w:pPr>
      <w:r w:rsidRPr="00F8529D">
        <w:rPr>
          <w:sz w:val="22"/>
          <w:szCs w:val="22"/>
        </w:rPr>
        <w:t>w wysokości 1 000,00 zł za każdy stwierdzony przypadek;</w:t>
      </w:r>
    </w:p>
    <w:p w14:paraId="762BC468" w14:textId="650E98E0" w:rsidR="000C23F8" w:rsidRPr="00F8529D" w:rsidRDefault="000C23F8" w:rsidP="009F237A">
      <w:pPr>
        <w:numPr>
          <w:ilvl w:val="1"/>
          <w:numId w:val="52"/>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5"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5"/>
    <w:p w14:paraId="081AB11C" w14:textId="1209FA7F" w:rsidR="000C23F8" w:rsidRPr="0019416D" w:rsidRDefault="000C23F8" w:rsidP="009F237A">
      <w:pPr>
        <w:numPr>
          <w:ilvl w:val="1"/>
          <w:numId w:val="52"/>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6"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6"/>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r w:rsidR="00E50E3A" w:rsidRPr="00062C6F">
        <w:rPr>
          <w:i/>
          <w:iCs/>
          <w:sz w:val="22"/>
          <w:szCs w:val="22"/>
        </w:rPr>
        <w:t>(jeżeli dotyczy)</w:t>
      </w:r>
    </w:p>
    <w:p w14:paraId="0309453C" w14:textId="3C908CC7" w:rsidR="000C23F8" w:rsidRPr="00ED1FF7" w:rsidRDefault="000C23F8" w:rsidP="009F237A">
      <w:pPr>
        <w:numPr>
          <w:ilvl w:val="1"/>
          <w:numId w:val="52"/>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7" w:name="_Hlk146784540"/>
      <w:r w:rsidR="00C76EE1">
        <w:rPr>
          <w:sz w:val="22"/>
          <w:szCs w:val="22"/>
        </w:rPr>
        <w:t xml:space="preserve">           </w:t>
      </w:r>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7"/>
      <w:r w:rsidR="00E50E3A" w:rsidRPr="00F8529D">
        <w:rPr>
          <w:sz w:val="22"/>
          <w:szCs w:val="22"/>
        </w:rPr>
        <w:t xml:space="preserve"> </w:t>
      </w:r>
    </w:p>
    <w:p w14:paraId="4DACB222" w14:textId="4888C0B9" w:rsidR="000C23F8" w:rsidRPr="00F8529D" w:rsidRDefault="00D0028C" w:rsidP="009F237A">
      <w:pPr>
        <w:numPr>
          <w:ilvl w:val="0"/>
          <w:numId w:val="52"/>
        </w:numPr>
        <w:spacing w:line="259" w:lineRule="auto"/>
        <w:jc w:val="both"/>
        <w:rPr>
          <w:sz w:val="22"/>
          <w:szCs w:val="22"/>
        </w:rPr>
      </w:pPr>
      <w:bookmarkStart w:id="228" w:name="_Hlk144479888"/>
      <w:bookmarkStart w:id="229" w:name="_Hlk146784619"/>
      <w:r w:rsidRPr="00062C6F">
        <w:rPr>
          <w:sz w:val="22"/>
          <w:szCs w:val="22"/>
        </w:rPr>
        <w:t>W przypadku nieprzystąpienia przez Wykonawcę do wykonywania przedmiotu Umowy w całości lub części w umówionym terminie</w:t>
      </w:r>
      <w:r w:rsidR="00F960BF" w:rsidRPr="00062C6F">
        <w:rPr>
          <w:sz w:val="22"/>
          <w:szCs w:val="22"/>
        </w:rPr>
        <w:t xml:space="preserve">, </w:t>
      </w:r>
      <w:r w:rsidRPr="00062C6F">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0" w:name="_Hlk144479920"/>
      <w:bookmarkEnd w:id="228"/>
    </w:p>
    <w:bookmarkEnd w:id="229"/>
    <w:bookmarkEnd w:id="230"/>
    <w:p w14:paraId="753A8E07" w14:textId="77777777" w:rsidR="000C23F8" w:rsidRPr="00F8529D" w:rsidRDefault="000C23F8" w:rsidP="009F237A">
      <w:pPr>
        <w:numPr>
          <w:ilvl w:val="0"/>
          <w:numId w:val="5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D21B1F">
      <w:pPr>
        <w:numPr>
          <w:ilvl w:val="1"/>
          <w:numId w:val="52"/>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D21B1F">
      <w:pPr>
        <w:numPr>
          <w:ilvl w:val="1"/>
          <w:numId w:val="52"/>
        </w:numPr>
        <w:spacing w:line="259" w:lineRule="auto"/>
        <w:ind w:left="720" w:hanging="294"/>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9F237A">
      <w:pPr>
        <w:numPr>
          <w:ilvl w:val="0"/>
          <w:numId w:val="52"/>
        </w:numPr>
        <w:spacing w:line="259" w:lineRule="auto"/>
        <w:ind w:hanging="357"/>
        <w:jc w:val="both"/>
        <w:rPr>
          <w:sz w:val="22"/>
          <w:szCs w:val="22"/>
        </w:rPr>
      </w:pPr>
      <w:bookmarkStart w:id="231"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1F91938C" w:rsidR="0072470D" w:rsidRPr="00F8529D" w:rsidRDefault="0072470D" w:rsidP="00D21B1F">
      <w:pPr>
        <w:numPr>
          <w:ilvl w:val="1"/>
          <w:numId w:val="52"/>
        </w:numPr>
        <w:spacing w:line="259" w:lineRule="auto"/>
        <w:ind w:left="709" w:hanging="283"/>
        <w:jc w:val="both"/>
        <w:rPr>
          <w:sz w:val="22"/>
          <w:szCs w:val="22"/>
        </w:rPr>
      </w:pPr>
      <w:r w:rsidRPr="00F8529D">
        <w:rPr>
          <w:sz w:val="22"/>
          <w:szCs w:val="22"/>
        </w:rPr>
        <w:lastRenderedPageBreak/>
        <w:t>odstąpienia od Umowy w całości</w:t>
      </w:r>
      <w:r w:rsidR="005A2D49">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03673A1C" w14:textId="7CA7D93C" w:rsidR="000C23F8" w:rsidRPr="00062C6F" w:rsidRDefault="000C23F8" w:rsidP="00D21B1F">
      <w:pPr>
        <w:numPr>
          <w:ilvl w:val="1"/>
          <w:numId w:val="52"/>
        </w:numPr>
        <w:spacing w:line="259" w:lineRule="auto"/>
        <w:ind w:left="709" w:hanging="283"/>
        <w:jc w:val="both"/>
        <w:rPr>
          <w:strike/>
          <w:sz w:val="22"/>
          <w:szCs w:val="22"/>
        </w:rPr>
      </w:pPr>
      <w:r w:rsidRPr="00062C6F">
        <w:rPr>
          <w:sz w:val="22"/>
          <w:szCs w:val="22"/>
        </w:rPr>
        <w:t xml:space="preserve">odstąpienia od Umowy </w:t>
      </w:r>
      <w:r w:rsidR="0072470D" w:rsidRPr="00062C6F">
        <w:rPr>
          <w:sz w:val="22"/>
          <w:szCs w:val="22"/>
        </w:rPr>
        <w:t>w części lub wypowiedzenia Umowy w części</w:t>
      </w:r>
      <w:r w:rsidR="00D04E9B" w:rsidRPr="00062C6F">
        <w:rPr>
          <w:sz w:val="22"/>
          <w:szCs w:val="22"/>
        </w:rPr>
        <w:t xml:space="preserve"> przez któr</w:t>
      </w:r>
      <w:r w:rsidR="003B64B9" w:rsidRPr="00062C6F">
        <w:rPr>
          <w:sz w:val="22"/>
          <w:szCs w:val="22"/>
        </w:rPr>
        <w:t>ą</w:t>
      </w:r>
      <w:r w:rsidR="00D04E9B" w:rsidRPr="00062C6F">
        <w:rPr>
          <w:sz w:val="22"/>
          <w:szCs w:val="22"/>
        </w:rPr>
        <w:t>kolwiek ze Stron</w:t>
      </w:r>
      <w:r w:rsidR="0072470D" w:rsidRPr="00062C6F">
        <w:rPr>
          <w:sz w:val="22"/>
          <w:szCs w:val="22"/>
        </w:rPr>
        <w:t xml:space="preserve"> </w:t>
      </w:r>
      <w:bookmarkStart w:id="232" w:name="_Hlk144467500"/>
      <w:r w:rsidRPr="00062C6F">
        <w:rPr>
          <w:sz w:val="22"/>
          <w:szCs w:val="22"/>
        </w:rPr>
        <w:t xml:space="preserve">z przyczyn </w:t>
      </w:r>
      <w:r w:rsidR="0072470D" w:rsidRPr="00062C6F">
        <w:rPr>
          <w:sz w:val="22"/>
          <w:szCs w:val="22"/>
        </w:rPr>
        <w:t>leżących po stronie Wykonawcy</w:t>
      </w:r>
      <w:r w:rsidRPr="00062C6F">
        <w:rPr>
          <w:sz w:val="22"/>
          <w:szCs w:val="22"/>
        </w:rPr>
        <w:t xml:space="preserve">, </w:t>
      </w:r>
      <w:r w:rsidR="0072470D" w:rsidRPr="00062C6F">
        <w:rPr>
          <w:sz w:val="22"/>
          <w:szCs w:val="22"/>
        </w:rPr>
        <w:t xml:space="preserve">Zamawiającemu </w:t>
      </w:r>
      <w:r w:rsidRPr="00062C6F">
        <w:rPr>
          <w:sz w:val="22"/>
          <w:szCs w:val="22"/>
        </w:rPr>
        <w:t xml:space="preserve">przysługuje kara umowna w wysokości 20% wartości </w:t>
      </w:r>
      <w:r w:rsidR="00F960BF" w:rsidRPr="00062C6F">
        <w:rPr>
          <w:sz w:val="22"/>
          <w:szCs w:val="22"/>
        </w:rPr>
        <w:t>netto</w:t>
      </w:r>
      <w:r w:rsidR="00F2094E" w:rsidRPr="00062C6F">
        <w:rPr>
          <w:sz w:val="22"/>
          <w:szCs w:val="22"/>
        </w:rPr>
        <w:t xml:space="preserve"> </w:t>
      </w:r>
      <w:r w:rsidRPr="00062C6F">
        <w:rPr>
          <w:sz w:val="22"/>
          <w:szCs w:val="22"/>
        </w:rPr>
        <w:t>niezrealizowanej części Umowy</w:t>
      </w:r>
      <w:r w:rsidR="005C4237" w:rsidRPr="00062C6F">
        <w:rPr>
          <w:sz w:val="22"/>
          <w:szCs w:val="22"/>
        </w:rPr>
        <w:t>.</w:t>
      </w:r>
      <w:r w:rsidRPr="00062C6F">
        <w:rPr>
          <w:sz w:val="22"/>
          <w:szCs w:val="22"/>
        </w:rPr>
        <w:t xml:space="preserve"> </w:t>
      </w:r>
    </w:p>
    <w:bookmarkEnd w:id="232"/>
    <w:p w14:paraId="2BB142DC" w14:textId="7F7B4954" w:rsidR="00F66B98" w:rsidRPr="00F8529D" w:rsidRDefault="00F66B98" w:rsidP="009F237A">
      <w:pPr>
        <w:numPr>
          <w:ilvl w:val="0"/>
          <w:numId w:val="52"/>
        </w:numPr>
        <w:spacing w:line="259" w:lineRule="auto"/>
        <w:ind w:hanging="357"/>
        <w:jc w:val="both"/>
        <w:rPr>
          <w:sz w:val="22"/>
          <w:szCs w:val="22"/>
        </w:rPr>
      </w:pPr>
      <w:r w:rsidRPr="00F8529D">
        <w:rPr>
          <w:sz w:val="22"/>
          <w:szCs w:val="22"/>
        </w:rPr>
        <w:t xml:space="preserve">Wykonawca może naliczyć Zamawiającemu karę umowną: </w:t>
      </w:r>
    </w:p>
    <w:p w14:paraId="02BE2757" w14:textId="16179553" w:rsidR="00B03020" w:rsidRPr="00062C6F" w:rsidRDefault="00F66B98" w:rsidP="00D21B1F">
      <w:pPr>
        <w:numPr>
          <w:ilvl w:val="1"/>
          <w:numId w:val="52"/>
        </w:numPr>
        <w:spacing w:line="259" w:lineRule="auto"/>
        <w:ind w:left="709" w:hanging="283"/>
        <w:jc w:val="both"/>
        <w:rPr>
          <w:sz w:val="22"/>
          <w:szCs w:val="22"/>
        </w:rPr>
      </w:pPr>
      <w:bookmarkStart w:id="233" w:name="_Hlk148947447"/>
      <w:r w:rsidRPr="00F8529D">
        <w:rPr>
          <w:sz w:val="22"/>
          <w:szCs w:val="22"/>
        </w:rPr>
        <w:t xml:space="preserve">za odstąpienie od Umowy w całości przez którąkolwiek ze Stron z winy Zamawiającego - </w:t>
      </w:r>
      <w:r w:rsidR="00D21B1F">
        <w:rPr>
          <w:sz w:val="22"/>
          <w:szCs w:val="22"/>
        </w:rPr>
        <w:t xml:space="preserve">      </w:t>
      </w:r>
      <w:r w:rsidRPr="00F8529D">
        <w:rPr>
          <w:sz w:val="22"/>
          <w:szCs w:val="22"/>
        </w:rPr>
        <w:t>w wysokości 20% wartości netto Umowy, o której mowa w § 3 ust. 1.</w:t>
      </w:r>
    </w:p>
    <w:p w14:paraId="31FC00A3" w14:textId="21C8581D" w:rsidR="00F66B98" w:rsidRPr="00062C6F" w:rsidRDefault="00F66B98" w:rsidP="00D21B1F">
      <w:pPr>
        <w:numPr>
          <w:ilvl w:val="1"/>
          <w:numId w:val="52"/>
        </w:numPr>
        <w:spacing w:line="259" w:lineRule="auto"/>
        <w:ind w:left="709" w:hanging="283"/>
        <w:jc w:val="both"/>
        <w:rPr>
          <w:sz w:val="22"/>
          <w:szCs w:val="22"/>
        </w:rPr>
      </w:pPr>
      <w:r w:rsidRPr="00062C6F">
        <w:rPr>
          <w:sz w:val="22"/>
          <w:szCs w:val="22"/>
        </w:rPr>
        <w:t xml:space="preserve">za odstąpienie od Umowy w części przez którąkolwiek ze Stron z winy Zamawiającego - </w:t>
      </w:r>
      <w:r w:rsidR="00D21B1F">
        <w:rPr>
          <w:sz w:val="22"/>
          <w:szCs w:val="22"/>
        </w:rPr>
        <w:t xml:space="preserve">      </w:t>
      </w:r>
      <w:r w:rsidRPr="00062C6F">
        <w:rPr>
          <w:sz w:val="22"/>
          <w:szCs w:val="22"/>
        </w:rPr>
        <w:t>w wysokości 20% wartości netto niezrealizowanej części Umowy.</w:t>
      </w:r>
      <w:bookmarkEnd w:id="233"/>
    </w:p>
    <w:p w14:paraId="2A2CF2DB" w14:textId="6DFE4A50" w:rsidR="000C23F8" w:rsidRPr="00F8529D" w:rsidRDefault="004B24AC" w:rsidP="009F237A">
      <w:pPr>
        <w:numPr>
          <w:ilvl w:val="0"/>
          <w:numId w:val="52"/>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062C6F">
        <w:rPr>
          <w:sz w:val="22"/>
          <w:szCs w:val="22"/>
        </w:rPr>
        <w:t xml:space="preserve">odstąpienie </w:t>
      </w:r>
      <w:r w:rsidR="00F90F93" w:rsidRPr="00062C6F">
        <w:rPr>
          <w:sz w:val="22"/>
          <w:szCs w:val="22"/>
        </w:rPr>
        <w:t xml:space="preserve">w części </w:t>
      </w:r>
      <w:r w:rsidR="005C4237" w:rsidRPr="00062C6F">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Default="000C23F8" w:rsidP="009F237A">
      <w:pPr>
        <w:numPr>
          <w:ilvl w:val="0"/>
          <w:numId w:val="52"/>
        </w:numPr>
        <w:spacing w:line="259" w:lineRule="auto"/>
        <w:jc w:val="both"/>
        <w:rPr>
          <w:sz w:val="22"/>
          <w:szCs w:val="22"/>
        </w:rPr>
      </w:pPr>
      <w:r w:rsidRPr="00F8529D">
        <w:rPr>
          <w:sz w:val="22"/>
          <w:szCs w:val="22"/>
        </w:rPr>
        <w:t>Termin płatności noty księgowej wystawionej tytułem kar umownych wynosi 30 dni od dnia wystawienia noty.</w:t>
      </w:r>
    </w:p>
    <w:p w14:paraId="5B7D629F" w14:textId="77777777" w:rsidR="00062C6F" w:rsidRPr="007A7350" w:rsidRDefault="00062C6F" w:rsidP="009F237A">
      <w:pPr>
        <w:numPr>
          <w:ilvl w:val="0"/>
          <w:numId w:val="52"/>
        </w:numPr>
        <w:spacing w:line="259" w:lineRule="auto"/>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Pr>
          <w:sz w:val="22"/>
          <w:szCs w:val="22"/>
        </w:rPr>
        <w:t>w</w:t>
      </w:r>
      <w:r w:rsidRPr="007A7350">
        <w:rPr>
          <w:sz w:val="22"/>
          <w:szCs w:val="22"/>
        </w:rPr>
        <w:t>artości Umowy, o której mowa w § 3 ust.1.</w:t>
      </w:r>
    </w:p>
    <w:p w14:paraId="71E48317" w14:textId="77777777" w:rsidR="00062C6F" w:rsidRPr="007A7350" w:rsidRDefault="00062C6F" w:rsidP="009F237A">
      <w:pPr>
        <w:numPr>
          <w:ilvl w:val="0"/>
          <w:numId w:val="52"/>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6DC28BE3" w14:textId="667008C8" w:rsidR="00062C6F" w:rsidRPr="00062C6F" w:rsidRDefault="00062C6F" w:rsidP="009F237A">
      <w:pPr>
        <w:numPr>
          <w:ilvl w:val="0"/>
          <w:numId w:val="52"/>
        </w:numPr>
        <w:spacing w:line="259" w:lineRule="auto"/>
        <w:jc w:val="both"/>
        <w:rPr>
          <w:sz w:val="22"/>
          <w:szCs w:val="22"/>
        </w:rPr>
      </w:pPr>
      <w:r w:rsidRPr="007A7350">
        <w:rPr>
          <w:sz w:val="22"/>
          <w:szCs w:val="22"/>
        </w:rPr>
        <w:t>Strony umowy mogą na zasadach ogólnych dochodzić odszkodowania przewyższającego wysokość kar umownych.</w:t>
      </w:r>
    </w:p>
    <w:p w14:paraId="17381336" w14:textId="1E900920" w:rsidR="000C23F8" w:rsidRPr="00F8529D" w:rsidRDefault="000C23F8" w:rsidP="009F237A">
      <w:pPr>
        <w:numPr>
          <w:ilvl w:val="0"/>
          <w:numId w:val="5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9F237A">
      <w:pPr>
        <w:numPr>
          <w:ilvl w:val="0"/>
          <w:numId w:val="5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3"/>
      <w:bookmarkEnd w:id="231"/>
    </w:p>
    <w:p w14:paraId="4E1E67AC" w14:textId="77777777" w:rsidR="000C23F8" w:rsidRPr="00F8529D" w:rsidRDefault="000C23F8" w:rsidP="000C23F8">
      <w:pPr>
        <w:pStyle w:val="Nagwek2"/>
      </w:pPr>
      <w:bookmarkStart w:id="234" w:name="_Toc83291685"/>
      <w:bookmarkStart w:id="235" w:name="_Toc106095873"/>
      <w:bookmarkStart w:id="236" w:name="_Toc106096313"/>
      <w:bookmarkStart w:id="237" w:name="_Toc106096417"/>
      <w:bookmarkStart w:id="238" w:name="_Toc172631528"/>
      <w:r w:rsidRPr="00F8529D">
        <w:t>§ 14. Rozwiązanie, odstąpienie lub wypowiedzenie Umowy</w:t>
      </w:r>
      <w:bookmarkEnd w:id="234"/>
      <w:bookmarkEnd w:id="235"/>
      <w:bookmarkEnd w:id="236"/>
      <w:bookmarkEnd w:id="237"/>
      <w:bookmarkEnd w:id="238"/>
    </w:p>
    <w:p w14:paraId="7F7C0D91" w14:textId="77777777" w:rsidR="000C23F8" w:rsidRPr="00F8529D" w:rsidRDefault="000C23F8" w:rsidP="009F237A">
      <w:pPr>
        <w:numPr>
          <w:ilvl w:val="0"/>
          <w:numId w:val="53"/>
        </w:numPr>
        <w:spacing w:line="259" w:lineRule="auto"/>
        <w:ind w:left="357" w:hanging="357"/>
        <w:jc w:val="both"/>
        <w:rPr>
          <w:sz w:val="22"/>
          <w:szCs w:val="22"/>
        </w:rPr>
      </w:pPr>
      <w:bookmarkStart w:id="239" w:name="_Hlk146784907"/>
      <w:r w:rsidRPr="00F8529D">
        <w:rPr>
          <w:sz w:val="22"/>
          <w:szCs w:val="22"/>
        </w:rPr>
        <w:t>Strony mogą rozwiązać Umowę na mocy porozumienia Stron.</w:t>
      </w:r>
    </w:p>
    <w:p w14:paraId="55217CF2" w14:textId="26C9E09B" w:rsidR="000C23F8" w:rsidRPr="00062C6F" w:rsidRDefault="000C23F8" w:rsidP="009F237A">
      <w:pPr>
        <w:numPr>
          <w:ilvl w:val="0"/>
          <w:numId w:val="53"/>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0" w:name="_Hlk144467170"/>
      <w:r w:rsidRPr="00F8529D">
        <w:rPr>
          <w:sz w:val="22"/>
          <w:szCs w:val="22"/>
        </w:rPr>
        <w:t xml:space="preserve">w </w:t>
      </w:r>
      <w:r w:rsidRPr="00062C6F">
        <w:rPr>
          <w:sz w:val="22"/>
          <w:szCs w:val="22"/>
        </w:rPr>
        <w:t>całości lub części</w:t>
      </w:r>
      <w:bookmarkEnd w:id="240"/>
      <w:r w:rsidR="00202054" w:rsidRPr="00062C6F">
        <w:rPr>
          <w:sz w:val="22"/>
          <w:szCs w:val="22"/>
        </w:rPr>
        <w:t xml:space="preserve"> lub wypowiedzieć Umowę</w:t>
      </w:r>
      <w:r w:rsidRPr="00062C6F">
        <w:rPr>
          <w:sz w:val="22"/>
          <w:szCs w:val="22"/>
        </w:rPr>
        <w:t xml:space="preserve"> </w:t>
      </w:r>
      <w:r w:rsidR="00202054" w:rsidRPr="00062C6F">
        <w:rPr>
          <w:sz w:val="22"/>
          <w:szCs w:val="22"/>
        </w:rPr>
        <w:t>(</w:t>
      </w:r>
      <w:r w:rsidRPr="00062C6F">
        <w:rPr>
          <w:sz w:val="22"/>
          <w:szCs w:val="22"/>
        </w:rPr>
        <w:t xml:space="preserve">ex nunc </w:t>
      </w:r>
      <w:r w:rsidR="00D04E9B" w:rsidRPr="00062C6F">
        <w:rPr>
          <w:sz w:val="22"/>
          <w:szCs w:val="22"/>
        </w:rPr>
        <w:t>–</w:t>
      </w:r>
      <w:r w:rsidR="00202054" w:rsidRPr="00062C6F">
        <w:rPr>
          <w:sz w:val="22"/>
          <w:szCs w:val="22"/>
        </w:rPr>
        <w:t xml:space="preserve"> </w:t>
      </w:r>
      <w:r w:rsidRPr="00062C6F">
        <w:rPr>
          <w:sz w:val="22"/>
          <w:szCs w:val="22"/>
        </w:rPr>
        <w:t>od teraz)</w:t>
      </w:r>
      <w:r w:rsidR="0072470D" w:rsidRPr="00062C6F">
        <w:rPr>
          <w:sz w:val="22"/>
          <w:szCs w:val="22"/>
        </w:rPr>
        <w:t xml:space="preserve"> w całości lub części</w:t>
      </w:r>
      <w:r w:rsidR="00202054" w:rsidRPr="00062C6F">
        <w:rPr>
          <w:sz w:val="22"/>
          <w:szCs w:val="22"/>
        </w:rPr>
        <w:t>,</w:t>
      </w:r>
      <w:r w:rsidRPr="00062C6F">
        <w:rPr>
          <w:sz w:val="22"/>
          <w:szCs w:val="22"/>
        </w:rPr>
        <w:t xml:space="preserve"> w przypadku:</w:t>
      </w:r>
    </w:p>
    <w:p w14:paraId="00C320C4" w14:textId="7B90950D" w:rsidR="000C23F8" w:rsidRPr="00062C6F" w:rsidRDefault="000C23F8" w:rsidP="00183811">
      <w:pPr>
        <w:numPr>
          <w:ilvl w:val="1"/>
          <w:numId w:val="53"/>
        </w:numPr>
        <w:spacing w:line="259" w:lineRule="auto"/>
        <w:ind w:left="709" w:hanging="349"/>
        <w:jc w:val="both"/>
        <w:rPr>
          <w:sz w:val="22"/>
          <w:szCs w:val="22"/>
        </w:rPr>
      </w:pPr>
      <w:r w:rsidRPr="00062C6F">
        <w:rPr>
          <w:sz w:val="22"/>
          <w:szCs w:val="22"/>
        </w:rPr>
        <w:t xml:space="preserve">wygaśnięcia ubezpieczenia Wykonawcy i nieprzedłużenia ochrony ubezpieczeniowej </w:t>
      </w:r>
      <w:r w:rsidR="00183811">
        <w:rPr>
          <w:sz w:val="22"/>
          <w:szCs w:val="22"/>
        </w:rPr>
        <w:t xml:space="preserve">               </w:t>
      </w:r>
      <w:r w:rsidRPr="00062C6F">
        <w:rPr>
          <w:sz w:val="22"/>
          <w:szCs w:val="22"/>
        </w:rPr>
        <w:t>w okresie realizacji Umowy,</w:t>
      </w:r>
    </w:p>
    <w:p w14:paraId="58CCB24E" w14:textId="77777777" w:rsidR="000C23F8" w:rsidRPr="00F8529D" w:rsidRDefault="000C23F8" w:rsidP="009F237A">
      <w:pPr>
        <w:numPr>
          <w:ilvl w:val="1"/>
          <w:numId w:val="53"/>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9F237A">
      <w:pPr>
        <w:numPr>
          <w:ilvl w:val="1"/>
          <w:numId w:val="53"/>
        </w:numPr>
        <w:spacing w:line="259" w:lineRule="auto"/>
        <w:jc w:val="both"/>
        <w:rPr>
          <w:sz w:val="22"/>
          <w:szCs w:val="22"/>
        </w:rPr>
      </w:pPr>
      <w:bookmarkStart w:id="24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1"/>
    <w:p w14:paraId="3CE94781" w14:textId="5D693CC1" w:rsidR="000C23F8" w:rsidRPr="00F8529D" w:rsidRDefault="000C23F8" w:rsidP="009F237A">
      <w:pPr>
        <w:numPr>
          <w:ilvl w:val="1"/>
          <w:numId w:val="53"/>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9F237A">
      <w:pPr>
        <w:numPr>
          <w:ilvl w:val="1"/>
          <w:numId w:val="53"/>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83811">
      <w:pPr>
        <w:numPr>
          <w:ilvl w:val="2"/>
          <w:numId w:val="53"/>
        </w:numPr>
        <w:spacing w:line="259" w:lineRule="auto"/>
        <w:ind w:left="993" w:hanging="270"/>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83811">
      <w:pPr>
        <w:numPr>
          <w:ilvl w:val="2"/>
          <w:numId w:val="53"/>
        </w:numPr>
        <w:spacing w:line="259" w:lineRule="auto"/>
        <w:ind w:left="993" w:hanging="273"/>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83811">
      <w:pPr>
        <w:numPr>
          <w:ilvl w:val="2"/>
          <w:numId w:val="53"/>
        </w:numPr>
        <w:spacing w:line="259" w:lineRule="auto"/>
        <w:ind w:left="993" w:hanging="270"/>
        <w:jc w:val="both"/>
        <w:rPr>
          <w:sz w:val="22"/>
          <w:szCs w:val="22"/>
        </w:rPr>
      </w:pPr>
      <w:bookmarkStart w:id="242"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42"/>
      <w:r w:rsidRPr="00F8529D">
        <w:rPr>
          <w:sz w:val="22"/>
          <w:szCs w:val="22"/>
        </w:rPr>
        <w:t>,</w:t>
      </w:r>
    </w:p>
    <w:p w14:paraId="50AE23C0" w14:textId="74B31B57" w:rsidR="000C23F8" w:rsidRPr="00F8529D" w:rsidRDefault="000C23F8" w:rsidP="009F237A">
      <w:pPr>
        <w:numPr>
          <w:ilvl w:val="1"/>
          <w:numId w:val="53"/>
        </w:numPr>
        <w:spacing w:line="259" w:lineRule="auto"/>
        <w:ind w:hanging="357"/>
        <w:jc w:val="both"/>
        <w:rPr>
          <w:sz w:val="22"/>
          <w:szCs w:val="22"/>
        </w:rPr>
      </w:pPr>
      <w:r w:rsidRPr="00F8529D">
        <w:rPr>
          <w:sz w:val="22"/>
          <w:szCs w:val="22"/>
        </w:rPr>
        <w:t xml:space="preserve">wystąpienia opóźnienia w rozpoczęciu lub przeprowadzeniu lub zakończeniu Audytu, </w:t>
      </w:r>
      <w:r w:rsidR="00183811">
        <w:rPr>
          <w:sz w:val="22"/>
          <w:szCs w:val="22"/>
        </w:rPr>
        <w:t xml:space="preserve">             </w:t>
      </w:r>
      <w:r w:rsidRPr="00F8529D">
        <w:rPr>
          <w:sz w:val="22"/>
          <w:szCs w:val="22"/>
        </w:rPr>
        <w:t>o którym mowa w § 12 z przyczyn leżących po stronie Wykonawcy, przekraczającego łącznie 7 dni roboczych,</w:t>
      </w:r>
    </w:p>
    <w:p w14:paraId="439E4E7F" w14:textId="561F9CE6" w:rsidR="000C23F8" w:rsidRPr="00062C6F" w:rsidRDefault="000C23F8" w:rsidP="009F237A">
      <w:pPr>
        <w:numPr>
          <w:ilvl w:val="1"/>
          <w:numId w:val="53"/>
        </w:numPr>
        <w:spacing w:line="259" w:lineRule="auto"/>
        <w:jc w:val="both"/>
        <w:rPr>
          <w:b/>
          <w:bCs/>
          <w:sz w:val="22"/>
          <w:szCs w:val="22"/>
        </w:rPr>
      </w:pPr>
      <w:r w:rsidRPr="00062C6F">
        <w:rPr>
          <w:sz w:val="22"/>
          <w:szCs w:val="22"/>
        </w:rPr>
        <w:t>nieprzystąpienia w danym dniu do realizacji zamówienia, przy czym odstąpienie</w:t>
      </w:r>
      <w:r w:rsidR="00202054" w:rsidRPr="00062C6F">
        <w:rPr>
          <w:sz w:val="22"/>
          <w:szCs w:val="22"/>
        </w:rPr>
        <w:t>/wypowiedzenie</w:t>
      </w:r>
      <w:r w:rsidRPr="00062C6F">
        <w:rPr>
          <w:sz w:val="22"/>
          <w:szCs w:val="22"/>
        </w:rPr>
        <w:t xml:space="preserve"> dotyczyć będzie tylko tej części </w:t>
      </w:r>
      <w:r w:rsidR="00202054" w:rsidRPr="00062C6F">
        <w:rPr>
          <w:sz w:val="22"/>
          <w:szCs w:val="22"/>
        </w:rPr>
        <w:t>U</w:t>
      </w:r>
      <w:r w:rsidRPr="00062C6F">
        <w:rPr>
          <w:sz w:val="22"/>
          <w:szCs w:val="22"/>
        </w:rPr>
        <w:t>mowy,</w:t>
      </w:r>
    </w:p>
    <w:p w14:paraId="2B363E7F" w14:textId="77777777" w:rsidR="000C23F8" w:rsidRPr="00F8529D" w:rsidRDefault="000C23F8" w:rsidP="009F237A">
      <w:pPr>
        <w:numPr>
          <w:ilvl w:val="1"/>
          <w:numId w:val="53"/>
        </w:numPr>
        <w:spacing w:line="259" w:lineRule="auto"/>
        <w:jc w:val="both"/>
        <w:rPr>
          <w:sz w:val="22"/>
          <w:szCs w:val="22"/>
        </w:rPr>
      </w:pPr>
      <w:r w:rsidRPr="00F8529D">
        <w:rPr>
          <w:sz w:val="22"/>
          <w:szCs w:val="22"/>
        </w:rPr>
        <w:t>otwarcia postępowania likwidacyjnego Wykonawcy.</w:t>
      </w:r>
    </w:p>
    <w:p w14:paraId="6506C8E6" w14:textId="1B79D6CF" w:rsidR="000C23F8" w:rsidRPr="00062C6F" w:rsidRDefault="000C23F8" w:rsidP="009F237A">
      <w:pPr>
        <w:numPr>
          <w:ilvl w:val="0"/>
          <w:numId w:val="53"/>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w:t>
      </w:r>
      <w:r w:rsidR="00062C6F">
        <w:rPr>
          <w:sz w:val="22"/>
          <w:szCs w:val="22"/>
        </w:rPr>
        <w:t xml:space="preserve"> których mowa w ust. 2 pkt 1) – 7</w:t>
      </w:r>
      <w:r w:rsidRPr="00062C6F">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9"/>
    </w:p>
    <w:p w14:paraId="7F8187CD" w14:textId="2C327C99" w:rsidR="00A603EC" w:rsidRPr="00F8529D" w:rsidRDefault="00A603EC" w:rsidP="009F237A">
      <w:pPr>
        <w:numPr>
          <w:ilvl w:val="0"/>
          <w:numId w:val="53"/>
        </w:numPr>
        <w:spacing w:line="256" w:lineRule="auto"/>
        <w:jc w:val="both"/>
        <w:rPr>
          <w:sz w:val="22"/>
          <w:szCs w:val="22"/>
        </w:rPr>
      </w:pPr>
      <w:bookmarkStart w:id="243" w:name="_Hlk146784951"/>
      <w:r w:rsidRPr="00F8529D">
        <w:rPr>
          <w:sz w:val="22"/>
          <w:szCs w:val="22"/>
        </w:rPr>
        <w:t>Z uprawnienia do odstąpienia od Umowy</w:t>
      </w:r>
      <w:r w:rsidR="004E15BD" w:rsidRPr="00F8529D">
        <w:rPr>
          <w:sz w:val="22"/>
          <w:szCs w:val="22"/>
        </w:rPr>
        <w:t xml:space="preserve"> (w całości </w:t>
      </w:r>
      <w:r w:rsidR="004E15BD" w:rsidRPr="00062C6F">
        <w:rPr>
          <w:sz w:val="22"/>
          <w:szCs w:val="22"/>
        </w:rPr>
        <w:t>lub części)</w:t>
      </w:r>
      <w:r w:rsidRPr="00062C6F">
        <w:rPr>
          <w:sz w:val="22"/>
          <w:szCs w:val="22"/>
        </w:rPr>
        <w:t xml:space="preserve">, </w:t>
      </w:r>
      <w:r w:rsidRPr="00F8529D">
        <w:rPr>
          <w:sz w:val="22"/>
          <w:szCs w:val="22"/>
        </w:rPr>
        <w:t xml:space="preserve">w przypadkach określonych </w:t>
      </w:r>
      <w:r w:rsidR="00062C6F">
        <w:rPr>
          <w:sz w:val="22"/>
          <w:szCs w:val="22"/>
        </w:rPr>
        <w:t xml:space="preserve">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51169F" w:rsidRDefault="000C23F8" w:rsidP="009F237A">
      <w:pPr>
        <w:numPr>
          <w:ilvl w:val="0"/>
          <w:numId w:val="53"/>
        </w:numPr>
        <w:spacing w:line="259" w:lineRule="auto"/>
        <w:ind w:left="357" w:hanging="357"/>
        <w:jc w:val="both"/>
        <w:rPr>
          <w:sz w:val="22"/>
          <w:szCs w:val="22"/>
        </w:rPr>
      </w:pPr>
      <w:r w:rsidRPr="0051169F">
        <w:rPr>
          <w:sz w:val="22"/>
          <w:szCs w:val="22"/>
        </w:rPr>
        <w:t xml:space="preserve">Odstąpienie od Umowy </w:t>
      </w:r>
      <w:r w:rsidR="004B24AC" w:rsidRPr="0051169F">
        <w:rPr>
          <w:sz w:val="22"/>
          <w:szCs w:val="22"/>
        </w:rPr>
        <w:t xml:space="preserve">lub wypowiedzenie Umowy </w:t>
      </w:r>
      <w:r w:rsidRPr="0051169F">
        <w:rPr>
          <w:sz w:val="22"/>
          <w:szCs w:val="22"/>
        </w:rPr>
        <w:t xml:space="preserve">w części nie wyłącza realizacji uprawnień </w:t>
      </w:r>
      <w:r w:rsidR="004B24AC" w:rsidRPr="0051169F">
        <w:rPr>
          <w:sz w:val="22"/>
          <w:szCs w:val="22"/>
        </w:rPr>
        <w:t xml:space="preserve">Zamawiającego </w:t>
      </w:r>
      <w:r w:rsidRPr="0051169F">
        <w:rPr>
          <w:sz w:val="22"/>
          <w:szCs w:val="22"/>
        </w:rPr>
        <w:t>wynikających z części Umowy,</w:t>
      </w:r>
      <w:r w:rsidR="004B24AC" w:rsidRPr="0051169F">
        <w:rPr>
          <w:sz w:val="22"/>
          <w:szCs w:val="22"/>
        </w:rPr>
        <w:t xml:space="preserve"> której nie dotyczy odstąpienie lub wypowiedzenie.</w:t>
      </w:r>
      <w:r w:rsidRPr="0051169F">
        <w:rPr>
          <w:sz w:val="22"/>
          <w:szCs w:val="22"/>
        </w:rPr>
        <w:t xml:space="preserve"> </w:t>
      </w:r>
    </w:p>
    <w:p w14:paraId="54F214BB" w14:textId="13ECE2CD" w:rsidR="00160C0C" w:rsidRDefault="00160C0C" w:rsidP="009F237A">
      <w:pPr>
        <w:numPr>
          <w:ilvl w:val="0"/>
          <w:numId w:val="53"/>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9F237A">
      <w:pPr>
        <w:numPr>
          <w:ilvl w:val="0"/>
          <w:numId w:val="53"/>
        </w:numPr>
        <w:spacing w:line="259" w:lineRule="auto"/>
        <w:ind w:left="357" w:hanging="357"/>
        <w:jc w:val="both"/>
        <w:rPr>
          <w:sz w:val="22"/>
          <w:szCs w:val="22"/>
        </w:rPr>
      </w:pPr>
      <w:bookmarkStart w:id="24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4"/>
    <w:p w14:paraId="1288ED1A" w14:textId="43E55254" w:rsidR="000C23F8" w:rsidRPr="00595487" w:rsidRDefault="000C23F8" w:rsidP="009F237A">
      <w:pPr>
        <w:numPr>
          <w:ilvl w:val="0"/>
          <w:numId w:val="53"/>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51169F">
        <w:rPr>
          <w:sz w:val="22"/>
          <w:szCs w:val="22"/>
        </w:rPr>
        <w:t>wynoszącego 30 dni</w:t>
      </w:r>
      <w:r w:rsidR="0051169F" w:rsidRPr="0051169F">
        <w:rPr>
          <w:sz w:val="22"/>
          <w:szCs w:val="22"/>
        </w:rPr>
        <w:t xml:space="preserve"> </w:t>
      </w:r>
      <w:r w:rsidRPr="00595487">
        <w:rPr>
          <w:sz w:val="22"/>
          <w:szCs w:val="22"/>
        </w:rPr>
        <w:t>w przypadku:</w:t>
      </w:r>
    </w:p>
    <w:p w14:paraId="29FCAF3A" w14:textId="77777777" w:rsidR="000C23F8" w:rsidRPr="00595487" w:rsidRDefault="000C23F8" w:rsidP="00D21B1F">
      <w:pPr>
        <w:numPr>
          <w:ilvl w:val="1"/>
          <w:numId w:val="53"/>
        </w:numPr>
        <w:spacing w:line="259" w:lineRule="auto"/>
        <w:ind w:hanging="294"/>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D21B1F">
      <w:pPr>
        <w:numPr>
          <w:ilvl w:val="1"/>
          <w:numId w:val="53"/>
        </w:numPr>
        <w:spacing w:line="259" w:lineRule="auto"/>
        <w:ind w:hanging="294"/>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D21B1F">
      <w:pPr>
        <w:numPr>
          <w:ilvl w:val="1"/>
          <w:numId w:val="53"/>
        </w:numPr>
        <w:spacing w:line="259" w:lineRule="auto"/>
        <w:ind w:hanging="294"/>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9F237A">
      <w:pPr>
        <w:numPr>
          <w:ilvl w:val="0"/>
          <w:numId w:val="5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6CBB7D30" w:rsidR="008326BE" w:rsidRPr="0051169F" w:rsidRDefault="008326BE" w:rsidP="009F237A">
      <w:pPr>
        <w:numPr>
          <w:ilvl w:val="0"/>
          <w:numId w:val="53"/>
        </w:numPr>
        <w:spacing w:line="259" w:lineRule="auto"/>
        <w:ind w:left="357" w:hanging="357"/>
        <w:jc w:val="both"/>
        <w:rPr>
          <w:sz w:val="22"/>
          <w:szCs w:val="22"/>
        </w:rPr>
      </w:pPr>
      <w:bookmarkStart w:id="24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51169F">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51169F">
        <w:rPr>
          <w:sz w:val="22"/>
          <w:szCs w:val="22"/>
        </w:rPr>
        <w:lastRenderedPageBreak/>
        <w:t>otrzyma jedynie wynagrodzenie za prawidłowo wykonane usługi, które nie mog</w:t>
      </w:r>
      <w:r w:rsidRPr="00242367">
        <w:rPr>
          <w:sz w:val="22"/>
          <w:szCs w:val="22"/>
        </w:rPr>
        <w:t>ły zostać rozliczone w inny sposób.</w:t>
      </w:r>
      <w:bookmarkEnd w:id="245"/>
    </w:p>
    <w:p w14:paraId="06501B15" w14:textId="1DA5BC92" w:rsidR="00044F60" w:rsidRPr="000E136A" w:rsidRDefault="000C23F8" w:rsidP="000E136A">
      <w:pPr>
        <w:numPr>
          <w:ilvl w:val="0"/>
          <w:numId w:val="53"/>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6" w:name="_Toc64016211"/>
      <w:bookmarkStart w:id="247" w:name="_Toc106095874"/>
      <w:bookmarkStart w:id="248" w:name="_Toc106096314"/>
      <w:bookmarkStart w:id="249" w:name="_Toc106096418"/>
      <w:bookmarkStart w:id="250" w:name="_Toc172631529"/>
      <w:bookmarkStart w:id="251" w:name="_Hlk148332977"/>
      <w:bookmarkStart w:id="252" w:name="_Hlk67826402"/>
      <w:bookmarkEnd w:id="243"/>
      <w:r w:rsidRPr="00E66F78">
        <w:t>§ 1</w:t>
      </w:r>
      <w:r>
        <w:t>5</w:t>
      </w:r>
      <w:r w:rsidRPr="00E66F78">
        <w:t xml:space="preserve">. </w:t>
      </w:r>
      <w:bookmarkStart w:id="253" w:name="_Hlk147835254"/>
      <w:r w:rsidRPr="00E66F78">
        <w:t>Zmiany Umowy</w:t>
      </w:r>
      <w:bookmarkEnd w:id="246"/>
      <w:bookmarkEnd w:id="247"/>
      <w:bookmarkEnd w:id="248"/>
      <w:bookmarkEnd w:id="249"/>
      <w:bookmarkEnd w:id="250"/>
    </w:p>
    <w:p w14:paraId="7A640859" w14:textId="77777777" w:rsidR="000C23F8" w:rsidRPr="00F8529D" w:rsidRDefault="000C23F8" w:rsidP="009F237A">
      <w:pPr>
        <w:pStyle w:val="Akapitzlist"/>
        <w:numPr>
          <w:ilvl w:val="0"/>
          <w:numId w:val="6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9F237A">
      <w:pPr>
        <w:numPr>
          <w:ilvl w:val="0"/>
          <w:numId w:val="6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D21B1F">
      <w:pPr>
        <w:numPr>
          <w:ilvl w:val="1"/>
          <w:numId w:val="68"/>
        </w:numPr>
        <w:spacing w:line="259" w:lineRule="auto"/>
        <w:ind w:hanging="294"/>
        <w:jc w:val="both"/>
        <w:rPr>
          <w:sz w:val="22"/>
          <w:szCs w:val="22"/>
        </w:rPr>
      </w:pPr>
      <w:r w:rsidRPr="00F8529D">
        <w:rPr>
          <w:sz w:val="22"/>
          <w:szCs w:val="22"/>
        </w:rPr>
        <w:t>Zmiany terminu realizacji Umowy:</w:t>
      </w:r>
    </w:p>
    <w:p w14:paraId="57A68318" w14:textId="1781EAD2" w:rsidR="000C23F8" w:rsidRPr="00F8529D" w:rsidRDefault="000C23F8" w:rsidP="00E92FA3">
      <w:pPr>
        <w:numPr>
          <w:ilvl w:val="2"/>
          <w:numId w:val="68"/>
        </w:numPr>
        <w:spacing w:line="259" w:lineRule="auto"/>
        <w:ind w:left="993" w:hanging="273"/>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E92FA3">
      <w:pPr>
        <w:numPr>
          <w:ilvl w:val="2"/>
          <w:numId w:val="68"/>
        </w:numPr>
        <w:spacing w:line="259" w:lineRule="auto"/>
        <w:ind w:left="993" w:hanging="273"/>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E92FA3">
      <w:pPr>
        <w:numPr>
          <w:ilvl w:val="2"/>
          <w:numId w:val="68"/>
        </w:numPr>
        <w:spacing w:line="259" w:lineRule="auto"/>
        <w:ind w:left="993" w:hanging="273"/>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E92FA3">
      <w:pPr>
        <w:numPr>
          <w:ilvl w:val="2"/>
          <w:numId w:val="68"/>
        </w:numPr>
        <w:spacing w:line="259" w:lineRule="auto"/>
        <w:ind w:left="993" w:hanging="273"/>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E92FA3">
      <w:pPr>
        <w:numPr>
          <w:ilvl w:val="2"/>
          <w:numId w:val="68"/>
        </w:numPr>
        <w:spacing w:line="259" w:lineRule="auto"/>
        <w:ind w:left="993" w:hanging="273"/>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56B7CA41" w:rsidR="000C23F8" w:rsidRPr="00F8529D" w:rsidRDefault="000C23F8" w:rsidP="00E92FA3">
      <w:pPr>
        <w:numPr>
          <w:ilvl w:val="2"/>
          <w:numId w:val="68"/>
        </w:numPr>
        <w:spacing w:line="259" w:lineRule="auto"/>
        <w:ind w:left="993" w:hanging="273"/>
        <w:jc w:val="both"/>
        <w:rPr>
          <w:sz w:val="22"/>
          <w:szCs w:val="22"/>
        </w:rPr>
      </w:pPr>
      <w:r w:rsidRPr="00E66F78">
        <w:rPr>
          <w:sz w:val="22"/>
          <w:szCs w:val="22"/>
        </w:rPr>
        <w:t xml:space="preserve">zmiany spowodowane innymi przyczynami </w:t>
      </w:r>
      <w:r w:rsidRPr="00F8529D">
        <w:rPr>
          <w:sz w:val="22"/>
          <w:szCs w:val="22"/>
        </w:rPr>
        <w:t>zewnętrznymi niezależnymi</w:t>
      </w:r>
      <w:r w:rsidR="00E92FA3">
        <w:rPr>
          <w:sz w:val="22"/>
          <w:szCs w:val="22"/>
        </w:rPr>
        <w:t xml:space="preserve">                             </w:t>
      </w:r>
      <w:r w:rsidRPr="00F8529D">
        <w:rPr>
          <w:sz w:val="22"/>
          <w:szCs w:val="22"/>
        </w:rPr>
        <w:t>od Zamawiającego oraz Wykonawcy skutkującymi niemożliwością realizacji Umowy.</w:t>
      </w:r>
      <w:r w:rsidR="004B24AC" w:rsidRPr="00F8529D">
        <w:rPr>
          <w:sz w:val="22"/>
          <w:szCs w:val="22"/>
        </w:rPr>
        <w:t>;</w:t>
      </w:r>
    </w:p>
    <w:p w14:paraId="66F64C58" w14:textId="75EAF255" w:rsidR="000C23F8" w:rsidRPr="00F8529D" w:rsidRDefault="000C23F8" w:rsidP="00E92FA3">
      <w:pPr>
        <w:numPr>
          <w:ilvl w:val="2"/>
          <w:numId w:val="68"/>
        </w:numPr>
        <w:spacing w:line="259" w:lineRule="auto"/>
        <w:ind w:left="993" w:hanging="273"/>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9F237A">
      <w:pPr>
        <w:numPr>
          <w:ilvl w:val="2"/>
          <w:numId w:val="6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9F237A">
      <w:pPr>
        <w:numPr>
          <w:ilvl w:val="1"/>
          <w:numId w:val="6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9F237A">
      <w:pPr>
        <w:numPr>
          <w:ilvl w:val="2"/>
          <w:numId w:val="6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9F237A">
      <w:pPr>
        <w:numPr>
          <w:ilvl w:val="2"/>
          <w:numId w:val="6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11C6D550" w:rsidR="000C23F8" w:rsidRPr="00F8529D" w:rsidRDefault="000C23F8" w:rsidP="009F237A">
      <w:pPr>
        <w:numPr>
          <w:ilvl w:val="2"/>
          <w:numId w:val="68"/>
        </w:numPr>
        <w:spacing w:line="259" w:lineRule="auto"/>
        <w:ind w:left="1077" w:hanging="357"/>
        <w:jc w:val="both"/>
        <w:rPr>
          <w:sz w:val="22"/>
          <w:szCs w:val="22"/>
        </w:rPr>
      </w:pPr>
      <w:r w:rsidRPr="00F8529D">
        <w:rPr>
          <w:sz w:val="22"/>
          <w:szCs w:val="22"/>
        </w:rPr>
        <w:t>dostosowanie do wymagań wynikających ze zmian przepisów prawa powszechnie obowiązującego,</w:t>
      </w:r>
      <w:r w:rsidR="00E92FA3">
        <w:rPr>
          <w:sz w:val="22"/>
          <w:szCs w:val="22"/>
        </w:rPr>
        <w:tab/>
      </w:r>
      <w:r w:rsidR="00E92FA3">
        <w:rPr>
          <w:sz w:val="22"/>
          <w:szCs w:val="22"/>
        </w:rPr>
        <w:tab/>
      </w:r>
      <w:r w:rsidR="00E92FA3">
        <w:rPr>
          <w:sz w:val="22"/>
          <w:szCs w:val="22"/>
        </w:rPr>
        <w:tab/>
      </w:r>
      <w:r w:rsidR="00E92FA3">
        <w:rPr>
          <w:sz w:val="22"/>
          <w:szCs w:val="22"/>
        </w:rPr>
        <w:tab/>
      </w:r>
      <w:r w:rsidR="00E92FA3">
        <w:rPr>
          <w:sz w:val="22"/>
          <w:szCs w:val="22"/>
        </w:rPr>
        <w:tab/>
      </w:r>
      <w:r w:rsidR="00E92FA3">
        <w:rPr>
          <w:sz w:val="22"/>
          <w:szCs w:val="22"/>
        </w:rPr>
        <w:tab/>
      </w:r>
      <w:r w:rsidR="00E92FA3">
        <w:rPr>
          <w:sz w:val="22"/>
          <w:szCs w:val="22"/>
        </w:rPr>
        <w:tab/>
      </w:r>
      <w:r w:rsidR="00E92FA3">
        <w:rPr>
          <w:sz w:val="22"/>
          <w:szCs w:val="22"/>
        </w:rPr>
        <w:tab/>
      </w:r>
      <w:r w:rsidR="00E92FA3">
        <w:rPr>
          <w:sz w:val="22"/>
          <w:szCs w:val="22"/>
        </w:rPr>
        <w:tab/>
      </w:r>
    </w:p>
    <w:p w14:paraId="30E1DA05" w14:textId="77777777" w:rsidR="000C23F8" w:rsidRPr="00F8529D" w:rsidRDefault="000C23F8" w:rsidP="009F237A">
      <w:pPr>
        <w:numPr>
          <w:ilvl w:val="2"/>
          <w:numId w:val="6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9F237A">
      <w:pPr>
        <w:numPr>
          <w:ilvl w:val="2"/>
          <w:numId w:val="68"/>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9F237A">
      <w:pPr>
        <w:numPr>
          <w:ilvl w:val="2"/>
          <w:numId w:val="6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9F237A">
      <w:pPr>
        <w:numPr>
          <w:ilvl w:val="2"/>
          <w:numId w:val="6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9F237A">
      <w:pPr>
        <w:numPr>
          <w:ilvl w:val="2"/>
          <w:numId w:val="6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9F237A">
      <w:pPr>
        <w:numPr>
          <w:ilvl w:val="2"/>
          <w:numId w:val="68"/>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9F237A">
      <w:pPr>
        <w:numPr>
          <w:ilvl w:val="1"/>
          <w:numId w:val="6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4D8C322E" w14:textId="0AA198D5" w:rsidR="000C23F8" w:rsidRPr="000E136A" w:rsidRDefault="000C23F8" w:rsidP="000E136A">
      <w:pPr>
        <w:pStyle w:val="Akapitzlist"/>
        <w:numPr>
          <w:ilvl w:val="0"/>
          <w:numId w:val="68"/>
        </w:numPr>
        <w:spacing w:line="259" w:lineRule="auto"/>
        <w:ind w:left="709" w:hanging="709"/>
        <w:jc w:val="both"/>
        <w:rPr>
          <w:sz w:val="6"/>
          <w:szCs w:val="6"/>
        </w:rPr>
      </w:pPr>
      <w:bookmarkStart w:id="25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5" w:name="_Hlk147848467"/>
      <w:r w:rsidR="00F244A3" w:rsidRPr="00F8529D">
        <w:rPr>
          <w:sz w:val="22"/>
          <w:szCs w:val="22"/>
        </w:rPr>
        <w:t xml:space="preserve">, </w:t>
      </w:r>
      <w:bookmarkEnd w:id="254"/>
      <w:bookmarkEnd w:id="255"/>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BC3617">
        <w:rPr>
          <w:sz w:val="22"/>
          <w:szCs w:val="22"/>
        </w:rPr>
        <w:br/>
      </w:r>
      <w:r w:rsidR="000C46BD" w:rsidRPr="00F8529D">
        <w:rPr>
          <w:sz w:val="22"/>
          <w:szCs w:val="22"/>
        </w:rPr>
        <w:t>z zastrzeżeniem §3 ust. 1</w:t>
      </w:r>
      <w:r w:rsidR="00744F79" w:rsidRPr="00F8529D">
        <w:rPr>
          <w:sz w:val="22"/>
          <w:szCs w:val="22"/>
        </w:rPr>
        <w:t>1</w:t>
      </w:r>
      <w:r w:rsidR="000E136A">
        <w:rPr>
          <w:sz w:val="22"/>
          <w:szCs w:val="22"/>
        </w:rPr>
        <w:t xml:space="preserve"> Umowy.</w:t>
      </w:r>
    </w:p>
    <w:p w14:paraId="1AFC93F1" w14:textId="57A4F68D" w:rsidR="006F715D" w:rsidRPr="006F715D" w:rsidRDefault="000C23F8" w:rsidP="009F237A">
      <w:pPr>
        <w:numPr>
          <w:ilvl w:val="0"/>
          <w:numId w:val="68"/>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3A463B52" w14:textId="77777777" w:rsidR="006F715D" w:rsidRPr="00A33BF6" w:rsidRDefault="006F715D" w:rsidP="009F237A">
      <w:pPr>
        <w:pStyle w:val="Akapitzlist"/>
        <w:numPr>
          <w:ilvl w:val="0"/>
          <w:numId w:val="64"/>
        </w:numPr>
        <w:spacing w:line="259" w:lineRule="auto"/>
        <w:jc w:val="both"/>
        <w:rPr>
          <w:sz w:val="22"/>
          <w:szCs w:val="22"/>
        </w:rPr>
      </w:pPr>
      <w:bookmarkStart w:id="256" w:name="_Hlk147848517"/>
      <w:r w:rsidRPr="00A33BF6">
        <w:rPr>
          <w:sz w:val="22"/>
          <w:szCs w:val="22"/>
        </w:rPr>
        <w:t xml:space="preserve">zmiana zasad dokonywania odbiorów świadczonych usług, o której mowa w </w:t>
      </w:r>
      <w:bookmarkStart w:id="257" w:name="_Hlk148344566"/>
      <w:r w:rsidRPr="00A33BF6">
        <w:rPr>
          <w:sz w:val="22"/>
          <w:szCs w:val="22"/>
        </w:rPr>
        <w:t xml:space="preserve">§15 </w:t>
      </w:r>
      <w:bookmarkEnd w:id="257"/>
      <w:r w:rsidRPr="00A33BF6">
        <w:rPr>
          <w:sz w:val="22"/>
          <w:szCs w:val="22"/>
        </w:rPr>
        <w:t>ust. 2 pkt 2) lit. f),</w:t>
      </w:r>
    </w:p>
    <w:bookmarkEnd w:id="256"/>
    <w:p w14:paraId="335E9567" w14:textId="77777777" w:rsidR="006F715D" w:rsidRPr="00A33BF6" w:rsidRDefault="006F715D" w:rsidP="009F237A">
      <w:pPr>
        <w:pStyle w:val="Akapitzlist"/>
        <w:numPr>
          <w:ilvl w:val="0"/>
          <w:numId w:val="6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9F237A">
      <w:pPr>
        <w:pStyle w:val="Akapitzlist"/>
        <w:numPr>
          <w:ilvl w:val="0"/>
          <w:numId w:val="64"/>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9F237A">
      <w:pPr>
        <w:pStyle w:val="Akapitzlist"/>
        <w:numPr>
          <w:ilvl w:val="0"/>
          <w:numId w:val="64"/>
        </w:numPr>
        <w:spacing w:line="259" w:lineRule="auto"/>
        <w:jc w:val="both"/>
        <w:rPr>
          <w:sz w:val="22"/>
          <w:szCs w:val="22"/>
        </w:rPr>
      </w:pPr>
      <w:r w:rsidRPr="00A33BF6">
        <w:rPr>
          <w:sz w:val="22"/>
          <w:szCs w:val="22"/>
        </w:rPr>
        <w:t>zmiana osób odpowiedzialnych za nadzór (§11 ust. 3),</w:t>
      </w:r>
    </w:p>
    <w:p w14:paraId="2D5E2720" w14:textId="0FA3DED1" w:rsidR="00F536DE" w:rsidRPr="00311AD0" w:rsidRDefault="006F715D" w:rsidP="00311AD0">
      <w:pPr>
        <w:pStyle w:val="Akapitzlist"/>
        <w:numPr>
          <w:ilvl w:val="0"/>
          <w:numId w:val="6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51"/>
      <w:bookmarkEnd w:id="253"/>
    </w:p>
    <w:p w14:paraId="406D0ED7" w14:textId="412BE8F9" w:rsidR="000C23F8" w:rsidRPr="00311AD0" w:rsidRDefault="004F3468" w:rsidP="00311AD0">
      <w:pPr>
        <w:pStyle w:val="Nagwek2"/>
      </w:pPr>
      <w:bookmarkStart w:id="258" w:name="_Toc172631530"/>
      <w:r w:rsidRPr="004F3468">
        <w:t xml:space="preserve">§ 16. </w:t>
      </w:r>
      <w:r w:rsidR="00F536DE" w:rsidRPr="00B71040">
        <w:t>Waloryzacja</w:t>
      </w:r>
      <w:r w:rsidR="00B24F0B">
        <w:t xml:space="preserve"> </w:t>
      </w:r>
      <w:r w:rsidR="0051169F">
        <w:t xml:space="preserve">– </w:t>
      </w:r>
      <w:r w:rsidR="0051169F" w:rsidRPr="0051169F">
        <w:rPr>
          <w:i/>
        </w:rPr>
        <w:t>nie dotyczy</w:t>
      </w:r>
      <w:bookmarkEnd w:id="258"/>
    </w:p>
    <w:p w14:paraId="32DF3309" w14:textId="790A78AE" w:rsidR="000C23F8" w:rsidRPr="00500E2A" w:rsidRDefault="000C23F8" w:rsidP="000C23F8">
      <w:pPr>
        <w:pStyle w:val="Nagwek2"/>
      </w:pPr>
      <w:bookmarkStart w:id="259" w:name="_Toc64016213"/>
      <w:bookmarkStart w:id="260" w:name="_Toc106095875"/>
      <w:bookmarkStart w:id="261" w:name="_Toc106096315"/>
      <w:bookmarkStart w:id="262" w:name="_Toc106096419"/>
      <w:bookmarkStart w:id="263" w:name="_Toc172631531"/>
      <w:bookmarkStart w:id="264" w:name="_Hlk67826426"/>
      <w:bookmarkEnd w:id="252"/>
      <w:r w:rsidRPr="00500E2A">
        <w:t>§</w:t>
      </w:r>
      <w:r>
        <w:t xml:space="preserve"> </w:t>
      </w:r>
      <w:r w:rsidRPr="00500E2A">
        <w:t>1</w:t>
      </w:r>
      <w:r w:rsidR="00B71040">
        <w:t>7</w:t>
      </w:r>
      <w:r w:rsidRPr="00500E2A">
        <w:t>. Ochrona danych osobowych</w:t>
      </w:r>
      <w:bookmarkEnd w:id="259"/>
      <w:bookmarkEnd w:id="260"/>
      <w:bookmarkEnd w:id="261"/>
      <w:bookmarkEnd w:id="262"/>
      <w:bookmarkEnd w:id="263"/>
      <w:r w:rsidRPr="00500E2A">
        <w:t xml:space="preserve"> </w:t>
      </w:r>
    </w:p>
    <w:p w14:paraId="4FCBCBB3" w14:textId="32814C21" w:rsidR="000C23F8" w:rsidRPr="000E136A" w:rsidRDefault="000C23F8" w:rsidP="000E136A">
      <w:pPr>
        <w:pStyle w:val="Akapitzlist"/>
        <w:ind w:left="284"/>
        <w:jc w:val="both"/>
        <w:rPr>
          <w:b/>
          <w:bCs/>
          <w:sz w:val="22"/>
          <w:szCs w:val="22"/>
        </w:rPr>
      </w:pPr>
      <w:r w:rsidRPr="00500E2A">
        <w:rPr>
          <w:sz w:val="22"/>
          <w:szCs w:val="22"/>
        </w:rPr>
        <w:t xml:space="preserve">Uregulowania dotyczące ochrony danych osobowych zawarte zostały w </w:t>
      </w:r>
      <w:r w:rsidR="0051169F" w:rsidRPr="0051169F">
        <w:rPr>
          <w:b/>
          <w:bCs/>
          <w:sz w:val="22"/>
          <w:szCs w:val="22"/>
        </w:rPr>
        <w:t>Załączniku nr 2</w:t>
      </w:r>
      <w:r w:rsidRPr="00500E2A">
        <w:rPr>
          <w:b/>
          <w:bCs/>
          <w:sz w:val="22"/>
          <w:szCs w:val="22"/>
        </w:rPr>
        <w:t xml:space="preserve"> do Umowy.</w:t>
      </w:r>
      <w:bookmarkEnd w:id="264"/>
    </w:p>
    <w:p w14:paraId="58527156" w14:textId="11C869A2" w:rsidR="000C23F8" w:rsidRPr="00E66F78" w:rsidRDefault="000C23F8" w:rsidP="000C23F8">
      <w:pPr>
        <w:pStyle w:val="Nagwek2"/>
      </w:pPr>
      <w:bookmarkStart w:id="265" w:name="_Toc64016214"/>
      <w:bookmarkStart w:id="266" w:name="_Toc106095876"/>
      <w:bookmarkStart w:id="267" w:name="_Toc106096316"/>
      <w:bookmarkStart w:id="268" w:name="_Toc106096420"/>
      <w:bookmarkStart w:id="269" w:name="_Toc172631532"/>
      <w:r w:rsidRPr="00500E2A">
        <w:t>§</w:t>
      </w:r>
      <w:r>
        <w:t xml:space="preserve"> </w:t>
      </w:r>
      <w:r w:rsidRPr="00500E2A">
        <w:t>1</w:t>
      </w:r>
      <w:r w:rsidR="00B71040">
        <w:t>8</w:t>
      </w:r>
      <w:r w:rsidRPr="00500E2A">
        <w:t xml:space="preserve">. Ochrona tajemnic </w:t>
      </w:r>
      <w:r w:rsidRPr="00E66F78">
        <w:t>przedsiębiorcy, zachowanie poufności</w:t>
      </w:r>
      <w:bookmarkEnd w:id="265"/>
      <w:bookmarkEnd w:id="266"/>
      <w:bookmarkEnd w:id="267"/>
      <w:bookmarkEnd w:id="268"/>
      <w:bookmarkEnd w:id="269"/>
      <w:r w:rsidRPr="00E66F78">
        <w:t xml:space="preserve"> </w:t>
      </w:r>
    </w:p>
    <w:p w14:paraId="6DD2CBE1" w14:textId="77777777" w:rsidR="000C23F8" w:rsidRPr="00E66F78" w:rsidRDefault="000C23F8" w:rsidP="009F237A">
      <w:pPr>
        <w:numPr>
          <w:ilvl w:val="0"/>
          <w:numId w:val="54"/>
        </w:numPr>
        <w:spacing w:line="259" w:lineRule="auto"/>
        <w:ind w:hanging="357"/>
        <w:jc w:val="both"/>
        <w:rPr>
          <w:sz w:val="22"/>
          <w:szCs w:val="22"/>
        </w:rPr>
      </w:pPr>
      <w:bookmarkStart w:id="27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9F237A">
      <w:pPr>
        <w:numPr>
          <w:ilvl w:val="0"/>
          <w:numId w:val="54"/>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9F237A">
      <w:pPr>
        <w:numPr>
          <w:ilvl w:val="0"/>
          <w:numId w:val="5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9F237A">
      <w:pPr>
        <w:numPr>
          <w:ilvl w:val="0"/>
          <w:numId w:val="5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9F237A">
      <w:pPr>
        <w:numPr>
          <w:ilvl w:val="1"/>
          <w:numId w:val="5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9F237A">
      <w:pPr>
        <w:numPr>
          <w:ilvl w:val="1"/>
          <w:numId w:val="5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9F237A">
      <w:pPr>
        <w:numPr>
          <w:ilvl w:val="1"/>
          <w:numId w:val="5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9F237A">
      <w:pPr>
        <w:numPr>
          <w:ilvl w:val="0"/>
          <w:numId w:val="5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9F237A">
      <w:pPr>
        <w:numPr>
          <w:ilvl w:val="1"/>
          <w:numId w:val="5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9F237A">
      <w:pPr>
        <w:numPr>
          <w:ilvl w:val="1"/>
          <w:numId w:val="5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9F237A">
      <w:pPr>
        <w:numPr>
          <w:ilvl w:val="1"/>
          <w:numId w:val="5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6232E2BB" w:rsidR="000C23F8" w:rsidRPr="00500E2A" w:rsidRDefault="000C23F8" w:rsidP="009F237A">
      <w:pPr>
        <w:numPr>
          <w:ilvl w:val="0"/>
          <w:numId w:val="5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podmioty które pozyskają informacje, </w:t>
      </w:r>
      <w:r w:rsidR="00311AD0">
        <w:rPr>
          <w:sz w:val="22"/>
          <w:szCs w:val="22"/>
        </w:rPr>
        <w:br/>
      </w:r>
      <w:r w:rsidRPr="00500E2A">
        <w:rPr>
          <w:sz w:val="22"/>
          <w:szCs w:val="22"/>
        </w:rPr>
        <w:t>są zobowiązane do zachowania ich poufności.</w:t>
      </w:r>
    </w:p>
    <w:p w14:paraId="0EE6284A" w14:textId="02A63810" w:rsidR="000C23F8" w:rsidRPr="00E66F78" w:rsidRDefault="000C23F8" w:rsidP="009F237A">
      <w:pPr>
        <w:numPr>
          <w:ilvl w:val="0"/>
          <w:numId w:val="5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311AD0">
        <w:rPr>
          <w:sz w:val="22"/>
          <w:szCs w:val="22"/>
        </w:rPr>
        <w:br/>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w:t>
      </w:r>
      <w:r w:rsidR="00311AD0">
        <w:rPr>
          <w:sz w:val="22"/>
          <w:szCs w:val="22"/>
        </w:rPr>
        <w:br/>
      </w:r>
      <w:r w:rsidRPr="00E66F78">
        <w:rPr>
          <w:sz w:val="22"/>
          <w:szCs w:val="22"/>
        </w:rPr>
        <w:t>z innych postanowień Umowy, a jednocześnie nie służy do jej realizac</w:t>
      </w:r>
      <w:r w:rsidR="00311AD0">
        <w:rPr>
          <w:sz w:val="22"/>
          <w:szCs w:val="22"/>
        </w:rPr>
        <w:t>ji, z zastrzeżeniem ust. 4 i 5</w:t>
      </w:r>
    </w:p>
    <w:p w14:paraId="2EA46192" w14:textId="77777777" w:rsidR="000C23F8" w:rsidRPr="00E66F78" w:rsidRDefault="000C23F8" w:rsidP="009F237A">
      <w:pPr>
        <w:numPr>
          <w:ilvl w:val="0"/>
          <w:numId w:val="5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9F237A">
      <w:pPr>
        <w:numPr>
          <w:ilvl w:val="0"/>
          <w:numId w:val="5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0CCF4CDF" w:rsidR="000C23F8" w:rsidRPr="000E136A" w:rsidRDefault="00133433" w:rsidP="000E136A">
      <w:pPr>
        <w:numPr>
          <w:ilvl w:val="0"/>
          <w:numId w:val="54"/>
        </w:numPr>
        <w:spacing w:line="259" w:lineRule="auto"/>
        <w:ind w:left="363" w:hanging="357"/>
        <w:jc w:val="both"/>
        <w:rPr>
          <w:sz w:val="22"/>
          <w:szCs w:val="22"/>
        </w:rPr>
      </w:pPr>
      <w:bookmarkStart w:id="27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71"/>
    </w:p>
    <w:p w14:paraId="6F12508E" w14:textId="3935B7A9" w:rsidR="000C23F8" w:rsidRPr="00F8529D" w:rsidRDefault="000C23F8" w:rsidP="00AD7A6E">
      <w:pPr>
        <w:pStyle w:val="Nagwek2"/>
      </w:pPr>
      <w:bookmarkStart w:id="272" w:name="_Toc64016215"/>
      <w:bookmarkStart w:id="273" w:name="_Toc106095877"/>
      <w:bookmarkStart w:id="274" w:name="_Toc106096317"/>
      <w:bookmarkStart w:id="275" w:name="_Toc106096421"/>
      <w:bookmarkStart w:id="276" w:name="_Toc172631533"/>
      <w:bookmarkEnd w:id="270"/>
      <w:r w:rsidRPr="00F8529D">
        <w:t>§ 1</w:t>
      </w:r>
      <w:r w:rsidR="00B71040" w:rsidRPr="00F8529D">
        <w:t>9</w:t>
      </w:r>
      <w:r w:rsidRPr="00F8529D">
        <w:t>. Zasady etyki</w:t>
      </w:r>
      <w:bookmarkEnd w:id="272"/>
      <w:bookmarkEnd w:id="273"/>
      <w:bookmarkEnd w:id="274"/>
      <w:bookmarkEnd w:id="275"/>
      <w:bookmarkEnd w:id="276"/>
    </w:p>
    <w:p w14:paraId="2CA957CA" w14:textId="26F7CF1A" w:rsidR="000C23F8" w:rsidRPr="00F8529D" w:rsidRDefault="000C23F8" w:rsidP="009F237A">
      <w:pPr>
        <w:numPr>
          <w:ilvl w:val="0"/>
          <w:numId w:val="55"/>
        </w:numPr>
        <w:spacing w:line="259" w:lineRule="auto"/>
        <w:ind w:hanging="357"/>
        <w:jc w:val="both"/>
        <w:rPr>
          <w:sz w:val="22"/>
          <w:szCs w:val="22"/>
        </w:rPr>
      </w:pPr>
      <w:bookmarkStart w:id="27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w:t>
      </w:r>
      <w:r w:rsidR="00E74475">
        <w:rPr>
          <w:sz w:val="22"/>
          <w:szCs w:val="22"/>
        </w:rPr>
        <w:br/>
      </w:r>
      <w:r w:rsidRPr="00F8529D">
        <w:rPr>
          <w:sz w:val="22"/>
          <w:szCs w:val="22"/>
        </w:rPr>
        <w:t>do zachowań, które mogą prowadzić do:</w:t>
      </w:r>
    </w:p>
    <w:p w14:paraId="7799B220" w14:textId="799F6A17" w:rsidR="000C23F8" w:rsidRPr="00F8529D" w:rsidRDefault="000C23F8" w:rsidP="009F237A">
      <w:pPr>
        <w:numPr>
          <w:ilvl w:val="1"/>
          <w:numId w:val="55"/>
        </w:numPr>
        <w:spacing w:line="259" w:lineRule="auto"/>
        <w:ind w:hanging="357"/>
        <w:jc w:val="both"/>
        <w:rPr>
          <w:sz w:val="22"/>
          <w:szCs w:val="22"/>
        </w:rPr>
      </w:pPr>
      <w:bookmarkStart w:id="278" w:name="_Hlk156480572"/>
      <w:r w:rsidRPr="00F8529D">
        <w:rPr>
          <w:sz w:val="22"/>
          <w:szCs w:val="22"/>
        </w:rPr>
        <w:lastRenderedPageBreak/>
        <w:t xml:space="preserve">popełnienia przestępstw określonych w art. 16 ustawy z dnia 28 października 2002 r. </w:t>
      </w:r>
      <w:bookmarkStart w:id="279" w:name="_Hlk144468375"/>
      <w:r w:rsidRPr="00F8529D">
        <w:rPr>
          <w:sz w:val="22"/>
          <w:szCs w:val="22"/>
        </w:rPr>
        <w:t>o odpowiedzialności podmiotów zbiorowych za czyny zabronione pod groźbą kary</w:t>
      </w:r>
      <w:bookmarkEnd w:id="27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9F237A">
      <w:pPr>
        <w:numPr>
          <w:ilvl w:val="1"/>
          <w:numId w:val="55"/>
        </w:numPr>
        <w:spacing w:line="259" w:lineRule="auto"/>
        <w:ind w:hanging="357"/>
        <w:jc w:val="both"/>
        <w:rPr>
          <w:sz w:val="22"/>
          <w:szCs w:val="22"/>
        </w:rPr>
      </w:pPr>
      <w:r w:rsidRPr="00F8529D">
        <w:rPr>
          <w:sz w:val="22"/>
          <w:szCs w:val="22"/>
        </w:rPr>
        <w:t xml:space="preserve">popełnienia czynów wskazanych w ustawie z dnia 16 kwietnia 1993 roku </w:t>
      </w:r>
      <w:bookmarkStart w:id="280" w:name="_Hlk144468401"/>
      <w:r w:rsidRPr="00F8529D">
        <w:rPr>
          <w:sz w:val="22"/>
          <w:szCs w:val="22"/>
        </w:rPr>
        <w:t>o zwalczaniu nieuczciwej konkurencji</w:t>
      </w:r>
      <w:bookmarkEnd w:id="280"/>
      <w:r w:rsidRPr="00F8529D">
        <w:rPr>
          <w:sz w:val="22"/>
          <w:szCs w:val="22"/>
        </w:rPr>
        <w:t xml:space="preserve"> </w:t>
      </w:r>
      <w:bookmarkStart w:id="28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1"/>
    </w:p>
    <w:bookmarkEnd w:id="278"/>
    <w:p w14:paraId="0A79508F" w14:textId="35A5B412" w:rsidR="000C23F8" w:rsidRPr="000E136A" w:rsidRDefault="000C23F8" w:rsidP="000E136A">
      <w:pPr>
        <w:numPr>
          <w:ilvl w:val="0"/>
          <w:numId w:val="55"/>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B143E29" w14:textId="2A19AAB0" w:rsidR="000C23F8" w:rsidRPr="00F8529D" w:rsidRDefault="000C23F8" w:rsidP="00AD7A6E">
      <w:pPr>
        <w:pStyle w:val="Nagwek2"/>
      </w:pPr>
      <w:bookmarkStart w:id="282" w:name="_Toc106095878"/>
      <w:bookmarkStart w:id="283" w:name="_Toc106096318"/>
      <w:bookmarkStart w:id="284" w:name="_Toc106096422"/>
      <w:bookmarkStart w:id="285" w:name="_Toc172631534"/>
      <w:bookmarkStart w:id="286" w:name="_Hlk105675117"/>
      <w:bookmarkStart w:id="287" w:name="_Hlk67826575"/>
      <w:bookmarkStart w:id="288" w:name="_Toc64016216"/>
      <w:bookmarkEnd w:id="277"/>
      <w:r w:rsidRPr="00F8529D">
        <w:t xml:space="preserve">§ </w:t>
      </w:r>
      <w:r w:rsidR="00B71040" w:rsidRPr="00F8529D">
        <w:t>20</w:t>
      </w:r>
      <w:r w:rsidRPr="00F8529D">
        <w:t>. Nadzór wynikający z zarządzania środowiskowego</w:t>
      </w:r>
      <w:bookmarkEnd w:id="282"/>
      <w:bookmarkEnd w:id="283"/>
      <w:bookmarkEnd w:id="284"/>
      <w:bookmarkEnd w:id="28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30F9E045" w:rsidR="000C23F8" w:rsidRPr="00657714" w:rsidRDefault="000C23F8" w:rsidP="000E136A">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1169F">
        <w:rPr>
          <w:sz w:val="22"/>
          <w:szCs w:val="22"/>
        </w:rPr>
        <w:t xml:space="preserve">  (</w:t>
      </w:r>
      <w:r w:rsidRPr="0051169F">
        <w:rPr>
          <w:i/>
          <w:iCs/>
          <w:sz w:val="22"/>
          <w:szCs w:val="22"/>
        </w:rPr>
        <w:t>je</w:t>
      </w:r>
      <w:r w:rsidR="00FF7A74" w:rsidRPr="0051169F">
        <w:rPr>
          <w:i/>
          <w:iCs/>
          <w:sz w:val="22"/>
          <w:szCs w:val="22"/>
        </w:rPr>
        <w:t>że</w:t>
      </w:r>
      <w:r w:rsidRPr="0051169F">
        <w:rPr>
          <w:i/>
          <w:iCs/>
          <w:sz w:val="22"/>
          <w:szCs w:val="22"/>
        </w:rPr>
        <w:t xml:space="preserve">li dotyczy) </w:t>
      </w:r>
      <w:bookmarkEnd w:id="286"/>
    </w:p>
    <w:p w14:paraId="2FCA4D4C" w14:textId="1DEE1C7B" w:rsidR="000C23F8" w:rsidRPr="00E66F78" w:rsidRDefault="000C23F8" w:rsidP="00AD7A6E">
      <w:pPr>
        <w:pStyle w:val="Nagwek2"/>
      </w:pPr>
      <w:bookmarkStart w:id="289" w:name="_Toc106095879"/>
      <w:bookmarkStart w:id="290" w:name="_Toc106096319"/>
      <w:bookmarkStart w:id="291" w:name="_Toc106096423"/>
      <w:bookmarkStart w:id="292" w:name="_Toc172631535"/>
      <w:bookmarkStart w:id="293" w:name="_Hlk67826617"/>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77777777" w:rsidR="000C23F8" w:rsidRPr="00E66F78" w:rsidRDefault="000C23F8" w:rsidP="009F237A">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9F237A">
      <w:pPr>
        <w:numPr>
          <w:ilvl w:val="0"/>
          <w:numId w:val="56"/>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9F237A">
      <w:pPr>
        <w:numPr>
          <w:ilvl w:val="1"/>
          <w:numId w:val="56"/>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9F237A">
      <w:pPr>
        <w:numPr>
          <w:ilvl w:val="1"/>
          <w:numId w:val="56"/>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9F237A">
      <w:pPr>
        <w:numPr>
          <w:ilvl w:val="1"/>
          <w:numId w:val="56"/>
        </w:numPr>
        <w:jc w:val="both"/>
        <w:rPr>
          <w:sz w:val="22"/>
          <w:szCs w:val="22"/>
        </w:rPr>
      </w:pPr>
      <w:r w:rsidRPr="00F8529D">
        <w:rPr>
          <w:sz w:val="22"/>
          <w:szCs w:val="22"/>
        </w:rPr>
        <w:t>poważne zakłócenia w funkcjonowaniu transportu.</w:t>
      </w:r>
    </w:p>
    <w:p w14:paraId="4C75B0F6" w14:textId="4973B83D" w:rsidR="000C23F8" w:rsidRPr="00F8529D" w:rsidRDefault="000C23F8" w:rsidP="009F237A">
      <w:pPr>
        <w:numPr>
          <w:ilvl w:val="0"/>
          <w:numId w:val="56"/>
        </w:numPr>
        <w:ind w:left="357" w:hanging="357"/>
        <w:jc w:val="both"/>
        <w:rPr>
          <w:sz w:val="22"/>
          <w:szCs w:val="22"/>
        </w:rPr>
      </w:pPr>
      <w:bookmarkStart w:id="29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w:t>
      </w:r>
      <w:r w:rsidR="009745E2">
        <w:rPr>
          <w:sz w:val="22"/>
          <w:szCs w:val="22"/>
        </w:rPr>
        <w:t>otwierdzają ten wpływ dołączając</w:t>
      </w:r>
      <w:r w:rsidR="00FF2455" w:rsidRPr="00F8529D">
        <w:rPr>
          <w:sz w:val="22"/>
          <w:szCs w:val="22"/>
        </w:rPr>
        <w:t xml:space="preserve">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4"/>
    <w:p w14:paraId="1ACD5519" w14:textId="5F930286" w:rsidR="000C23F8" w:rsidRPr="000E136A" w:rsidRDefault="000C23F8" w:rsidP="000E136A">
      <w:pPr>
        <w:numPr>
          <w:ilvl w:val="0"/>
          <w:numId w:val="5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95" w:name="_Toc64016217"/>
      <w:bookmarkStart w:id="296" w:name="_Toc106095880"/>
      <w:bookmarkStart w:id="297" w:name="_Toc106096320"/>
      <w:bookmarkStart w:id="298" w:name="_Toc106096424"/>
      <w:bookmarkStart w:id="299" w:name="_Toc172631536"/>
      <w:r w:rsidRPr="00F8529D">
        <w:t>§ 2</w:t>
      </w:r>
      <w:r w:rsidR="00B71040" w:rsidRPr="00F8529D">
        <w:t>2</w:t>
      </w:r>
      <w:r w:rsidRPr="00F8529D">
        <w:t>. Postanowienia końcowe</w:t>
      </w:r>
      <w:bookmarkEnd w:id="295"/>
      <w:bookmarkEnd w:id="296"/>
      <w:bookmarkEnd w:id="297"/>
      <w:bookmarkEnd w:id="298"/>
      <w:bookmarkEnd w:id="299"/>
    </w:p>
    <w:p w14:paraId="781536DC" w14:textId="77777777" w:rsidR="002C5038" w:rsidRPr="002C5038" w:rsidRDefault="002C5038" w:rsidP="002C5038">
      <w:pPr>
        <w:numPr>
          <w:ilvl w:val="0"/>
          <w:numId w:val="57"/>
        </w:numPr>
        <w:spacing w:line="259" w:lineRule="auto"/>
        <w:jc w:val="both"/>
        <w:rPr>
          <w:sz w:val="22"/>
          <w:szCs w:val="22"/>
        </w:rPr>
      </w:pPr>
      <w:r w:rsidRPr="002C503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0E69573" w14:textId="77777777" w:rsidR="002C5038" w:rsidRPr="002C5038" w:rsidRDefault="002C5038" w:rsidP="002C5038">
      <w:pPr>
        <w:numPr>
          <w:ilvl w:val="0"/>
          <w:numId w:val="57"/>
        </w:numPr>
        <w:spacing w:line="259" w:lineRule="auto"/>
        <w:jc w:val="both"/>
        <w:rPr>
          <w:sz w:val="22"/>
          <w:szCs w:val="22"/>
        </w:rPr>
      </w:pPr>
      <w:r w:rsidRPr="002C5038">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9F237A">
      <w:pPr>
        <w:numPr>
          <w:ilvl w:val="0"/>
          <w:numId w:val="57"/>
        </w:numPr>
        <w:spacing w:line="259" w:lineRule="auto"/>
        <w:ind w:left="357" w:hanging="357"/>
        <w:jc w:val="both"/>
        <w:rPr>
          <w:sz w:val="22"/>
          <w:szCs w:val="22"/>
        </w:rPr>
      </w:pPr>
      <w:r w:rsidRPr="00E66F78">
        <w:rPr>
          <w:sz w:val="22"/>
          <w:szCs w:val="22"/>
        </w:rPr>
        <w:lastRenderedPageBreak/>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E71A883" w14:textId="77777777" w:rsidR="000C523D" w:rsidRDefault="000C523D" w:rsidP="002C5038">
      <w:pPr>
        <w:spacing w:line="259" w:lineRule="auto"/>
        <w:jc w:val="both"/>
        <w:rPr>
          <w:i/>
          <w:iCs/>
          <w:color w:val="0070C0"/>
          <w:sz w:val="22"/>
          <w:szCs w:val="22"/>
        </w:rPr>
      </w:pPr>
    </w:p>
    <w:p w14:paraId="25D4C8E4" w14:textId="77777777" w:rsidR="000E136A" w:rsidRDefault="000E136A" w:rsidP="002C5038">
      <w:pPr>
        <w:spacing w:line="259" w:lineRule="auto"/>
        <w:jc w:val="both"/>
        <w:rPr>
          <w:i/>
          <w:iCs/>
          <w:color w:val="0070C0"/>
          <w:sz w:val="22"/>
          <w:szCs w:val="22"/>
        </w:rPr>
      </w:pPr>
    </w:p>
    <w:p w14:paraId="6962C5DE" w14:textId="77777777" w:rsidR="000E136A" w:rsidRPr="00F61CB5" w:rsidRDefault="000E136A" w:rsidP="002C5038">
      <w:pPr>
        <w:spacing w:line="259" w:lineRule="auto"/>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0" w:name="_Toc83291694"/>
      <w:bookmarkStart w:id="301" w:name="_Toc106095881"/>
      <w:bookmarkStart w:id="302" w:name="_Toc106096321"/>
      <w:bookmarkStart w:id="303" w:name="_Toc106096425"/>
      <w:bookmarkStart w:id="304" w:name="_Toc172631537"/>
      <w:bookmarkEnd w:id="293"/>
      <w:r w:rsidRPr="00AD7A6E">
        <w:rPr>
          <w:sz w:val="22"/>
          <w:szCs w:val="22"/>
        </w:rPr>
        <w:t>Załączniki do Umowy</w:t>
      </w:r>
      <w:bookmarkEnd w:id="300"/>
      <w:bookmarkEnd w:id="301"/>
      <w:bookmarkEnd w:id="302"/>
      <w:bookmarkEnd w:id="303"/>
      <w:bookmarkEnd w:id="304"/>
    </w:p>
    <w:p w14:paraId="50995AE1" w14:textId="0BD0D49E" w:rsidR="000C23F8" w:rsidRDefault="000C23F8" w:rsidP="00311AD0">
      <w:pPr>
        <w:tabs>
          <w:tab w:val="left" w:pos="1985"/>
        </w:tabs>
        <w:ind w:left="1985" w:hanging="1985"/>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w:t>
      </w:r>
      <w:r w:rsidR="00E74475">
        <w:rPr>
          <w:rFonts w:eastAsiaTheme="majorEastAsia"/>
          <w:sz w:val="22"/>
          <w:szCs w:val="22"/>
        </w:rPr>
        <w:br/>
      </w:r>
      <w:r w:rsidRPr="00B31BB6">
        <w:rPr>
          <w:rFonts w:eastAsiaTheme="majorEastAsia"/>
          <w:sz w:val="22"/>
          <w:szCs w:val="22"/>
        </w:rPr>
        <w:t>do SWZ),</w:t>
      </w:r>
    </w:p>
    <w:p w14:paraId="26404E25" w14:textId="1026E099" w:rsidR="000C23F8" w:rsidRPr="009C4B18" w:rsidRDefault="000C23F8" w:rsidP="00311AD0">
      <w:pPr>
        <w:tabs>
          <w:tab w:val="left" w:pos="1985"/>
        </w:tabs>
        <w:ind w:left="1843" w:hanging="1843"/>
        <w:jc w:val="both"/>
        <w:rPr>
          <w:rFonts w:eastAsiaTheme="majorEastAsia"/>
          <w:sz w:val="22"/>
          <w:szCs w:val="22"/>
        </w:rPr>
      </w:pPr>
      <w:r>
        <w:rPr>
          <w:rFonts w:eastAsiaTheme="majorEastAsia"/>
          <w:sz w:val="22"/>
          <w:szCs w:val="22"/>
        </w:rPr>
        <w:t xml:space="preserve">Załącznik nr 1.1. –   </w:t>
      </w:r>
      <w:r w:rsidR="00311AD0">
        <w:rPr>
          <w:rFonts w:eastAsiaTheme="majorEastAsia"/>
          <w:sz w:val="22"/>
          <w:szCs w:val="22"/>
        </w:rPr>
        <w:t xml:space="preserve"> </w:t>
      </w:r>
      <w:r>
        <w:rPr>
          <w:rFonts w:eastAsiaTheme="majorEastAsia"/>
          <w:sz w:val="22"/>
          <w:szCs w:val="22"/>
        </w:rPr>
        <w:t>Wzór</w:t>
      </w:r>
      <w:r w:rsidRPr="009C4B18">
        <w:rPr>
          <w:rFonts w:eastAsiaTheme="majorEastAsia"/>
          <w:sz w:val="22"/>
          <w:szCs w:val="22"/>
        </w:rPr>
        <w:t xml:space="preserve"> Protokołu odbioru </w:t>
      </w:r>
    </w:p>
    <w:p w14:paraId="5C6232A9" w14:textId="3E830E8C" w:rsidR="000C23F8" w:rsidRPr="00B31BB6" w:rsidRDefault="0051169F" w:rsidP="000C23F8">
      <w:pPr>
        <w:tabs>
          <w:tab w:val="left" w:pos="1843"/>
        </w:tabs>
        <w:jc w:val="both"/>
        <w:rPr>
          <w:rFonts w:eastAsiaTheme="majorEastAsia"/>
          <w:sz w:val="22"/>
          <w:szCs w:val="22"/>
        </w:rPr>
      </w:pPr>
      <w:r>
        <w:rPr>
          <w:rFonts w:eastAsiaTheme="majorEastAsia"/>
          <w:sz w:val="22"/>
          <w:szCs w:val="22"/>
        </w:rPr>
        <w:t>Załącznik nr 2</w:t>
      </w:r>
      <w:r w:rsidR="000C23F8" w:rsidRPr="00B31BB6">
        <w:rPr>
          <w:rFonts w:eastAsiaTheme="majorEastAsia"/>
          <w:sz w:val="22"/>
          <w:szCs w:val="22"/>
        </w:rPr>
        <w:t xml:space="preserve"> – </w:t>
      </w:r>
      <w:r w:rsidR="000C23F8" w:rsidRPr="00B31BB6">
        <w:rPr>
          <w:rFonts w:eastAsiaTheme="majorEastAsia"/>
          <w:sz w:val="22"/>
          <w:szCs w:val="22"/>
        </w:rPr>
        <w:tab/>
      </w:r>
      <w:r w:rsidR="00311AD0">
        <w:rPr>
          <w:rFonts w:eastAsiaTheme="majorEastAsia"/>
          <w:sz w:val="22"/>
          <w:szCs w:val="22"/>
        </w:rPr>
        <w:t xml:space="preserve">   </w:t>
      </w:r>
      <w:r w:rsidR="000C23F8" w:rsidRPr="00B31BB6">
        <w:rPr>
          <w:rFonts w:eastAsiaTheme="majorEastAsia"/>
          <w:sz w:val="22"/>
          <w:szCs w:val="22"/>
        </w:rPr>
        <w:t xml:space="preserve">Ochrona danych osobowych </w:t>
      </w:r>
    </w:p>
    <w:p w14:paraId="3E3E5A15" w14:textId="44D1D6D8" w:rsidR="000C23F8" w:rsidRPr="00B31BB6" w:rsidRDefault="0051169F"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r>
      <w:r w:rsidR="00311AD0">
        <w:rPr>
          <w:rFonts w:eastAsiaTheme="majorEastAsia"/>
          <w:sz w:val="22"/>
          <w:szCs w:val="22"/>
        </w:rPr>
        <w:t xml:space="preserve">   </w:t>
      </w:r>
      <w:r w:rsidR="000C23F8" w:rsidRPr="00B31BB6">
        <w:rPr>
          <w:rFonts w:eastAsiaTheme="majorEastAsia"/>
          <w:sz w:val="22"/>
          <w:szCs w:val="22"/>
        </w:rPr>
        <w:t xml:space="preserve">Oświadczenie o statusie Wykonawcy </w:t>
      </w:r>
    </w:p>
    <w:p w14:paraId="7912A58D" w14:textId="65795F67" w:rsidR="000C23F8" w:rsidRPr="00B31BB6" w:rsidRDefault="0051169F" w:rsidP="000C23F8">
      <w:pPr>
        <w:tabs>
          <w:tab w:val="left" w:pos="1843"/>
        </w:tabs>
        <w:jc w:val="both"/>
        <w:rPr>
          <w:i/>
          <w:iCs/>
          <w:color w:val="FF0000"/>
        </w:rPr>
      </w:pPr>
      <w:r>
        <w:rPr>
          <w:rFonts w:eastAsiaTheme="majorEastAsia"/>
          <w:sz w:val="22"/>
          <w:szCs w:val="22"/>
        </w:rPr>
        <w:t>Załącznik nr 4</w:t>
      </w:r>
      <w:r w:rsidR="000C23F8" w:rsidRPr="00B31BB6">
        <w:rPr>
          <w:rFonts w:eastAsiaTheme="majorEastAsia"/>
          <w:sz w:val="22"/>
          <w:szCs w:val="22"/>
        </w:rPr>
        <w:t xml:space="preserve"> -  </w:t>
      </w:r>
      <w:r w:rsidR="000C23F8" w:rsidRPr="00B31BB6">
        <w:rPr>
          <w:rFonts w:eastAsiaTheme="majorEastAsia"/>
          <w:sz w:val="22"/>
          <w:szCs w:val="22"/>
        </w:rPr>
        <w:tab/>
      </w:r>
      <w:r w:rsidR="00E74475">
        <w:rPr>
          <w:rFonts w:eastAsiaTheme="majorEastAsia"/>
          <w:sz w:val="22"/>
          <w:szCs w:val="22"/>
        </w:rPr>
        <w:t xml:space="preserve">   </w:t>
      </w:r>
      <w:r w:rsidR="000C23F8" w:rsidRPr="00B31BB6">
        <w:rPr>
          <w:rFonts w:eastAsiaTheme="majorEastAsia"/>
          <w:sz w:val="22"/>
          <w:szCs w:val="22"/>
        </w:rPr>
        <w:t>Oświadczenie dla celów podatku u źródła</w:t>
      </w:r>
      <w:r w:rsidR="000C23F8" w:rsidRPr="00B31BB6">
        <w:t xml:space="preserve"> </w:t>
      </w:r>
    </w:p>
    <w:p w14:paraId="35A9EB71" w14:textId="76BAC045" w:rsidR="000C23F8" w:rsidRPr="00311AD0" w:rsidRDefault="000C23F8" w:rsidP="007A0CFD">
      <w:pPr>
        <w:spacing w:after="160" w:line="259" w:lineRule="auto"/>
        <w:rPr>
          <w:sz w:val="22"/>
          <w:szCs w:val="22"/>
        </w:rPr>
      </w:pPr>
    </w:p>
    <w:p w14:paraId="0D4DB5A3" w14:textId="77777777" w:rsidR="000E136A" w:rsidRDefault="000E136A" w:rsidP="000C23F8">
      <w:pPr>
        <w:spacing w:before="120"/>
        <w:jc w:val="right"/>
        <w:rPr>
          <w:b/>
          <w:bCs/>
          <w:sz w:val="22"/>
          <w:szCs w:val="22"/>
        </w:rPr>
      </w:pPr>
      <w:bookmarkStart w:id="305" w:name="_Hlk67826939"/>
      <w:bookmarkStart w:id="306" w:name="_Hlk156480659"/>
    </w:p>
    <w:p w14:paraId="793DD579" w14:textId="77777777" w:rsidR="000E136A" w:rsidRDefault="000E136A" w:rsidP="000C23F8">
      <w:pPr>
        <w:spacing w:before="120"/>
        <w:jc w:val="right"/>
        <w:rPr>
          <w:b/>
          <w:bCs/>
          <w:sz w:val="22"/>
          <w:szCs w:val="22"/>
        </w:rPr>
      </w:pPr>
    </w:p>
    <w:p w14:paraId="54338A0D" w14:textId="77777777" w:rsidR="000E136A" w:rsidRDefault="000E136A" w:rsidP="000C23F8">
      <w:pPr>
        <w:spacing w:before="120"/>
        <w:jc w:val="right"/>
        <w:rPr>
          <w:b/>
          <w:bCs/>
          <w:sz w:val="22"/>
          <w:szCs w:val="22"/>
        </w:rPr>
      </w:pPr>
    </w:p>
    <w:p w14:paraId="584401BE" w14:textId="77777777" w:rsidR="000E136A" w:rsidRDefault="000E136A" w:rsidP="000C23F8">
      <w:pPr>
        <w:spacing w:before="120"/>
        <w:jc w:val="right"/>
        <w:rPr>
          <w:b/>
          <w:bCs/>
          <w:sz w:val="22"/>
          <w:szCs w:val="22"/>
        </w:rPr>
      </w:pPr>
    </w:p>
    <w:p w14:paraId="4403BAE1" w14:textId="77777777" w:rsidR="000E136A" w:rsidRDefault="000E136A" w:rsidP="000C23F8">
      <w:pPr>
        <w:spacing w:before="120"/>
        <w:jc w:val="right"/>
        <w:rPr>
          <w:b/>
          <w:bCs/>
          <w:sz w:val="22"/>
          <w:szCs w:val="22"/>
        </w:rPr>
      </w:pPr>
    </w:p>
    <w:p w14:paraId="5E250FF2" w14:textId="77777777" w:rsidR="000E136A" w:rsidRDefault="000E136A" w:rsidP="000C23F8">
      <w:pPr>
        <w:spacing w:before="120"/>
        <w:jc w:val="right"/>
        <w:rPr>
          <w:b/>
          <w:bCs/>
          <w:sz w:val="22"/>
          <w:szCs w:val="22"/>
        </w:rPr>
      </w:pPr>
    </w:p>
    <w:p w14:paraId="4EE19852" w14:textId="77777777" w:rsidR="000E136A" w:rsidRDefault="000E136A" w:rsidP="000C23F8">
      <w:pPr>
        <w:spacing w:before="120"/>
        <w:jc w:val="right"/>
        <w:rPr>
          <w:b/>
          <w:bCs/>
          <w:sz w:val="22"/>
          <w:szCs w:val="22"/>
        </w:rPr>
      </w:pPr>
    </w:p>
    <w:p w14:paraId="3F9D60B9" w14:textId="77777777" w:rsidR="000E136A" w:rsidRDefault="000E136A" w:rsidP="000C23F8">
      <w:pPr>
        <w:spacing w:before="120"/>
        <w:jc w:val="right"/>
        <w:rPr>
          <w:b/>
          <w:bCs/>
          <w:sz w:val="22"/>
          <w:szCs w:val="22"/>
        </w:rPr>
      </w:pPr>
    </w:p>
    <w:p w14:paraId="1394785E" w14:textId="77777777" w:rsidR="000E136A" w:rsidRDefault="000E136A" w:rsidP="000C23F8">
      <w:pPr>
        <w:spacing w:before="120"/>
        <w:jc w:val="right"/>
        <w:rPr>
          <w:b/>
          <w:bCs/>
          <w:sz w:val="22"/>
          <w:szCs w:val="22"/>
        </w:rPr>
      </w:pPr>
    </w:p>
    <w:p w14:paraId="41DA7BD9" w14:textId="77777777" w:rsidR="000E136A" w:rsidRDefault="000E136A" w:rsidP="000C23F8">
      <w:pPr>
        <w:spacing w:before="120"/>
        <w:jc w:val="right"/>
        <w:rPr>
          <w:b/>
          <w:bCs/>
          <w:sz w:val="22"/>
          <w:szCs w:val="22"/>
        </w:rPr>
      </w:pPr>
    </w:p>
    <w:p w14:paraId="75CE1B88" w14:textId="77777777" w:rsidR="000E136A" w:rsidRDefault="000E136A" w:rsidP="000C23F8">
      <w:pPr>
        <w:spacing w:before="120"/>
        <w:jc w:val="right"/>
        <w:rPr>
          <w:b/>
          <w:bCs/>
          <w:sz w:val="22"/>
          <w:szCs w:val="22"/>
        </w:rPr>
      </w:pPr>
    </w:p>
    <w:p w14:paraId="7F03193A" w14:textId="77777777" w:rsidR="000E136A" w:rsidRDefault="000E136A" w:rsidP="000C23F8">
      <w:pPr>
        <w:spacing w:before="120"/>
        <w:jc w:val="right"/>
        <w:rPr>
          <w:b/>
          <w:bCs/>
          <w:sz w:val="22"/>
          <w:szCs w:val="22"/>
        </w:rPr>
      </w:pPr>
    </w:p>
    <w:p w14:paraId="34EBCAC5" w14:textId="77777777" w:rsidR="000E136A" w:rsidRDefault="000E136A" w:rsidP="000C23F8">
      <w:pPr>
        <w:spacing w:before="120"/>
        <w:jc w:val="right"/>
        <w:rPr>
          <w:b/>
          <w:bCs/>
          <w:sz w:val="22"/>
          <w:szCs w:val="22"/>
        </w:rPr>
      </w:pPr>
    </w:p>
    <w:p w14:paraId="54CEB56A" w14:textId="77777777" w:rsidR="000E136A" w:rsidRDefault="000E136A" w:rsidP="000C23F8">
      <w:pPr>
        <w:spacing w:before="120"/>
        <w:jc w:val="right"/>
        <w:rPr>
          <w:b/>
          <w:bCs/>
          <w:sz w:val="22"/>
          <w:szCs w:val="22"/>
        </w:rPr>
      </w:pPr>
    </w:p>
    <w:p w14:paraId="19129926" w14:textId="77777777" w:rsidR="000E136A" w:rsidRDefault="000E136A" w:rsidP="000C23F8">
      <w:pPr>
        <w:spacing w:before="120"/>
        <w:jc w:val="right"/>
        <w:rPr>
          <w:b/>
          <w:bCs/>
          <w:sz w:val="22"/>
          <w:szCs w:val="22"/>
        </w:rPr>
      </w:pPr>
    </w:p>
    <w:p w14:paraId="798A0105" w14:textId="77777777" w:rsidR="000E136A" w:rsidRDefault="000E136A" w:rsidP="000C23F8">
      <w:pPr>
        <w:spacing w:before="120"/>
        <w:jc w:val="right"/>
        <w:rPr>
          <w:b/>
          <w:bCs/>
          <w:sz w:val="22"/>
          <w:szCs w:val="22"/>
        </w:rPr>
      </w:pPr>
    </w:p>
    <w:p w14:paraId="3E562230" w14:textId="77777777" w:rsidR="000E136A" w:rsidRDefault="000E136A" w:rsidP="000C23F8">
      <w:pPr>
        <w:spacing w:before="120"/>
        <w:jc w:val="right"/>
        <w:rPr>
          <w:b/>
          <w:bCs/>
          <w:sz w:val="22"/>
          <w:szCs w:val="22"/>
        </w:rPr>
      </w:pPr>
    </w:p>
    <w:p w14:paraId="7470E649" w14:textId="77777777" w:rsidR="00BC3617" w:rsidRDefault="00BC3617" w:rsidP="000C23F8">
      <w:pPr>
        <w:spacing w:before="120"/>
        <w:jc w:val="right"/>
        <w:rPr>
          <w:b/>
          <w:bCs/>
          <w:sz w:val="22"/>
          <w:szCs w:val="22"/>
        </w:rPr>
      </w:pPr>
    </w:p>
    <w:p w14:paraId="2A3F8697" w14:textId="77777777" w:rsidR="00BC3617" w:rsidRDefault="00BC3617" w:rsidP="000C23F8">
      <w:pPr>
        <w:spacing w:before="120"/>
        <w:jc w:val="right"/>
        <w:rPr>
          <w:b/>
          <w:bCs/>
          <w:sz w:val="22"/>
          <w:szCs w:val="22"/>
        </w:rPr>
      </w:pPr>
    </w:p>
    <w:p w14:paraId="621B234C" w14:textId="77777777" w:rsidR="00BC3617" w:rsidRDefault="00BC3617" w:rsidP="000C23F8">
      <w:pPr>
        <w:spacing w:before="120"/>
        <w:jc w:val="right"/>
        <w:rPr>
          <w:b/>
          <w:bCs/>
          <w:sz w:val="22"/>
          <w:szCs w:val="22"/>
        </w:rPr>
      </w:pPr>
    </w:p>
    <w:p w14:paraId="46260FA6" w14:textId="77777777" w:rsidR="00BC3617" w:rsidRDefault="00BC3617" w:rsidP="000C23F8">
      <w:pPr>
        <w:spacing w:before="120"/>
        <w:jc w:val="right"/>
        <w:rPr>
          <w:b/>
          <w:bCs/>
          <w:sz w:val="22"/>
          <w:szCs w:val="22"/>
        </w:rPr>
      </w:pPr>
    </w:p>
    <w:p w14:paraId="3D332281" w14:textId="77777777" w:rsidR="00BC3617" w:rsidRDefault="00BC3617" w:rsidP="000C23F8">
      <w:pPr>
        <w:spacing w:before="120"/>
        <w:jc w:val="right"/>
        <w:rPr>
          <w:b/>
          <w:bCs/>
          <w:sz w:val="22"/>
          <w:szCs w:val="22"/>
        </w:rPr>
      </w:pPr>
    </w:p>
    <w:p w14:paraId="6DBF887A" w14:textId="77777777" w:rsidR="00BC3617" w:rsidRDefault="00BC3617" w:rsidP="000C23F8">
      <w:pPr>
        <w:spacing w:before="120"/>
        <w:jc w:val="right"/>
        <w:rPr>
          <w:b/>
          <w:bCs/>
          <w:sz w:val="22"/>
          <w:szCs w:val="22"/>
        </w:rPr>
      </w:pPr>
    </w:p>
    <w:p w14:paraId="67E39373" w14:textId="77777777" w:rsidR="00BC3617" w:rsidRDefault="00BC3617" w:rsidP="000C23F8">
      <w:pPr>
        <w:spacing w:before="120"/>
        <w:jc w:val="right"/>
        <w:rPr>
          <w:b/>
          <w:bCs/>
          <w:sz w:val="22"/>
          <w:szCs w:val="22"/>
        </w:rPr>
      </w:pPr>
    </w:p>
    <w:p w14:paraId="209C889B" w14:textId="77777777" w:rsidR="00BC3617" w:rsidRDefault="00BC3617" w:rsidP="000C23F8">
      <w:pPr>
        <w:spacing w:before="120"/>
        <w:jc w:val="right"/>
        <w:rPr>
          <w:b/>
          <w:bCs/>
          <w:sz w:val="22"/>
          <w:szCs w:val="22"/>
        </w:rPr>
      </w:pPr>
    </w:p>
    <w:p w14:paraId="30317661" w14:textId="77777777" w:rsidR="00BC3617" w:rsidRDefault="00BC3617" w:rsidP="000C23F8">
      <w:pPr>
        <w:spacing w:before="120"/>
        <w:jc w:val="right"/>
        <w:rPr>
          <w:b/>
          <w:bCs/>
          <w:sz w:val="22"/>
          <w:szCs w:val="22"/>
        </w:rPr>
      </w:pPr>
    </w:p>
    <w:p w14:paraId="54545B81" w14:textId="77777777" w:rsidR="00611425" w:rsidRDefault="00611425" w:rsidP="00DB6672">
      <w:pPr>
        <w:spacing w:before="120"/>
        <w:rPr>
          <w:b/>
          <w:bCs/>
          <w:sz w:val="22"/>
          <w:szCs w:val="22"/>
        </w:rPr>
      </w:pPr>
    </w:p>
    <w:p w14:paraId="52BA127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671DD6" w:rsidRDefault="000C23F8" w:rsidP="000C23F8">
      <w:pPr>
        <w:spacing w:before="120"/>
        <w:jc w:val="right"/>
        <w:rPr>
          <w:b/>
          <w:bCs/>
          <w:sz w:val="22"/>
          <w:szCs w:val="22"/>
        </w:rPr>
      </w:pPr>
      <w:r w:rsidRPr="00671DD6">
        <w:rPr>
          <w:b/>
          <w:bCs/>
          <w:sz w:val="22"/>
          <w:szCs w:val="22"/>
        </w:rPr>
        <w:lastRenderedPageBreak/>
        <w:t xml:space="preserve">Załącznik nr 1.1 do Umowy </w:t>
      </w:r>
    </w:p>
    <w:p w14:paraId="30019F1A" w14:textId="77777777" w:rsidR="000C23F8" w:rsidRDefault="000C23F8" w:rsidP="000C23F8">
      <w:pPr>
        <w:spacing w:before="120"/>
        <w:jc w:val="center"/>
        <w:rPr>
          <w:b/>
          <w:bCs/>
          <w:sz w:val="28"/>
          <w:szCs w:val="28"/>
        </w:rPr>
      </w:pPr>
    </w:p>
    <w:p w14:paraId="584E67FB" w14:textId="47150B61" w:rsidR="0046019C" w:rsidRPr="002B254B" w:rsidRDefault="0046019C" w:rsidP="00671DD6">
      <w:pPr>
        <w:jc w:val="center"/>
        <w:rPr>
          <w:b/>
          <w:bCs/>
          <w:color w:val="FF0000"/>
          <w:sz w:val="28"/>
          <w:szCs w:val="28"/>
        </w:rPr>
      </w:pPr>
      <w:r w:rsidRPr="002B254B">
        <w:rPr>
          <w:b/>
          <w:bCs/>
          <w:color w:val="FF0000"/>
          <w:sz w:val="28"/>
          <w:szCs w:val="28"/>
        </w:rPr>
        <w:t>WZÓR</w:t>
      </w:r>
    </w:p>
    <w:p w14:paraId="52F7FD98" w14:textId="77777777" w:rsidR="0046019C" w:rsidRPr="002B254B" w:rsidRDefault="0046019C" w:rsidP="00671DD6">
      <w:pPr>
        <w:jc w:val="center"/>
        <w:rPr>
          <w:b/>
          <w:bCs/>
          <w:color w:val="FF0000"/>
          <w:sz w:val="28"/>
          <w:szCs w:val="28"/>
        </w:rPr>
      </w:pPr>
      <w:r w:rsidRPr="002B254B">
        <w:rPr>
          <w:b/>
          <w:bCs/>
          <w:color w:val="FF0000"/>
          <w:sz w:val="28"/>
          <w:szCs w:val="28"/>
        </w:rPr>
        <w:t>PROTOKOŁU ODBIORU</w:t>
      </w:r>
    </w:p>
    <w:p w14:paraId="6E3EA055" w14:textId="77777777" w:rsidR="0046019C" w:rsidRDefault="0046019C" w:rsidP="0006340C">
      <w:pPr>
        <w:autoSpaceDE w:val="0"/>
        <w:autoSpaceDN w:val="0"/>
        <w:adjustRightInd w:val="0"/>
        <w:rPr>
          <w:rFonts w:eastAsiaTheme="minorHAnsi"/>
          <w:b/>
          <w:color w:val="000000"/>
          <w:sz w:val="22"/>
          <w:szCs w:val="22"/>
          <w:lang w:eastAsia="en-US"/>
        </w:rPr>
      </w:pPr>
    </w:p>
    <w:p w14:paraId="53939141" w14:textId="77777777" w:rsidR="000E136A" w:rsidRDefault="000E136A" w:rsidP="0006340C">
      <w:pPr>
        <w:autoSpaceDE w:val="0"/>
        <w:autoSpaceDN w:val="0"/>
        <w:adjustRightInd w:val="0"/>
        <w:rPr>
          <w:rFonts w:eastAsiaTheme="minorHAnsi"/>
          <w:b/>
          <w:color w:val="000000"/>
          <w:sz w:val="22"/>
          <w:szCs w:val="22"/>
          <w:lang w:eastAsia="en-US"/>
        </w:rPr>
      </w:pPr>
    </w:p>
    <w:p w14:paraId="5F3852B0" w14:textId="77777777" w:rsidR="000E136A" w:rsidRDefault="000E136A" w:rsidP="0006340C">
      <w:pPr>
        <w:autoSpaceDE w:val="0"/>
        <w:autoSpaceDN w:val="0"/>
        <w:adjustRightInd w:val="0"/>
        <w:rPr>
          <w:rFonts w:eastAsiaTheme="minorHAnsi"/>
          <w:b/>
          <w:color w:val="000000"/>
          <w:sz w:val="22"/>
          <w:szCs w:val="22"/>
          <w:lang w:eastAsia="en-US"/>
        </w:rPr>
      </w:pPr>
    </w:p>
    <w:p w14:paraId="0EC90F3E" w14:textId="77777777" w:rsidR="000E136A" w:rsidRDefault="000E136A" w:rsidP="0006340C">
      <w:pPr>
        <w:autoSpaceDE w:val="0"/>
        <w:autoSpaceDN w:val="0"/>
        <w:adjustRightInd w:val="0"/>
        <w:rPr>
          <w:rFonts w:eastAsiaTheme="minorHAnsi"/>
          <w:b/>
          <w:color w:val="000000"/>
          <w:sz w:val="22"/>
          <w:szCs w:val="22"/>
          <w:lang w:eastAsia="en-US"/>
        </w:rPr>
      </w:pPr>
    </w:p>
    <w:p w14:paraId="525A872D" w14:textId="77777777" w:rsidR="000E136A" w:rsidRDefault="000E136A" w:rsidP="0006340C">
      <w:pPr>
        <w:autoSpaceDE w:val="0"/>
        <w:autoSpaceDN w:val="0"/>
        <w:adjustRightInd w:val="0"/>
        <w:rPr>
          <w:rFonts w:eastAsiaTheme="minorHAnsi"/>
          <w:b/>
          <w:color w:val="000000"/>
          <w:sz w:val="22"/>
          <w:szCs w:val="22"/>
          <w:lang w:eastAsia="en-US"/>
        </w:rPr>
      </w:pPr>
    </w:p>
    <w:p w14:paraId="7600B863" w14:textId="77777777" w:rsidR="000E136A" w:rsidRDefault="000E136A" w:rsidP="0006340C">
      <w:pPr>
        <w:autoSpaceDE w:val="0"/>
        <w:autoSpaceDN w:val="0"/>
        <w:adjustRightInd w:val="0"/>
        <w:rPr>
          <w:rFonts w:eastAsiaTheme="minorHAnsi"/>
          <w:b/>
          <w:color w:val="000000"/>
          <w:sz w:val="22"/>
          <w:szCs w:val="22"/>
          <w:lang w:eastAsia="en-US"/>
        </w:rPr>
      </w:pPr>
    </w:p>
    <w:p w14:paraId="14AEB583" w14:textId="77777777" w:rsidR="000E136A" w:rsidRDefault="000E136A" w:rsidP="0006340C">
      <w:pPr>
        <w:autoSpaceDE w:val="0"/>
        <w:autoSpaceDN w:val="0"/>
        <w:adjustRightInd w:val="0"/>
        <w:rPr>
          <w:rFonts w:eastAsiaTheme="minorHAnsi"/>
          <w:b/>
          <w:color w:val="000000"/>
          <w:sz w:val="22"/>
          <w:szCs w:val="22"/>
          <w:lang w:eastAsia="en-US"/>
        </w:rPr>
      </w:pPr>
    </w:p>
    <w:p w14:paraId="0D762CB3" w14:textId="77777777" w:rsidR="000E136A" w:rsidRDefault="000E136A" w:rsidP="0006340C">
      <w:pPr>
        <w:autoSpaceDE w:val="0"/>
        <w:autoSpaceDN w:val="0"/>
        <w:adjustRightInd w:val="0"/>
        <w:rPr>
          <w:rFonts w:eastAsiaTheme="minorHAnsi"/>
          <w:b/>
          <w:color w:val="000000"/>
          <w:sz w:val="22"/>
          <w:szCs w:val="22"/>
          <w:lang w:eastAsia="en-US"/>
        </w:rPr>
      </w:pPr>
    </w:p>
    <w:p w14:paraId="099D74CB" w14:textId="77777777" w:rsidR="000E136A" w:rsidRDefault="000E136A" w:rsidP="0006340C">
      <w:pPr>
        <w:autoSpaceDE w:val="0"/>
        <w:autoSpaceDN w:val="0"/>
        <w:adjustRightInd w:val="0"/>
        <w:rPr>
          <w:rFonts w:eastAsiaTheme="minorHAnsi"/>
          <w:b/>
          <w:color w:val="000000"/>
          <w:sz w:val="22"/>
          <w:szCs w:val="22"/>
          <w:lang w:eastAsia="en-US"/>
        </w:rPr>
      </w:pPr>
    </w:p>
    <w:p w14:paraId="78965833" w14:textId="77777777" w:rsidR="000E136A" w:rsidRDefault="000E136A" w:rsidP="0006340C">
      <w:pPr>
        <w:autoSpaceDE w:val="0"/>
        <w:autoSpaceDN w:val="0"/>
        <w:adjustRightInd w:val="0"/>
        <w:rPr>
          <w:rFonts w:eastAsiaTheme="minorHAnsi"/>
          <w:b/>
          <w:color w:val="000000"/>
          <w:sz w:val="22"/>
          <w:szCs w:val="22"/>
          <w:lang w:eastAsia="en-US"/>
        </w:rPr>
      </w:pPr>
    </w:p>
    <w:p w14:paraId="3AC28F2B" w14:textId="77777777" w:rsidR="000E136A" w:rsidRDefault="000E136A" w:rsidP="0006340C">
      <w:pPr>
        <w:autoSpaceDE w:val="0"/>
        <w:autoSpaceDN w:val="0"/>
        <w:adjustRightInd w:val="0"/>
        <w:rPr>
          <w:rFonts w:eastAsiaTheme="minorHAnsi"/>
          <w:b/>
          <w:color w:val="000000"/>
          <w:sz w:val="22"/>
          <w:szCs w:val="22"/>
          <w:lang w:eastAsia="en-US"/>
        </w:rPr>
      </w:pPr>
    </w:p>
    <w:p w14:paraId="54FB3B2A" w14:textId="77777777" w:rsidR="000E136A" w:rsidRDefault="000E136A" w:rsidP="0006340C">
      <w:pPr>
        <w:autoSpaceDE w:val="0"/>
        <w:autoSpaceDN w:val="0"/>
        <w:adjustRightInd w:val="0"/>
        <w:rPr>
          <w:rFonts w:eastAsiaTheme="minorHAnsi"/>
          <w:b/>
          <w:color w:val="000000"/>
          <w:sz w:val="22"/>
          <w:szCs w:val="22"/>
          <w:lang w:eastAsia="en-US"/>
        </w:rPr>
      </w:pPr>
    </w:p>
    <w:p w14:paraId="45198C3B" w14:textId="77777777" w:rsidR="000E136A" w:rsidRDefault="000E136A" w:rsidP="0006340C">
      <w:pPr>
        <w:autoSpaceDE w:val="0"/>
        <w:autoSpaceDN w:val="0"/>
        <w:adjustRightInd w:val="0"/>
        <w:rPr>
          <w:rFonts w:eastAsiaTheme="minorHAnsi"/>
          <w:b/>
          <w:color w:val="000000"/>
          <w:sz w:val="22"/>
          <w:szCs w:val="22"/>
          <w:lang w:eastAsia="en-US"/>
        </w:rPr>
      </w:pPr>
    </w:p>
    <w:p w14:paraId="00258256" w14:textId="77777777" w:rsidR="000E136A" w:rsidRDefault="000E136A" w:rsidP="0006340C">
      <w:pPr>
        <w:autoSpaceDE w:val="0"/>
        <w:autoSpaceDN w:val="0"/>
        <w:adjustRightInd w:val="0"/>
        <w:rPr>
          <w:rFonts w:eastAsiaTheme="minorHAnsi"/>
          <w:b/>
          <w:color w:val="000000"/>
          <w:sz w:val="22"/>
          <w:szCs w:val="22"/>
          <w:lang w:eastAsia="en-US"/>
        </w:rPr>
      </w:pPr>
    </w:p>
    <w:p w14:paraId="3A05DAFC" w14:textId="77777777" w:rsidR="000E136A" w:rsidRDefault="000E136A" w:rsidP="0006340C">
      <w:pPr>
        <w:autoSpaceDE w:val="0"/>
        <w:autoSpaceDN w:val="0"/>
        <w:adjustRightInd w:val="0"/>
        <w:rPr>
          <w:rFonts w:eastAsiaTheme="minorHAnsi"/>
          <w:b/>
          <w:color w:val="000000"/>
          <w:sz w:val="22"/>
          <w:szCs w:val="22"/>
          <w:lang w:eastAsia="en-US"/>
        </w:rPr>
      </w:pPr>
    </w:p>
    <w:p w14:paraId="0DAEC2CE" w14:textId="77777777" w:rsidR="000E136A" w:rsidRDefault="000E136A" w:rsidP="0006340C">
      <w:pPr>
        <w:autoSpaceDE w:val="0"/>
        <w:autoSpaceDN w:val="0"/>
        <w:adjustRightInd w:val="0"/>
        <w:rPr>
          <w:rFonts w:eastAsiaTheme="minorHAnsi"/>
          <w:b/>
          <w:color w:val="000000"/>
          <w:sz w:val="22"/>
          <w:szCs w:val="22"/>
          <w:lang w:eastAsia="en-US"/>
        </w:rPr>
      </w:pPr>
    </w:p>
    <w:p w14:paraId="0473FEC1" w14:textId="77777777" w:rsidR="000E136A" w:rsidRDefault="000E136A" w:rsidP="0006340C">
      <w:pPr>
        <w:autoSpaceDE w:val="0"/>
        <w:autoSpaceDN w:val="0"/>
        <w:adjustRightInd w:val="0"/>
        <w:rPr>
          <w:rFonts w:eastAsiaTheme="minorHAnsi"/>
          <w:b/>
          <w:color w:val="000000"/>
          <w:sz w:val="22"/>
          <w:szCs w:val="22"/>
          <w:lang w:eastAsia="en-US"/>
        </w:rPr>
      </w:pPr>
    </w:p>
    <w:p w14:paraId="7100E224" w14:textId="77777777" w:rsidR="000E136A" w:rsidRDefault="000E136A" w:rsidP="0006340C">
      <w:pPr>
        <w:autoSpaceDE w:val="0"/>
        <w:autoSpaceDN w:val="0"/>
        <w:adjustRightInd w:val="0"/>
        <w:rPr>
          <w:rFonts w:eastAsiaTheme="minorHAnsi"/>
          <w:b/>
          <w:color w:val="000000"/>
          <w:sz w:val="22"/>
          <w:szCs w:val="22"/>
          <w:lang w:eastAsia="en-US"/>
        </w:rPr>
      </w:pPr>
    </w:p>
    <w:p w14:paraId="49F0697A" w14:textId="77777777" w:rsidR="000E136A" w:rsidRDefault="000E136A" w:rsidP="0006340C">
      <w:pPr>
        <w:autoSpaceDE w:val="0"/>
        <w:autoSpaceDN w:val="0"/>
        <w:adjustRightInd w:val="0"/>
        <w:rPr>
          <w:rFonts w:eastAsiaTheme="minorHAnsi"/>
          <w:b/>
          <w:color w:val="000000"/>
          <w:sz w:val="22"/>
          <w:szCs w:val="22"/>
          <w:lang w:eastAsia="en-US"/>
        </w:rPr>
      </w:pPr>
    </w:p>
    <w:p w14:paraId="270B4477" w14:textId="77777777" w:rsidR="000E136A" w:rsidRDefault="000E136A" w:rsidP="0006340C">
      <w:pPr>
        <w:autoSpaceDE w:val="0"/>
        <w:autoSpaceDN w:val="0"/>
        <w:adjustRightInd w:val="0"/>
        <w:rPr>
          <w:rFonts w:eastAsiaTheme="minorHAnsi"/>
          <w:b/>
          <w:color w:val="000000"/>
          <w:sz w:val="22"/>
          <w:szCs w:val="22"/>
          <w:lang w:eastAsia="en-US"/>
        </w:rPr>
      </w:pPr>
    </w:p>
    <w:p w14:paraId="764E4638" w14:textId="77777777" w:rsidR="000E136A" w:rsidRDefault="000E136A" w:rsidP="0006340C">
      <w:pPr>
        <w:autoSpaceDE w:val="0"/>
        <w:autoSpaceDN w:val="0"/>
        <w:adjustRightInd w:val="0"/>
        <w:rPr>
          <w:rFonts w:eastAsiaTheme="minorHAnsi"/>
          <w:b/>
          <w:color w:val="000000"/>
          <w:sz w:val="22"/>
          <w:szCs w:val="22"/>
          <w:lang w:eastAsia="en-US"/>
        </w:rPr>
      </w:pPr>
    </w:p>
    <w:p w14:paraId="33E8CD01" w14:textId="77777777" w:rsidR="000E136A" w:rsidRDefault="000E136A" w:rsidP="0006340C">
      <w:pPr>
        <w:autoSpaceDE w:val="0"/>
        <w:autoSpaceDN w:val="0"/>
        <w:adjustRightInd w:val="0"/>
        <w:rPr>
          <w:rFonts w:eastAsiaTheme="minorHAnsi"/>
          <w:b/>
          <w:color w:val="000000"/>
          <w:sz w:val="22"/>
          <w:szCs w:val="22"/>
          <w:lang w:eastAsia="en-US"/>
        </w:rPr>
      </w:pPr>
    </w:p>
    <w:p w14:paraId="050D602E" w14:textId="77777777" w:rsidR="000E136A" w:rsidRDefault="000E136A" w:rsidP="0006340C">
      <w:pPr>
        <w:autoSpaceDE w:val="0"/>
        <w:autoSpaceDN w:val="0"/>
        <w:adjustRightInd w:val="0"/>
        <w:rPr>
          <w:rFonts w:eastAsiaTheme="minorHAnsi"/>
          <w:b/>
          <w:color w:val="000000"/>
          <w:sz w:val="22"/>
          <w:szCs w:val="22"/>
          <w:lang w:eastAsia="en-US"/>
        </w:rPr>
      </w:pPr>
    </w:p>
    <w:p w14:paraId="6D2F7CC1" w14:textId="77777777" w:rsidR="000E136A" w:rsidRDefault="000E136A" w:rsidP="0006340C">
      <w:pPr>
        <w:autoSpaceDE w:val="0"/>
        <w:autoSpaceDN w:val="0"/>
        <w:adjustRightInd w:val="0"/>
        <w:rPr>
          <w:rFonts w:eastAsiaTheme="minorHAnsi"/>
          <w:b/>
          <w:color w:val="000000"/>
          <w:sz w:val="22"/>
          <w:szCs w:val="22"/>
          <w:lang w:eastAsia="en-US"/>
        </w:rPr>
      </w:pPr>
    </w:p>
    <w:p w14:paraId="51D1F338" w14:textId="77777777" w:rsidR="000E136A" w:rsidRDefault="000E136A" w:rsidP="0006340C">
      <w:pPr>
        <w:autoSpaceDE w:val="0"/>
        <w:autoSpaceDN w:val="0"/>
        <w:adjustRightInd w:val="0"/>
        <w:rPr>
          <w:rFonts w:eastAsiaTheme="minorHAnsi"/>
          <w:b/>
          <w:color w:val="000000"/>
          <w:sz w:val="22"/>
          <w:szCs w:val="22"/>
          <w:lang w:eastAsia="en-US"/>
        </w:rPr>
      </w:pPr>
    </w:p>
    <w:p w14:paraId="7E6C95F7" w14:textId="77777777" w:rsidR="000E136A" w:rsidRDefault="000E136A" w:rsidP="0006340C">
      <w:pPr>
        <w:autoSpaceDE w:val="0"/>
        <w:autoSpaceDN w:val="0"/>
        <w:adjustRightInd w:val="0"/>
        <w:rPr>
          <w:rFonts w:eastAsiaTheme="minorHAnsi"/>
          <w:b/>
          <w:color w:val="000000"/>
          <w:sz w:val="22"/>
          <w:szCs w:val="22"/>
          <w:lang w:eastAsia="en-US"/>
        </w:rPr>
      </w:pPr>
    </w:p>
    <w:p w14:paraId="26C210C7" w14:textId="77777777" w:rsidR="000E136A" w:rsidRDefault="000E136A" w:rsidP="0006340C">
      <w:pPr>
        <w:autoSpaceDE w:val="0"/>
        <w:autoSpaceDN w:val="0"/>
        <w:adjustRightInd w:val="0"/>
        <w:rPr>
          <w:rFonts w:eastAsiaTheme="minorHAnsi"/>
          <w:b/>
          <w:color w:val="000000"/>
          <w:sz w:val="22"/>
          <w:szCs w:val="22"/>
          <w:lang w:eastAsia="en-US"/>
        </w:rPr>
      </w:pPr>
    </w:p>
    <w:p w14:paraId="7E0A796E" w14:textId="77777777" w:rsidR="000E136A" w:rsidRDefault="000E136A" w:rsidP="0006340C">
      <w:pPr>
        <w:autoSpaceDE w:val="0"/>
        <w:autoSpaceDN w:val="0"/>
        <w:adjustRightInd w:val="0"/>
        <w:rPr>
          <w:rFonts w:eastAsiaTheme="minorHAnsi"/>
          <w:b/>
          <w:color w:val="000000"/>
          <w:sz w:val="22"/>
          <w:szCs w:val="22"/>
          <w:lang w:eastAsia="en-US"/>
        </w:rPr>
      </w:pPr>
    </w:p>
    <w:p w14:paraId="72E17AAD" w14:textId="77777777" w:rsidR="000E136A" w:rsidRDefault="000E136A" w:rsidP="0006340C">
      <w:pPr>
        <w:autoSpaceDE w:val="0"/>
        <w:autoSpaceDN w:val="0"/>
        <w:adjustRightInd w:val="0"/>
        <w:rPr>
          <w:rFonts w:eastAsiaTheme="minorHAnsi"/>
          <w:b/>
          <w:color w:val="000000"/>
          <w:sz w:val="22"/>
          <w:szCs w:val="22"/>
          <w:lang w:eastAsia="en-US"/>
        </w:rPr>
      </w:pPr>
    </w:p>
    <w:p w14:paraId="4F2C39A8" w14:textId="77777777" w:rsidR="000E136A" w:rsidRDefault="000E136A" w:rsidP="0006340C">
      <w:pPr>
        <w:autoSpaceDE w:val="0"/>
        <w:autoSpaceDN w:val="0"/>
        <w:adjustRightInd w:val="0"/>
        <w:rPr>
          <w:rFonts w:eastAsiaTheme="minorHAnsi"/>
          <w:b/>
          <w:color w:val="000000"/>
          <w:sz w:val="22"/>
          <w:szCs w:val="22"/>
          <w:lang w:eastAsia="en-US"/>
        </w:rPr>
      </w:pPr>
    </w:p>
    <w:p w14:paraId="6EACB0C7" w14:textId="77777777" w:rsidR="000E136A" w:rsidRDefault="000E136A" w:rsidP="0006340C">
      <w:pPr>
        <w:autoSpaceDE w:val="0"/>
        <w:autoSpaceDN w:val="0"/>
        <w:adjustRightInd w:val="0"/>
        <w:rPr>
          <w:rFonts w:eastAsiaTheme="minorHAnsi"/>
          <w:b/>
          <w:color w:val="000000"/>
          <w:sz w:val="22"/>
          <w:szCs w:val="22"/>
          <w:lang w:eastAsia="en-US"/>
        </w:rPr>
      </w:pPr>
    </w:p>
    <w:p w14:paraId="7206BED2" w14:textId="77777777" w:rsidR="000E136A" w:rsidRDefault="000E136A" w:rsidP="0006340C">
      <w:pPr>
        <w:autoSpaceDE w:val="0"/>
        <w:autoSpaceDN w:val="0"/>
        <w:adjustRightInd w:val="0"/>
        <w:rPr>
          <w:rFonts w:eastAsiaTheme="minorHAnsi"/>
          <w:b/>
          <w:color w:val="000000"/>
          <w:sz w:val="22"/>
          <w:szCs w:val="22"/>
          <w:lang w:eastAsia="en-US"/>
        </w:rPr>
      </w:pPr>
    </w:p>
    <w:p w14:paraId="07D37A4D" w14:textId="77777777" w:rsidR="000E136A" w:rsidRDefault="000E136A" w:rsidP="0006340C">
      <w:pPr>
        <w:autoSpaceDE w:val="0"/>
        <w:autoSpaceDN w:val="0"/>
        <w:adjustRightInd w:val="0"/>
        <w:rPr>
          <w:rFonts w:eastAsiaTheme="minorHAnsi"/>
          <w:b/>
          <w:color w:val="000000"/>
          <w:sz w:val="22"/>
          <w:szCs w:val="22"/>
          <w:lang w:eastAsia="en-US"/>
        </w:rPr>
      </w:pPr>
    </w:p>
    <w:p w14:paraId="570780C3" w14:textId="77777777" w:rsidR="000E136A" w:rsidRDefault="000E136A" w:rsidP="0006340C">
      <w:pPr>
        <w:autoSpaceDE w:val="0"/>
        <w:autoSpaceDN w:val="0"/>
        <w:adjustRightInd w:val="0"/>
        <w:rPr>
          <w:rFonts w:eastAsiaTheme="minorHAnsi"/>
          <w:b/>
          <w:color w:val="000000"/>
          <w:sz w:val="22"/>
          <w:szCs w:val="22"/>
          <w:lang w:eastAsia="en-US"/>
        </w:rPr>
      </w:pPr>
    </w:p>
    <w:p w14:paraId="55E399CC" w14:textId="77777777" w:rsidR="000E136A" w:rsidRDefault="000E136A" w:rsidP="0006340C">
      <w:pPr>
        <w:autoSpaceDE w:val="0"/>
        <w:autoSpaceDN w:val="0"/>
        <w:adjustRightInd w:val="0"/>
        <w:rPr>
          <w:rFonts w:eastAsiaTheme="minorHAnsi"/>
          <w:b/>
          <w:color w:val="000000"/>
          <w:sz w:val="22"/>
          <w:szCs w:val="22"/>
          <w:lang w:eastAsia="en-US"/>
        </w:rPr>
      </w:pPr>
    </w:p>
    <w:p w14:paraId="1790029A" w14:textId="77777777" w:rsidR="000E136A" w:rsidRDefault="000E136A" w:rsidP="0006340C">
      <w:pPr>
        <w:autoSpaceDE w:val="0"/>
        <w:autoSpaceDN w:val="0"/>
        <w:adjustRightInd w:val="0"/>
        <w:rPr>
          <w:rFonts w:eastAsiaTheme="minorHAnsi"/>
          <w:b/>
          <w:color w:val="000000"/>
          <w:sz w:val="22"/>
          <w:szCs w:val="22"/>
          <w:lang w:eastAsia="en-US"/>
        </w:rPr>
      </w:pPr>
    </w:p>
    <w:p w14:paraId="0AC0791C" w14:textId="77777777" w:rsidR="000E136A" w:rsidRDefault="000E136A" w:rsidP="0006340C">
      <w:pPr>
        <w:autoSpaceDE w:val="0"/>
        <w:autoSpaceDN w:val="0"/>
        <w:adjustRightInd w:val="0"/>
        <w:rPr>
          <w:rFonts w:eastAsiaTheme="minorHAnsi"/>
          <w:b/>
          <w:color w:val="000000"/>
          <w:sz w:val="22"/>
          <w:szCs w:val="22"/>
          <w:lang w:eastAsia="en-US"/>
        </w:rPr>
      </w:pPr>
    </w:p>
    <w:p w14:paraId="14F2CC44" w14:textId="77777777" w:rsidR="000E136A" w:rsidRDefault="000E136A" w:rsidP="0006340C">
      <w:pPr>
        <w:autoSpaceDE w:val="0"/>
        <w:autoSpaceDN w:val="0"/>
        <w:adjustRightInd w:val="0"/>
        <w:rPr>
          <w:rFonts w:eastAsiaTheme="minorHAnsi"/>
          <w:b/>
          <w:color w:val="000000"/>
          <w:sz w:val="22"/>
          <w:szCs w:val="22"/>
          <w:lang w:eastAsia="en-US"/>
        </w:rPr>
      </w:pPr>
    </w:p>
    <w:p w14:paraId="4192FCCF" w14:textId="77777777" w:rsidR="000E136A" w:rsidRDefault="000E136A" w:rsidP="0006340C">
      <w:pPr>
        <w:autoSpaceDE w:val="0"/>
        <w:autoSpaceDN w:val="0"/>
        <w:adjustRightInd w:val="0"/>
        <w:rPr>
          <w:rFonts w:eastAsiaTheme="minorHAnsi"/>
          <w:b/>
          <w:color w:val="000000"/>
          <w:sz w:val="22"/>
          <w:szCs w:val="22"/>
          <w:lang w:eastAsia="en-US"/>
        </w:rPr>
      </w:pPr>
    </w:p>
    <w:p w14:paraId="3EF95C34" w14:textId="77777777" w:rsidR="000E136A" w:rsidRDefault="000E136A" w:rsidP="0006340C">
      <w:pPr>
        <w:autoSpaceDE w:val="0"/>
        <w:autoSpaceDN w:val="0"/>
        <w:adjustRightInd w:val="0"/>
        <w:rPr>
          <w:rFonts w:eastAsiaTheme="minorHAnsi"/>
          <w:b/>
          <w:color w:val="000000"/>
          <w:sz w:val="22"/>
          <w:szCs w:val="22"/>
          <w:lang w:eastAsia="en-US"/>
        </w:rPr>
      </w:pPr>
    </w:p>
    <w:p w14:paraId="7F5309E8" w14:textId="77777777" w:rsidR="000E136A" w:rsidRDefault="000E136A" w:rsidP="0006340C">
      <w:pPr>
        <w:autoSpaceDE w:val="0"/>
        <w:autoSpaceDN w:val="0"/>
        <w:adjustRightInd w:val="0"/>
        <w:rPr>
          <w:rFonts w:eastAsiaTheme="minorHAnsi"/>
          <w:b/>
          <w:color w:val="000000"/>
          <w:sz w:val="22"/>
          <w:szCs w:val="22"/>
          <w:lang w:eastAsia="en-US"/>
        </w:rPr>
      </w:pPr>
    </w:p>
    <w:p w14:paraId="2FB01360" w14:textId="77777777" w:rsidR="000E136A" w:rsidRDefault="000E136A" w:rsidP="0006340C">
      <w:pPr>
        <w:autoSpaceDE w:val="0"/>
        <w:autoSpaceDN w:val="0"/>
        <w:adjustRightInd w:val="0"/>
        <w:rPr>
          <w:rFonts w:eastAsiaTheme="minorHAnsi"/>
          <w:b/>
          <w:color w:val="000000"/>
          <w:sz w:val="22"/>
          <w:szCs w:val="22"/>
          <w:lang w:eastAsia="en-US"/>
        </w:rPr>
      </w:pPr>
    </w:p>
    <w:p w14:paraId="10E41ABA" w14:textId="77777777" w:rsidR="000E136A" w:rsidRDefault="000E136A" w:rsidP="0006340C">
      <w:pPr>
        <w:autoSpaceDE w:val="0"/>
        <w:autoSpaceDN w:val="0"/>
        <w:adjustRightInd w:val="0"/>
        <w:rPr>
          <w:rFonts w:eastAsiaTheme="minorHAnsi"/>
          <w:b/>
          <w:color w:val="000000"/>
          <w:sz w:val="22"/>
          <w:szCs w:val="22"/>
          <w:lang w:eastAsia="en-US"/>
        </w:rPr>
      </w:pPr>
    </w:p>
    <w:p w14:paraId="19E204AD" w14:textId="77777777" w:rsidR="000E136A" w:rsidRDefault="000E136A" w:rsidP="0006340C">
      <w:pPr>
        <w:autoSpaceDE w:val="0"/>
        <w:autoSpaceDN w:val="0"/>
        <w:adjustRightInd w:val="0"/>
        <w:rPr>
          <w:rFonts w:eastAsiaTheme="minorHAnsi"/>
          <w:b/>
          <w:color w:val="000000"/>
          <w:sz w:val="22"/>
          <w:szCs w:val="22"/>
          <w:lang w:eastAsia="en-US"/>
        </w:rPr>
      </w:pPr>
    </w:p>
    <w:p w14:paraId="0EDA0FAE" w14:textId="77777777" w:rsidR="000E136A" w:rsidRDefault="000E136A" w:rsidP="0006340C">
      <w:pPr>
        <w:autoSpaceDE w:val="0"/>
        <w:autoSpaceDN w:val="0"/>
        <w:adjustRightInd w:val="0"/>
        <w:rPr>
          <w:rFonts w:eastAsiaTheme="minorHAnsi"/>
          <w:b/>
          <w:color w:val="000000"/>
          <w:sz w:val="22"/>
          <w:szCs w:val="22"/>
          <w:lang w:eastAsia="en-US"/>
        </w:rPr>
      </w:pPr>
    </w:p>
    <w:p w14:paraId="5E984DD7" w14:textId="77777777" w:rsidR="000E136A" w:rsidRDefault="000E136A" w:rsidP="0006340C">
      <w:pPr>
        <w:autoSpaceDE w:val="0"/>
        <w:autoSpaceDN w:val="0"/>
        <w:adjustRightInd w:val="0"/>
        <w:rPr>
          <w:rFonts w:eastAsiaTheme="minorHAnsi"/>
          <w:b/>
          <w:color w:val="000000"/>
          <w:sz w:val="22"/>
          <w:szCs w:val="22"/>
          <w:lang w:eastAsia="en-US"/>
        </w:rPr>
      </w:pPr>
    </w:p>
    <w:p w14:paraId="13EF23D3" w14:textId="77777777" w:rsidR="000E136A" w:rsidRDefault="000E136A" w:rsidP="0006340C">
      <w:pPr>
        <w:autoSpaceDE w:val="0"/>
        <w:autoSpaceDN w:val="0"/>
        <w:adjustRightInd w:val="0"/>
        <w:rPr>
          <w:rFonts w:eastAsiaTheme="minorHAnsi"/>
          <w:b/>
          <w:color w:val="000000"/>
          <w:sz w:val="22"/>
          <w:szCs w:val="22"/>
          <w:lang w:eastAsia="en-US"/>
        </w:rPr>
      </w:pPr>
    </w:p>
    <w:p w14:paraId="583E0CA6" w14:textId="77777777" w:rsidR="000E136A" w:rsidRDefault="000E136A" w:rsidP="0006340C">
      <w:pPr>
        <w:autoSpaceDE w:val="0"/>
        <w:autoSpaceDN w:val="0"/>
        <w:adjustRightInd w:val="0"/>
        <w:rPr>
          <w:rFonts w:eastAsiaTheme="minorHAnsi"/>
          <w:b/>
          <w:color w:val="000000"/>
          <w:sz w:val="22"/>
          <w:szCs w:val="22"/>
          <w:lang w:eastAsia="en-US"/>
        </w:rPr>
      </w:pPr>
    </w:p>
    <w:p w14:paraId="5F782295" w14:textId="77777777" w:rsidR="000E136A" w:rsidRDefault="000E136A" w:rsidP="0006340C">
      <w:pPr>
        <w:autoSpaceDE w:val="0"/>
        <w:autoSpaceDN w:val="0"/>
        <w:adjustRightInd w:val="0"/>
        <w:rPr>
          <w:rFonts w:eastAsiaTheme="minorHAnsi"/>
          <w:b/>
          <w:color w:val="000000"/>
          <w:sz w:val="22"/>
          <w:szCs w:val="22"/>
          <w:lang w:eastAsia="en-US"/>
        </w:rPr>
      </w:pPr>
    </w:p>
    <w:p w14:paraId="1ED385A6" w14:textId="77777777" w:rsidR="000E136A" w:rsidRPr="00AE4DC4" w:rsidRDefault="000E136A" w:rsidP="0006340C">
      <w:pPr>
        <w:autoSpaceDE w:val="0"/>
        <w:autoSpaceDN w:val="0"/>
        <w:adjustRightInd w:val="0"/>
        <w:rPr>
          <w:rFonts w:eastAsiaTheme="minorHAnsi"/>
          <w:b/>
          <w:color w:val="000000"/>
          <w:sz w:val="22"/>
          <w:szCs w:val="22"/>
          <w:lang w:eastAsia="en-US"/>
        </w:rPr>
      </w:pPr>
    </w:p>
    <w:p w14:paraId="0DD5D9FD" w14:textId="7A7FA6D4" w:rsidR="000C23F8" w:rsidRPr="001456AD" w:rsidRDefault="000C23F8" w:rsidP="000C23F8">
      <w:pPr>
        <w:spacing w:before="120"/>
        <w:jc w:val="right"/>
        <w:rPr>
          <w:b/>
          <w:bCs/>
          <w:sz w:val="22"/>
          <w:szCs w:val="22"/>
        </w:rPr>
      </w:pPr>
      <w:bookmarkStart w:id="308" w:name="_Hlk67831498"/>
      <w:bookmarkStart w:id="309" w:name="_Hlk67827058"/>
      <w:r w:rsidRPr="001456AD">
        <w:rPr>
          <w:b/>
          <w:bCs/>
          <w:sz w:val="22"/>
          <w:szCs w:val="22"/>
        </w:rPr>
        <w:lastRenderedPageBreak/>
        <w:t xml:space="preserve">Załącznik nr </w:t>
      </w:r>
      <w:r w:rsidR="0051169F">
        <w:rPr>
          <w:b/>
          <w:bCs/>
          <w:sz w:val="22"/>
          <w:szCs w:val="22"/>
        </w:rPr>
        <w:t>2</w:t>
      </w:r>
      <w:r w:rsidRPr="001456AD">
        <w:rPr>
          <w:b/>
          <w:bCs/>
          <w:sz w:val="22"/>
          <w:szCs w:val="22"/>
        </w:rPr>
        <w:t xml:space="preserve"> do Umowy </w:t>
      </w:r>
    </w:p>
    <w:bookmarkEnd w:id="308"/>
    <w:bookmarkEnd w:id="30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3552D2">
      <w:pPr>
        <w:pStyle w:val="Akapitzlist"/>
        <w:numPr>
          <w:ilvl w:val="0"/>
          <w:numId w:val="69"/>
        </w:numPr>
        <w:overflowPunct w:val="0"/>
        <w:autoSpaceDE w:val="0"/>
        <w:autoSpaceDN w:val="0"/>
        <w:ind w:left="284" w:hanging="284"/>
        <w:jc w:val="both"/>
        <w:rPr>
          <w:color w:val="000000"/>
          <w:sz w:val="22"/>
          <w:szCs w:val="22"/>
        </w:rPr>
      </w:pPr>
      <w:r w:rsidRPr="002E59AA">
        <w:rPr>
          <w:b/>
          <w:sz w:val="22"/>
          <w:szCs w:val="22"/>
          <w:u w:val="single"/>
        </w:rPr>
        <w:t>Udostępnienie danych osobowych</w:t>
      </w:r>
    </w:p>
    <w:p w14:paraId="4482D808" w14:textId="77777777" w:rsidR="000C23F8" w:rsidRDefault="000C23F8" w:rsidP="003552D2">
      <w:pPr>
        <w:pStyle w:val="Akapitzlist"/>
        <w:numPr>
          <w:ilvl w:val="6"/>
          <w:numId w:val="92"/>
        </w:numPr>
        <w:overflowPunct w:val="0"/>
        <w:autoSpaceDE w:val="0"/>
        <w:autoSpaceDN w:val="0"/>
        <w:ind w:left="567" w:hanging="283"/>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552D2">
      <w:pPr>
        <w:pStyle w:val="Akapitzlist"/>
        <w:numPr>
          <w:ilvl w:val="6"/>
          <w:numId w:val="92"/>
        </w:numPr>
        <w:overflowPunct w:val="0"/>
        <w:autoSpaceDE w:val="0"/>
        <w:autoSpaceDN w:val="0"/>
        <w:ind w:left="567" w:hanging="283"/>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29619657" w:rsidR="000C23F8" w:rsidRDefault="000C23F8" w:rsidP="003552D2">
      <w:pPr>
        <w:pStyle w:val="Akapitzlist"/>
        <w:numPr>
          <w:ilvl w:val="6"/>
          <w:numId w:val="92"/>
        </w:numPr>
        <w:overflowPunct w:val="0"/>
        <w:autoSpaceDE w:val="0"/>
        <w:autoSpaceDN w:val="0"/>
        <w:ind w:left="567" w:hanging="283"/>
        <w:contextualSpacing w:val="0"/>
        <w:jc w:val="both"/>
        <w:rPr>
          <w:color w:val="000000"/>
          <w:sz w:val="22"/>
          <w:szCs w:val="22"/>
        </w:rPr>
      </w:pPr>
      <w:r w:rsidRPr="003552D2">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3552D2">
        <w:rPr>
          <w:color w:val="000000"/>
          <w:sz w:val="22"/>
          <w:szCs w:val="22"/>
        </w:rPr>
        <w:t xml:space="preserve"> </w:t>
      </w:r>
      <w:r w:rsidRPr="003552D2">
        <w:rPr>
          <w:color w:val="000000"/>
          <w:sz w:val="22"/>
          <w:szCs w:val="22"/>
        </w:rPr>
        <w:t xml:space="preserve">i w sprawie swobodnego przepływu takich danych oraz uchylenia dyrektywy 95/46/WE (ogólne rozporządzenie o ochronie danych osobowych) (Dz. Urz. UE L.2016.119.1 </w:t>
      </w:r>
      <w:r w:rsidR="003552D2">
        <w:rPr>
          <w:color w:val="000000"/>
          <w:sz w:val="22"/>
          <w:szCs w:val="22"/>
        </w:rPr>
        <w:t xml:space="preserve">  </w:t>
      </w:r>
      <w:r w:rsidRPr="003552D2">
        <w:rPr>
          <w:color w:val="000000"/>
          <w:sz w:val="22"/>
          <w:szCs w:val="22"/>
        </w:rPr>
        <w:t>z dnia 4 maja 2016 roku) (dalej jako „RODO”).</w:t>
      </w:r>
    </w:p>
    <w:p w14:paraId="367A50D6" w14:textId="0EBBD889" w:rsidR="000C23F8" w:rsidRDefault="000C23F8" w:rsidP="003552D2">
      <w:pPr>
        <w:pStyle w:val="Akapitzlist"/>
        <w:numPr>
          <w:ilvl w:val="6"/>
          <w:numId w:val="92"/>
        </w:numPr>
        <w:overflowPunct w:val="0"/>
        <w:autoSpaceDE w:val="0"/>
        <w:autoSpaceDN w:val="0"/>
        <w:ind w:left="567" w:hanging="283"/>
        <w:contextualSpacing w:val="0"/>
        <w:jc w:val="both"/>
        <w:rPr>
          <w:color w:val="000000"/>
          <w:sz w:val="22"/>
          <w:szCs w:val="22"/>
        </w:rPr>
      </w:pPr>
      <w:r w:rsidRPr="003552D2">
        <w:rPr>
          <w:color w:val="000000"/>
          <w:sz w:val="22"/>
          <w:szCs w:val="22"/>
        </w:rPr>
        <w:t xml:space="preserve">Udostępnienie  danych osobowych powoduje, iż Strona której udostępniono dane osobowe  staje się ich administratorem w rozumieniu art. 4 pkt 7 RODO, ustalając cele </w:t>
      </w:r>
      <w:r w:rsidR="003552D2">
        <w:rPr>
          <w:color w:val="000000"/>
          <w:sz w:val="22"/>
          <w:szCs w:val="22"/>
        </w:rPr>
        <w:t xml:space="preserve">               </w:t>
      </w:r>
      <w:r w:rsidRPr="003552D2">
        <w:rPr>
          <w:color w:val="000000"/>
          <w:sz w:val="22"/>
          <w:szCs w:val="22"/>
        </w:rPr>
        <w:t>i sposoby ich przetwarzania, z uwzględnieniem zasad wynikających z art. 5 RODO.</w:t>
      </w:r>
    </w:p>
    <w:p w14:paraId="0D7BFE5B" w14:textId="64CBD7A1" w:rsidR="000C23F8" w:rsidRDefault="000C23F8" w:rsidP="003552D2">
      <w:pPr>
        <w:pStyle w:val="Akapitzlist"/>
        <w:numPr>
          <w:ilvl w:val="6"/>
          <w:numId w:val="92"/>
        </w:numPr>
        <w:overflowPunct w:val="0"/>
        <w:autoSpaceDE w:val="0"/>
        <w:autoSpaceDN w:val="0"/>
        <w:ind w:left="567" w:hanging="283"/>
        <w:contextualSpacing w:val="0"/>
        <w:jc w:val="both"/>
        <w:rPr>
          <w:color w:val="000000"/>
          <w:sz w:val="22"/>
          <w:szCs w:val="22"/>
        </w:rPr>
      </w:pPr>
      <w:r w:rsidRPr="003552D2">
        <w:rPr>
          <w:color w:val="000000"/>
          <w:sz w:val="22"/>
          <w:szCs w:val="22"/>
        </w:rPr>
        <w:t xml:space="preserve">Strony Umowy zobowiązują się do ochrony udostępnionych danych osobowych, w tym </w:t>
      </w:r>
      <w:r w:rsidR="00DB6672">
        <w:rPr>
          <w:color w:val="000000"/>
          <w:sz w:val="22"/>
          <w:szCs w:val="22"/>
        </w:rPr>
        <w:br/>
      </w:r>
      <w:r w:rsidRPr="003552D2">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552D2">
      <w:pPr>
        <w:pStyle w:val="Akapitzlist"/>
        <w:numPr>
          <w:ilvl w:val="6"/>
          <w:numId w:val="92"/>
        </w:numPr>
        <w:overflowPunct w:val="0"/>
        <w:autoSpaceDE w:val="0"/>
        <w:autoSpaceDN w:val="0"/>
        <w:ind w:left="567" w:hanging="283"/>
        <w:contextualSpacing w:val="0"/>
        <w:jc w:val="both"/>
        <w:rPr>
          <w:color w:val="000000"/>
          <w:sz w:val="22"/>
          <w:szCs w:val="22"/>
        </w:rPr>
      </w:pPr>
      <w:r w:rsidRPr="003552D2">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3552D2">
      <w:pPr>
        <w:pStyle w:val="Akapitzlist"/>
        <w:numPr>
          <w:ilvl w:val="6"/>
          <w:numId w:val="92"/>
        </w:numPr>
        <w:overflowPunct w:val="0"/>
        <w:autoSpaceDE w:val="0"/>
        <w:autoSpaceDN w:val="0"/>
        <w:ind w:left="567" w:hanging="283"/>
        <w:contextualSpacing w:val="0"/>
        <w:jc w:val="both"/>
        <w:rPr>
          <w:color w:val="000000"/>
          <w:sz w:val="22"/>
          <w:szCs w:val="22"/>
        </w:rPr>
      </w:pPr>
      <w:r w:rsidRPr="003552D2">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3552D2" w:rsidRDefault="000C23F8" w:rsidP="003552D2">
      <w:pPr>
        <w:pStyle w:val="Akapitzlist"/>
        <w:numPr>
          <w:ilvl w:val="6"/>
          <w:numId w:val="92"/>
        </w:numPr>
        <w:overflowPunct w:val="0"/>
        <w:autoSpaceDE w:val="0"/>
        <w:autoSpaceDN w:val="0"/>
        <w:ind w:left="567" w:hanging="283"/>
        <w:contextualSpacing w:val="0"/>
        <w:jc w:val="both"/>
        <w:rPr>
          <w:color w:val="000000"/>
          <w:sz w:val="22"/>
          <w:szCs w:val="22"/>
        </w:rPr>
      </w:pPr>
      <w:r w:rsidRPr="003552D2">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0E301518" w14:textId="77777777" w:rsidR="0051169F" w:rsidRDefault="0051169F" w:rsidP="000C23F8">
      <w:pPr>
        <w:rPr>
          <w:strike/>
        </w:rPr>
      </w:pPr>
    </w:p>
    <w:p w14:paraId="65A5F9C8" w14:textId="77777777" w:rsidR="0051169F" w:rsidRDefault="0051169F" w:rsidP="000C23F8">
      <w:pPr>
        <w:rPr>
          <w:strike/>
        </w:rPr>
      </w:pPr>
    </w:p>
    <w:p w14:paraId="2B6C531C" w14:textId="77777777" w:rsidR="0051169F" w:rsidRDefault="0051169F" w:rsidP="000C23F8">
      <w:pPr>
        <w:rPr>
          <w:strike/>
        </w:rPr>
      </w:pPr>
    </w:p>
    <w:p w14:paraId="75BD30C3" w14:textId="77777777" w:rsidR="0051169F" w:rsidRDefault="0051169F" w:rsidP="000C23F8">
      <w:pPr>
        <w:rPr>
          <w:strike/>
        </w:rPr>
      </w:pPr>
    </w:p>
    <w:p w14:paraId="76048FA3" w14:textId="77777777" w:rsidR="0051169F" w:rsidRDefault="0051169F" w:rsidP="000C23F8">
      <w:pPr>
        <w:rPr>
          <w:strike/>
        </w:rPr>
      </w:pPr>
    </w:p>
    <w:p w14:paraId="28076883" w14:textId="77777777" w:rsidR="0051169F" w:rsidRDefault="0051169F" w:rsidP="000C23F8">
      <w:pPr>
        <w:rPr>
          <w:strike/>
        </w:rPr>
      </w:pPr>
    </w:p>
    <w:p w14:paraId="3F412CA7" w14:textId="77777777" w:rsidR="0051169F" w:rsidRDefault="0051169F" w:rsidP="000C23F8">
      <w:pPr>
        <w:rPr>
          <w:strike/>
        </w:rPr>
      </w:pPr>
    </w:p>
    <w:p w14:paraId="425ACBF3" w14:textId="77777777" w:rsidR="0051169F" w:rsidRDefault="0051169F" w:rsidP="000C23F8">
      <w:pPr>
        <w:rPr>
          <w:strike/>
        </w:rPr>
      </w:pPr>
    </w:p>
    <w:p w14:paraId="304EF57B" w14:textId="77777777" w:rsidR="0051169F" w:rsidRDefault="0051169F" w:rsidP="000C23F8">
      <w:pPr>
        <w:rPr>
          <w:strike/>
        </w:rPr>
      </w:pPr>
    </w:p>
    <w:p w14:paraId="602C3F1B" w14:textId="77777777" w:rsidR="0051169F" w:rsidRDefault="0051169F" w:rsidP="000C23F8">
      <w:pPr>
        <w:rPr>
          <w:strike/>
        </w:rPr>
      </w:pPr>
    </w:p>
    <w:p w14:paraId="1C7DDD55" w14:textId="77777777" w:rsidR="0051169F" w:rsidRDefault="0051169F" w:rsidP="000C23F8">
      <w:pPr>
        <w:rPr>
          <w:strike/>
        </w:rPr>
      </w:pPr>
    </w:p>
    <w:p w14:paraId="23A0B649" w14:textId="77777777" w:rsidR="0051169F" w:rsidRDefault="0051169F" w:rsidP="000C23F8">
      <w:pPr>
        <w:rPr>
          <w:strike/>
        </w:rPr>
      </w:pPr>
    </w:p>
    <w:p w14:paraId="1BE81A11" w14:textId="77777777" w:rsidR="0051169F" w:rsidRPr="00B30F1F" w:rsidRDefault="0051169F" w:rsidP="000C23F8">
      <w:pPr>
        <w:rPr>
          <w:strike/>
        </w:rPr>
      </w:pPr>
    </w:p>
    <w:p w14:paraId="14E882F0" w14:textId="77777777" w:rsidR="00A910BB" w:rsidRDefault="00A910BB" w:rsidP="000C23F8">
      <w:pPr>
        <w:spacing w:before="120"/>
        <w:jc w:val="right"/>
        <w:rPr>
          <w:b/>
          <w:bCs/>
          <w:sz w:val="22"/>
          <w:szCs w:val="22"/>
        </w:rPr>
      </w:pPr>
      <w:bookmarkStart w:id="310" w:name="_Hlk67832211"/>
    </w:p>
    <w:p w14:paraId="36F3EDA8" w14:textId="77777777" w:rsidR="00A910BB" w:rsidRDefault="00A910BB" w:rsidP="000C23F8">
      <w:pPr>
        <w:spacing w:before="120"/>
        <w:jc w:val="right"/>
        <w:rPr>
          <w:b/>
          <w:bCs/>
          <w:sz w:val="22"/>
          <w:szCs w:val="22"/>
        </w:rPr>
      </w:pPr>
    </w:p>
    <w:p w14:paraId="1DBD52D6" w14:textId="77777777" w:rsidR="000E136A" w:rsidRDefault="000E136A" w:rsidP="000C23F8">
      <w:pPr>
        <w:spacing w:before="120"/>
        <w:jc w:val="right"/>
        <w:rPr>
          <w:b/>
          <w:bCs/>
          <w:sz w:val="22"/>
          <w:szCs w:val="22"/>
        </w:rPr>
      </w:pPr>
    </w:p>
    <w:p w14:paraId="332E5442" w14:textId="5FBFAB16"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51169F">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1"/>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0F149E06"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51169F">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901842">
        <w:trPr>
          <w:trHeight w:val="4820"/>
        </w:trPr>
        <w:tc>
          <w:tcPr>
            <w:tcW w:w="4958" w:type="dxa"/>
          </w:tcPr>
          <w:p w14:paraId="50E4A123" w14:textId="77777777" w:rsidR="000C23F8" w:rsidRPr="00B30F1F" w:rsidRDefault="000C23F8" w:rsidP="00901842">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901842">
            <w:pPr>
              <w:contextualSpacing/>
              <w:jc w:val="both"/>
              <w:rPr>
                <w:rFonts w:ascii="Verdana" w:hAnsi="Verdana"/>
                <w:b/>
              </w:rPr>
            </w:pPr>
          </w:p>
          <w:p w14:paraId="1019BDF0" w14:textId="77777777" w:rsidR="000C23F8" w:rsidRPr="00B30F1F" w:rsidRDefault="000C23F8" w:rsidP="009F237A">
            <w:pPr>
              <w:numPr>
                <w:ilvl w:val="0"/>
                <w:numId w:val="59"/>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901842">
            <w:pPr>
              <w:ind w:left="360"/>
              <w:contextualSpacing/>
              <w:jc w:val="both"/>
              <w:rPr>
                <w:rFonts w:ascii="Verdana" w:hAnsi="Verdana"/>
              </w:rPr>
            </w:pPr>
          </w:p>
          <w:p w14:paraId="5F7A93A6" w14:textId="77777777" w:rsidR="000C23F8" w:rsidRPr="00B30F1F" w:rsidRDefault="000C23F8" w:rsidP="009F237A">
            <w:pPr>
              <w:numPr>
                <w:ilvl w:val="0"/>
                <w:numId w:val="60"/>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901842">
            <w:pPr>
              <w:contextualSpacing/>
              <w:jc w:val="both"/>
              <w:rPr>
                <w:rFonts w:ascii="Verdana" w:hAnsi="Verdana"/>
              </w:rPr>
            </w:pPr>
          </w:p>
          <w:p w14:paraId="36943E2E" w14:textId="77777777" w:rsidR="000C23F8" w:rsidRPr="00B30F1F" w:rsidRDefault="000C23F8" w:rsidP="009F237A">
            <w:pPr>
              <w:numPr>
                <w:ilvl w:val="0"/>
                <w:numId w:val="60"/>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901842">
            <w:pPr>
              <w:ind w:left="709"/>
              <w:contextualSpacing/>
              <w:jc w:val="both"/>
              <w:rPr>
                <w:rFonts w:ascii="Verdana" w:hAnsi="Verdana"/>
              </w:rPr>
            </w:pPr>
          </w:p>
          <w:p w14:paraId="6C7634DC" w14:textId="77777777" w:rsidR="000C23F8" w:rsidRPr="00B30F1F" w:rsidRDefault="000C23F8" w:rsidP="009F237A">
            <w:pPr>
              <w:numPr>
                <w:ilvl w:val="0"/>
                <w:numId w:val="60"/>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901842">
            <w:pPr>
              <w:contextualSpacing/>
              <w:jc w:val="both"/>
              <w:rPr>
                <w:rFonts w:ascii="Verdana" w:hAnsi="Verdana"/>
              </w:rPr>
            </w:pPr>
          </w:p>
          <w:p w14:paraId="0471A447" w14:textId="77777777" w:rsidR="000C23F8" w:rsidRPr="00B30F1F" w:rsidRDefault="000C23F8" w:rsidP="00901842">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30F1F">
              <w:rPr>
                <w:rFonts w:ascii="Verdana" w:hAnsi="Verdana"/>
              </w:rPr>
              <w:lastRenderedPageBreak/>
              <w:t>personel oraz wyposażenie wykorzystywane w prowadzonej działalności gospodarczej;</w:t>
            </w:r>
          </w:p>
          <w:p w14:paraId="16B7D89D" w14:textId="77777777" w:rsidR="000C23F8" w:rsidRPr="00B30F1F" w:rsidRDefault="000C23F8" w:rsidP="00901842">
            <w:pPr>
              <w:ind w:left="709"/>
              <w:contextualSpacing/>
              <w:jc w:val="both"/>
              <w:rPr>
                <w:rFonts w:ascii="Verdana" w:hAnsi="Verdana"/>
              </w:rPr>
            </w:pPr>
          </w:p>
          <w:p w14:paraId="25FDC7F1" w14:textId="77777777" w:rsidR="000C23F8" w:rsidRPr="00B30F1F" w:rsidRDefault="000C23F8" w:rsidP="00901842">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901842">
            <w:pPr>
              <w:ind w:left="709"/>
              <w:contextualSpacing/>
              <w:jc w:val="both"/>
              <w:rPr>
                <w:rFonts w:ascii="Verdana" w:hAnsi="Verdana"/>
              </w:rPr>
            </w:pPr>
          </w:p>
          <w:p w14:paraId="6837B975" w14:textId="77777777" w:rsidR="000C23F8" w:rsidRPr="00B30F1F" w:rsidRDefault="000C23F8" w:rsidP="00901842">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901842">
            <w:pPr>
              <w:ind w:left="709"/>
              <w:contextualSpacing/>
              <w:jc w:val="both"/>
              <w:rPr>
                <w:rFonts w:ascii="Verdana" w:hAnsi="Verdana"/>
              </w:rPr>
            </w:pPr>
          </w:p>
          <w:p w14:paraId="78D65C2D" w14:textId="77777777" w:rsidR="000C23F8" w:rsidRPr="00B30F1F" w:rsidRDefault="000C23F8" w:rsidP="00901842">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901842">
            <w:pPr>
              <w:ind w:left="709"/>
              <w:contextualSpacing/>
              <w:jc w:val="both"/>
              <w:rPr>
                <w:rFonts w:ascii="Verdana" w:hAnsi="Verdana"/>
              </w:rPr>
            </w:pPr>
          </w:p>
          <w:p w14:paraId="25E19337" w14:textId="77777777" w:rsidR="000C23F8" w:rsidRPr="00B30F1F" w:rsidRDefault="000C23F8" w:rsidP="00901842">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901842">
            <w:pPr>
              <w:contextualSpacing/>
              <w:jc w:val="both"/>
              <w:rPr>
                <w:rFonts w:ascii="Verdana" w:hAnsi="Verdana"/>
              </w:rPr>
            </w:pPr>
          </w:p>
          <w:p w14:paraId="058A4AFE" w14:textId="77777777" w:rsidR="000C23F8" w:rsidRPr="00B30F1F" w:rsidRDefault="000C23F8" w:rsidP="009F237A">
            <w:pPr>
              <w:numPr>
                <w:ilvl w:val="0"/>
                <w:numId w:val="59"/>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901842">
            <w:pPr>
              <w:contextualSpacing/>
              <w:jc w:val="both"/>
              <w:rPr>
                <w:rFonts w:ascii="Verdana" w:hAnsi="Verdana"/>
              </w:rPr>
            </w:pPr>
          </w:p>
          <w:p w14:paraId="30494B53" w14:textId="77777777" w:rsidR="000C23F8" w:rsidRPr="00B30F1F" w:rsidRDefault="000C23F8" w:rsidP="00901842">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901842">
            <w:pPr>
              <w:contextualSpacing/>
              <w:jc w:val="both"/>
              <w:rPr>
                <w:rFonts w:ascii="Verdana" w:hAnsi="Verdana"/>
              </w:rPr>
            </w:pPr>
          </w:p>
          <w:p w14:paraId="2E17F5F9" w14:textId="77777777" w:rsidR="000C23F8" w:rsidRPr="00B30F1F" w:rsidRDefault="000C23F8" w:rsidP="00901842">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901842">
            <w:pPr>
              <w:contextualSpacing/>
              <w:jc w:val="both"/>
              <w:rPr>
                <w:rFonts w:ascii="Verdana" w:hAnsi="Verdana"/>
              </w:rPr>
            </w:pPr>
          </w:p>
        </w:tc>
        <w:tc>
          <w:tcPr>
            <w:tcW w:w="4958" w:type="dxa"/>
          </w:tcPr>
          <w:p w14:paraId="1A1E35B5" w14:textId="77777777" w:rsidR="000C23F8" w:rsidRPr="006C04A7" w:rsidRDefault="000C23F8" w:rsidP="00901842">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901842">
            <w:pPr>
              <w:contextualSpacing/>
              <w:jc w:val="both"/>
              <w:rPr>
                <w:rFonts w:ascii="Verdana" w:hAnsi="Verdana"/>
                <w:lang w:val="en-GB"/>
              </w:rPr>
            </w:pPr>
          </w:p>
          <w:p w14:paraId="3CB201DB" w14:textId="77777777" w:rsidR="000C23F8" w:rsidRPr="006C04A7" w:rsidRDefault="000C23F8" w:rsidP="009F237A">
            <w:pPr>
              <w:numPr>
                <w:ilvl w:val="0"/>
                <w:numId w:val="59"/>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proofErr w:type="spellStart"/>
            <w:r w:rsidRPr="006C04A7">
              <w:rPr>
                <w:rFonts w:ascii="Verdana" w:hAnsi="Verdana"/>
                <w:bCs/>
                <w:lang w:val="en-US"/>
              </w:rPr>
              <w:t>Polska</w:t>
            </w:r>
            <w:proofErr w:type="spellEnd"/>
            <w:r w:rsidRPr="006C04A7">
              <w:rPr>
                <w:rFonts w:ascii="Verdana" w:hAnsi="Verdana"/>
                <w:bCs/>
                <w:lang w:val="en-US"/>
              </w:rPr>
              <w:t xml:space="preserve"> </w:t>
            </w:r>
            <w:proofErr w:type="spellStart"/>
            <w:r w:rsidRPr="006C04A7">
              <w:rPr>
                <w:rFonts w:ascii="Verdana" w:hAnsi="Verdana"/>
                <w:bCs/>
                <w:lang w:val="en-US"/>
              </w:rPr>
              <w:t>Grupa</w:t>
            </w:r>
            <w:proofErr w:type="spellEnd"/>
            <w:r w:rsidRPr="006C04A7">
              <w:rPr>
                <w:rFonts w:ascii="Verdana" w:hAnsi="Verdana"/>
                <w:bCs/>
                <w:lang w:val="en-US"/>
              </w:rPr>
              <w:t xml:space="preserve">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901842">
            <w:pPr>
              <w:ind w:left="573"/>
              <w:contextualSpacing/>
              <w:jc w:val="both"/>
              <w:rPr>
                <w:rFonts w:ascii="Verdana" w:hAnsi="Verdana"/>
                <w:lang w:val="en-US"/>
              </w:rPr>
            </w:pPr>
          </w:p>
          <w:p w14:paraId="1186FA65" w14:textId="77777777" w:rsidR="000C23F8" w:rsidRPr="006C04A7" w:rsidRDefault="000C23F8" w:rsidP="009F237A">
            <w:pPr>
              <w:numPr>
                <w:ilvl w:val="0"/>
                <w:numId w:val="61"/>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901842">
            <w:pPr>
              <w:ind w:left="714"/>
              <w:contextualSpacing/>
              <w:jc w:val="both"/>
              <w:rPr>
                <w:rFonts w:ascii="Verdana" w:hAnsi="Verdana"/>
                <w:lang w:val="en-US"/>
              </w:rPr>
            </w:pPr>
          </w:p>
          <w:p w14:paraId="0937C07D" w14:textId="77777777" w:rsidR="000C23F8" w:rsidRPr="006C04A7" w:rsidRDefault="000C23F8" w:rsidP="009F237A">
            <w:pPr>
              <w:numPr>
                <w:ilvl w:val="0"/>
                <w:numId w:val="61"/>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901842">
            <w:pPr>
              <w:ind w:left="714"/>
              <w:contextualSpacing/>
              <w:jc w:val="both"/>
              <w:rPr>
                <w:rFonts w:ascii="Verdana" w:hAnsi="Verdana"/>
                <w:lang w:val="en-US"/>
              </w:rPr>
            </w:pPr>
          </w:p>
          <w:p w14:paraId="47EEE68D" w14:textId="77777777" w:rsidR="000C23F8" w:rsidRPr="006C04A7" w:rsidRDefault="000C23F8" w:rsidP="00901842">
            <w:pPr>
              <w:contextualSpacing/>
              <w:jc w:val="both"/>
              <w:rPr>
                <w:rFonts w:ascii="Verdana" w:hAnsi="Verdana"/>
                <w:lang w:val="en-US"/>
              </w:rPr>
            </w:pPr>
          </w:p>
          <w:p w14:paraId="330F7A3A" w14:textId="77777777" w:rsidR="000C23F8" w:rsidRPr="006C04A7" w:rsidRDefault="000C23F8" w:rsidP="00901842">
            <w:pPr>
              <w:contextualSpacing/>
              <w:jc w:val="both"/>
              <w:rPr>
                <w:rFonts w:ascii="Verdana" w:hAnsi="Verdana"/>
                <w:lang w:val="en-US"/>
              </w:rPr>
            </w:pPr>
          </w:p>
          <w:p w14:paraId="73D0D617" w14:textId="77777777" w:rsidR="000C23F8" w:rsidRPr="006C04A7" w:rsidRDefault="000C23F8" w:rsidP="009F237A">
            <w:pPr>
              <w:numPr>
                <w:ilvl w:val="0"/>
                <w:numId w:val="61"/>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901842">
            <w:pPr>
              <w:ind w:left="714"/>
              <w:contextualSpacing/>
              <w:jc w:val="both"/>
              <w:rPr>
                <w:rFonts w:ascii="Verdana" w:hAnsi="Verdana"/>
                <w:lang w:val="en-US"/>
              </w:rPr>
            </w:pPr>
          </w:p>
          <w:p w14:paraId="23B960D8" w14:textId="77777777" w:rsidR="000C23F8" w:rsidRPr="006C04A7" w:rsidRDefault="000C23F8" w:rsidP="00901842">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w:t>
            </w:r>
            <w:r w:rsidRPr="006C04A7">
              <w:rPr>
                <w:rFonts w:ascii="Verdana" w:hAnsi="Verdana"/>
                <w:lang w:val="en-US"/>
              </w:rPr>
              <w:lastRenderedPageBreak/>
              <w:t xml:space="preserve">in particular the Company has a premises, skilled staff and equipment used in the economic activities conducted; </w:t>
            </w:r>
          </w:p>
          <w:p w14:paraId="19C4F193" w14:textId="77777777" w:rsidR="000C23F8" w:rsidRPr="006C04A7" w:rsidRDefault="000C23F8" w:rsidP="00901842">
            <w:pPr>
              <w:ind w:left="714"/>
              <w:contextualSpacing/>
              <w:jc w:val="both"/>
              <w:rPr>
                <w:rFonts w:ascii="Verdana" w:hAnsi="Verdana"/>
                <w:lang w:val="en-US"/>
              </w:rPr>
            </w:pPr>
          </w:p>
          <w:p w14:paraId="3374433C" w14:textId="77777777" w:rsidR="000C23F8" w:rsidRPr="006C04A7" w:rsidRDefault="000C23F8" w:rsidP="00901842">
            <w:pPr>
              <w:ind w:left="714"/>
              <w:contextualSpacing/>
              <w:jc w:val="both"/>
              <w:rPr>
                <w:rFonts w:ascii="Verdana" w:hAnsi="Verdana"/>
                <w:lang w:val="en-US"/>
              </w:rPr>
            </w:pPr>
          </w:p>
          <w:p w14:paraId="0E441C6F" w14:textId="77777777" w:rsidR="000C23F8" w:rsidRPr="006C04A7" w:rsidRDefault="000C23F8" w:rsidP="00901842">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901842">
            <w:pPr>
              <w:ind w:left="714"/>
              <w:contextualSpacing/>
              <w:jc w:val="both"/>
              <w:rPr>
                <w:rFonts w:ascii="Verdana" w:hAnsi="Verdana"/>
                <w:lang w:val="en-US"/>
              </w:rPr>
            </w:pPr>
          </w:p>
          <w:p w14:paraId="2D91FE6D" w14:textId="77777777" w:rsidR="000C23F8" w:rsidRPr="006C04A7" w:rsidRDefault="000C23F8" w:rsidP="00901842">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901842">
            <w:pPr>
              <w:ind w:left="714"/>
              <w:contextualSpacing/>
              <w:jc w:val="both"/>
              <w:rPr>
                <w:rFonts w:ascii="Verdana" w:hAnsi="Verdana"/>
                <w:lang w:val="en-US"/>
              </w:rPr>
            </w:pPr>
          </w:p>
          <w:p w14:paraId="57F5881B" w14:textId="77777777" w:rsidR="000C23F8" w:rsidRPr="006C04A7" w:rsidRDefault="000C23F8" w:rsidP="00901842">
            <w:pPr>
              <w:ind w:left="714"/>
              <w:contextualSpacing/>
              <w:jc w:val="both"/>
              <w:rPr>
                <w:rFonts w:ascii="Verdana" w:hAnsi="Verdana"/>
                <w:lang w:val="en-US"/>
              </w:rPr>
            </w:pPr>
          </w:p>
          <w:p w14:paraId="017353A5" w14:textId="77777777" w:rsidR="000C23F8" w:rsidRPr="006C04A7" w:rsidRDefault="000C23F8" w:rsidP="00901842">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901842">
            <w:pPr>
              <w:ind w:left="714"/>
              <w:contextualSpacing/>
              <w:jc w:val="both"/>
              <w:rPr>
                <w:rFonts w:ascii="Verdana" w:hAnsi="Verdana"/>
                <w:lang w:val="en-US"/>
              </w:rPr>
            </w:pPr>
          </w:p>
          <w:p w14:paraId="3C8B2977" w14:textId="77777777" w:rsidR="000C23F8" w:rsidRPr="006C04A7" w:rsidRDefault="000C23F8" w:rsidP="00901842">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901842">
            <w:pPr>
              <w:contextualSpacing/>
              <w:jc w:val="both"/>
              <w:rPr>
                <w:rFonts w:ascii="Verdana" w:hAnsi="Verdana"/>
                <w:lang w:val="en-US"/>
              </w:rPr>
            </w:pPr>
          </w:p>
          <w:p w14:paraId="5F6F96F4" w14:textId="77777777" w:rsidR="000C23F8" w:rsidRPr="006C04A7" w:rsidRDefault="000C23F8" w:rsidP="00901842">
            <w:pPr>
              <w:contextualSpacing/>
              <w:jc w:val="both"/>
              <w:rPr>
                <w:rFonts w:ascii="Verdana" w:hAnsi="Verdana"/>
                <w:lang w:val="en-US"/>
              </w:rPr>
            </w:pPr>
          </w:p>
          <w:p w14:paraId="56FEF178" w14:textId="77777777" w:rsidR="000C23F8" w:rsidRPr="006C04A7" w:rsidRDefault="000C23F8" w:rsidP="009F237A">
            <w:pPr>
              <w:numPr>
                <w:ilvl w:val="0"/>
                <w:numId w:val="59"/>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901842">
            <w:pPr>
              <w:contextualSpacing/>
              <w:jc w:val="both"/>
              <w:rPr>
                <w:rFonts w:ascii="Verdana" w:hAnsi="Verdana"/>
                <w:lang w:val="en-US"/>
              </w:rPr>
            </w:pPr>
          </w:p>
          <w:p w14:paraId="61628753" w14:textId="77777777" w:rsidR="000C23F8" w:rsidRPr="006C04A7" w:rsidRDefault="000C23F8" w:rsidP="00901842">
            <w:pPr>
              <w:contextualSpacing/>
              <w:jc w:val="both"/>
              <w:rPr>
                <w:rFonts w:ascii="Verdana" w:hAnsi="Verdana"/>
                <w:lang w:val="en-US"/>
              </w:rPr>
            </w:pPr>
          </w:p>
          <w:p w14:paraId="1BEE7656" w14:textId="77777777" w:rsidR="000C23F8" w:rsidRPr="006C04A7" w:rsidRDefault="000C23F8" w:rsidP="00901842">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901842">
            <w:pPr>
              <w:contextualSpacing/>
              <w:jc w:val="both"/>
              <w:rPr>
                <w:rFonts w:ascii="Verdana" w:hAnsi="Verdana"/>
                <w:lang w:val="en-US"/>
              </w:rPr>
            </w:pPr>
          </w:p>
          <w:p w14:paraId="489CDFA6" w14:textId="77777777" w:rsidR="000C23F8" w:rsidRPr="006C04A7" w:rsidRDefault="000C23F8" w:rsidP="00901842">
            <w:pPr>
              <w:contextualSpacing/>
              <w:jc w:val="both"/>
              <w:rPr>
                <w:rFonts w:ascii="Verdana" w:hAnsi="Verdana"/>
                <w:lang w:val="en-US"/>
              </w:rPr>
            </w:pPr>
          </w:p>
          <w:p w14:paraId="453CBECB" w14:textId="77777777" w:rsidR="000C23F8" w:rsidRPr="006C04A7" w:rsidRDefault="000C23F8" w:rsidP="00901842">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901842">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bookmarkEnd w:id="124"/>
    <w:p w14:paraId="22666D83" w14:textId="4B79CBF3" w:rsidR="0088137E" w:rsidRDefault="0088137E">
      <w:pPr>
        <w:spacing w:after="160" w:line="259" w:lineRule="auto"/>
        <w:rPr>
          <w:sz w:val="24"/>
          <w:szCs w:val="24"/>
        </w:rPr>
      </w:pPr>
    </w:p>
    <w:p w14:paraId="2FD47E3F" w14:textId="77777777" w:rsidR="0013237D" w:rsidRPr="00895B8E" w:rsidRDefault="0013237D" w:rsidP="0013237D">
      <w:pPr>
        <w:rPr>
          <w:sz w:val="24"/>
          <w:szCs w:val="24"/>
        </w:rPr>
      </w:pPr>
      <w:bookmarkStart w:id="312" w:name="_Hlk106958642"/>
    </w:p>
    <w:bookmarkEnd w:id="312"/>
    <w:p w14:paraId="0A302C42"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ED6447">
      <w:pgSz w:w="11906" w:h="16838"/>
      <w:pgMar w:top="1417" w:right="1417" w:bottom="1417" w:left="1417" w:header="708" w:footer="10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25B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02A564" w16cex:dateUtc="2024-07-19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25B7B4" w16cid:durableId="5102A5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13179" w14:textId="77777777" w:rsidR="00611425" w:rsidRDefault="00611425" w:rsidP="0079756C">
      <w:r>
        <w:separator/>
      </w:r>
    </w:p>
  </w:endnote>
  <w:endnote w:type="continuationSeparator" w:id="0">
    <w:p w14:paraId="530FA741" w14:textId="77777777" w:rsidR="00611425" w:rsidRDefault="0061142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C9BE82" w14:textId="548EE2C3" w:rsidR="00611425" w:rsidRDefault="00611425" w:rsidP="00ED6447">
        <w:pPr>
          <w:pStyle w:val="Stopka"/>
        </w:pPr>
        <w:r>
          <w:t>__________________________________________________________________________________________</w:t>
        </w:r>
      </w:p>
      <w:p w14:paraId="1BA8BB8D" w14:textId="05D6A8CC" w:rsidR="00611425" w:rsidRPr="001A3C99" w:rsidRDefault="00611425" w:rsidP="0093101D">
        <w:pPr>
          <w:pStyle w:val="Stopka"/>
          <w:jc w:val="center"/>
          <w:rPr>
            <w:i/>
            <w:sz w:val="18"/>
            <w:szCs w:val="18"/>
          </w:rPr>
        </w:pPr>
        <w:r w:rsidRPr="001A3C99">
          <w:rPr>
            <w:i/>
            <w:sz w:val="18"/>
            <w:szCs w:val="18"/>
          </w:rPr>
          <w:t>„</w:t>
        </w:r>
        <w:r>
          <w:rPr>
            <w:i/>
            <w:sz w:val="18"/>
            <w:szCs w:val="18"/>
          </w:rPr>
          <w:t>Demontaż pomostu roboczego (wiszącego) w szybie Wschodnim dla Polskiej Grupy Górniczej S.A. Oddział KWK Ruda Ruch Halemba</w:t>
        </w:r>
        <w:r w:rsidRPr="001A3C99">
          <w:rPr>
            <w:i/>
            <w:sz w:val="18"/>
            <w:szCs w:val="18"/>
          </w:rPr>
          <w:t>”</w:t>
        </w:r>
      </w:p>
      <w:p w14:paraId="43B153F5" w14:textId="6DF1CCB8" w:rsidR="00611425" w:rsidRPr="001A3C99" w:rsidRDefault="00611425" w:rsidP="0022543C">
        <w:pPr>
          <w:pStyle w:val="Stopka"/>
          <w:rPr>
            <w:sz w:val="18"/>
            <w:szCs w:val="18"/>
          </w:rPr>
        </w:pPr>
        <w:r w:rsidRPr="001A3C99">
          <w:rPr>
            <w:sz w:val="18"/>
            <w:szCs w:val="18"/>
          </w:rPr>
          <w:t xml:space="preserve">Nr postępowania: </w:t>
        </w:r>
        <w:r>
          <w:rPr>
            <w:sz w:val="18"/>
            <w:szCs w:val="18"/>
          </w:rPr>
          <w:t>442400323</w:t>
        </w:r>
      </w:p>
      <w:p w14:paraId="5CF46CF4" w14:textId="777A9DDB" w:rsidR="00611425" w:rsidRPr="0093101D" w:rsidRDefault="001B4DEA" w:rsidP="0093101D">
        <w:pPr>
          <w:pStyle w:val="Stopka"/>
        </w:pPr>
        <w:sdt>
          <w:sdtPr>
            <w:rPr>
              <w:i/>
              <w:iCs/>
              <w:sz w:val="16"/>
              <w:szCs w:val="16"/>
            </w:rPr>
            <w:id w:val="-825816073"/>
            <w:lock w:val="sdtLocked"/>
            <w:text/>
          </w:sdtPr>
          <w:sdtEndPr/>
          <w:sdtContent>
            <w:r w:rsidR="00611425" w:rsidRPr="0013078A">
              <w:rPr>
                <w:i/>
                <w:iCs/>
                <w:sz w:val="16"/>
                <w:szCs w:val="16"/>
              </w:rPr>
              <w:t>Wzór nr NP/0</w:t>
            </w:r>
            <w:r w:rsidR="00611425">
              <w:rPr>
                <w:i/>
                <w:iCs/>
                <w:sz w:val="16"/>
                <w:szCs w:val="16"/>
              </w:rPr>
              <w:t>3</w:t>
            </w:r>
            <w:r w:rsidR="00611425" w:rsidRPr="0013078A">
              <w:rPr>
                <w:i/>
                <w:iCs/>
                <w:sz w:val="16"/>
                <w:szCs w:val="16"/>
              </w:rPr>
              <w:t>/2024/v</w:t>
            </w:r>
            <w:r w:rsidR="00611425">
              <w:rPr>
                <w:i/>
                <w:iCs/>
                <w:sz w:val="16"/>
                <w:szCs w:val="16"/>
              </w:rPr>
              <w:t>1</w:t>
            </w:r>
          </w:sdtContent>
        </w:sdt>
        <w:r w:rsidR="00611425">
          <w:tab/>
        </w:r>
        <w:r w:rsidR="00611425">
          <w:tab/>
        </w:r>
        <w:r w:rsidR="00611425">
          <w:fldChar w:fldCharType="begin"/>
        </w:r>
        <w:r w:rsidR="00611425">
          <w:instrText>PAGE   \* MERGEFORMAT</w:instrText>
        </w:r>
        <w:r w:rsidR="00611425">
          <w:fldChar w:fldCharType="separate"/>
        </w:r>
        <w:r>
          <w:rPr>
            <w:noProof/>
          </w:rPr>
          <w:t>43</w:t>
        </w:r>
        <w:r w:rsidR="00611425">
          <w:fldChar w:fldCharType="end"/>
        </w:r>
      </w:p>
    </w:sdtContent>
  </w:sdt>
  <w:p w14:paraId="2E94BEBD" w14:textId="19549568" w:rsidR="00611425" w:rsidRPr="00DD199C" w:rsidRDefault="00611425"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5D0B9" w14:textId="77777777" w:rsidR="00611425" w:rsidRDefault="00611425" w:rsidP="0079756C">
      <w:r>
        <w:separator/>
      </w:r>
    </w:p>
  </w:footnote>
  <w:footnote w:type="continuationSeparator" w:id="0">
    <w:p w14:paraId="6CE8E64E" w14:textId="77777777" w:rsidR="00611425" w:rsidRDefault="00611425"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611425" w:rsidRPr="006147A0" w:rsidRDefault="00611425"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611425" w:rsidRDefault="00611425" w:rsidP="00E92FA3">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2E1264ED">
              <wp:simplePos x="0" y="0"/>
              <wp:positionH relativeFrom="column">
                <wp:posOffset>-17200</wp:posOffset>
              </wp:positionH>
              <wp:positionV relativeFrom="paragraph">
                <wp:posOffset>103450</wp:posOffset>
              </wp:positionV>
              <wp:extent cx="5684962" cy="0"/>
              <wp:effectExtent l="0" t="0" r="11430" b="19050"/>
              <wp:wrapNone/>
              <wp:docPr id="1" name="Łącznik prostoliniowy 7"/>
              <wp:cNvGraphicFramePr/>
              <a:graphic xmlns:a="http://schemas.openxmlformats.org/drawingml/2006/main">
                <a:graphicData uri="http://schemas.microsoft.com/office/word/2010/wordprocessingShape">
                  <wps:wsp>
                    <wps:cNvCnPr/>
                    <wps:spPr>
                      <a:xfrm>
                        <a:off x="0" y="0"/>
                        <a:ext cx="5684962"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AA9492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8.15pt" to="44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A1421360"/>
    <w:lvl w:ilvl="0">
      <w:start w:val="1"/>
      <w:numFmt w:val="decimal"/>
      <w:lvlText w:val="%1."/>
      <w:lvlJc w:val="left"/>
      <w:pPr>
        <w:tabs>
          <w:tab w:val="num" w:pos="425"/>
        </w:tabs>
        <w:ind w:left="425" w:hanging="425"/>
      </w:pPr>
      <w:rPr>
        <w:rFonts w:hint="default"/>
        <w:strike w:val="0"/>
        <w:color w:val="auto"/>
      </w:rPr>
    </w:lvl>
    <w:lvl w:ilvl="1">
      <w:start w:val="1"/>
      <w:numFmt w:val="decimal"/>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017676"/>
    <w:multiLevelType w:val="multilevel"/>
    <w:tmpl w:val="8C8673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E22B45"/>
    <w:multiLevelType w:val="multilevel"/>
    <w:tmpl w:val="7F2C54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707F1D"/>
    <w:multiLevelType w:val="multilevel"/>
    <w:tmpl w:val="6B8AF7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7810073"/>
    <w:multiLevelType w:val="hybridMultilevel"/>
    <w:tmpl w:val="DBAE5274"/>
    <w:lvl w:ilvl="0" w:tplc="ABB49B94">
      <w:start w:val="2"/>
      <w:numFmt w:val="lowerLetter"/>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9BF17D5"/>
    <w:multiLevelType w:val="multilevel"/>
    <w:tmpl w:val="2D963328"/>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C072231"/>
    <w:multiLevelType w:val="hybridMultilevel"/>
    <w:tmpl w:val="B0FC48FC"/>
    <w:lvl w:ilvl="0" w:tplc="3ED285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6E63D94"/>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B6E0215"/>
    <w:multiLevelType w:val="hybridMultilevel"/>
    <w:tmpl w:val="4AA61118"/>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C50D6C"/>
    <w:multiLevelType w:val="hybridMultilevel"/>
    <w:tmpl w:val="4A120430"/>
    <w:lvl w:ilvl="0" w:tplc="FA1485D0">
      <w:start w:val="1"/>
      <w:numFmt w:val="bullet"/>
      <w:lvlText w:val=""/>
      <w:lvlJc w:val="left"/>
      <w:pPr>
        <w:ind w:left="1211"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1BEB46FF"/>
    <w:multiLevelType w:val="hybridMultilevel"/>
    <w:tmpl w:val="BBC629A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0">
    <w:nsid w:val="1D601495"/>
    <w:multiLevelType w:val="hybridMultilevel"/>
    <w:tmpl w:val="97BA676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2C2926"/>
    <w:multiLevelType w:val="multilevel"/>
    <w:tmpl w:val="BBB833E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7DF4D60"/>
    <w:multiLevelType w:val="multilevel"/>
    <w:tmpl w:val="771044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3"/>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E8D0062"/>
    <w:multiLevelType w:val="multilevel"/>
    <w:tmpl w:val="1172AE20"/>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nsid w:val="31C75280"/>
    <w:multiLevelType w:val="multilevel"/>
    <w:tmpl w:val="82CA0F3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b/>
        <w:i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31EF5C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3877934"/>
    <w:multiLevelType w:val="hybridMultilevel"/>
    <w:tmpl w:val="2D22BBE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83221A8"/>
    <w:multiLevelType w:val="hybridMultilevel"/>
    <w:tmpl w:val="BAD638CE"/>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AFC1F00"/>
    <w:multiLevelType w:val="hybridMultilevel"/>
    <w:tmpl w:val="0E8A33C2"/>
    <w:lvl w:ilvl="0" w:tplc="8B688BD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7">
    <w:nsid w:val="3D7E3D06"/>
    <w:multiLevelType w:val="multilevel"/>
    <w:tmpl w:val="73F889C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211"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14D77FD"/>
    <w:multiLevelType w:val="multilevel"/>
    <w:tmpl w:val="D2687CA2"/>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nsid w:val="43821CD0"/>
    <w:multiLevelType w:val="hybridMultilevel"/>
    <w:tmpl w:val="F09AE582"/>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49A7BAE"/>
    <w:multiLevelType w:val="hybridMultilevel"/>
    <w:tmpl w:val="BFFE18D0"/>
    <w:lvl w:ilvl="0" w:tplc="C6181E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nsid w:val="48082399"/>
    <w:multiLevelType w:val="hybridMultilevel"/>
    <w:tmpl w:val="9D6A5630"/>
    <w:lvl w:ilvl="0" w:tplc="5DE81C78">
      <w:start w:val="1"/>
      <w:numFmt w:val="decimal"/>
      <w:lvlText w:val="%1)"/>
      <w:lvlJc w:val="left"/>
      <w:pPr>
        <w:ind w:left="1252" w:hanging="360"/>
      </w:pPr>
      <w:rPr>
        <w:sz w:val="22"/>
        <w:szCs w:val="22"/>
      </w:rPr>
    </w:lvl>
    <w:lvl w:ilvl="1" w:tplc="B9D810BE">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17080F"/>
    <w:multiLevelType w:val="multilevel"/>
    <w:tmpl w:val="CC78A0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C17645D"/>
    <w:multiLevelType w:val="hybridMultilevel"/>
    <w:tmpl w:val="147AF91A"/>
    <w:lvl w:ilvl="0" w:tplc="3ED2850C">
      <w:start w:val="1"/>
      <w:numFmt w:val="bullet"/>
      <w:lvlText w:val=""/>
      <w:lvlJc w:val="left"/>
      <w:pPr>
        <w:ind w:left="1718" w:hanging="360"/>
      </w:pPr>
      <w:rPr>
        <w:rFonts w:ascii="Symbol" w:hAnsi="Symbol" w:hint="default"/>
      </w:rPr>
    </w:lvl>
    <w:lvl w:ilvl="1" w:tplc="04150003" w:tentative="1">
      <w:start w:val="1"/>
      <w:numFmt w:val="bullet"/>
      <w:lvlText w:val="o"/>
      <w:lvlJc w:val="left"/>
      <w:pPr>
        <w:ind w:left="2438" w:hanging="360"/>
      </w:pPr>
      <w:rPr>
        <w:rFonts w:ascii="Courier New" w:hAnsi="Courier New" w:cs="Courier New" w:hint="default"/>
      </w:rPr>
    </w:lvl>
    <w:lvl w:ilvl="2" w:tplc="04150005" w:tentative="1">
      <w:start w:val="1"/>
      <w:numFmt w:val="bullet"/>
      <w:lvlText w:val=""/>
      <w:lvlJc w:val="left"/>
      <w:pPr>
        <w:ind w:left="3158" w:hanging="360"/>
      </w:pPr>
      <w:rPr>
        <w:rFonts w:ascii="Wingdings" w:hAnsi="Wingdings" w:hint="default"/>
      </w:rPr>
    </w:lvl>
    <w:lvl w:ilvl="3" w:tplc="04150001" w:tentative="1">
      <w:start w:val="1"/>
      <w:numFmt w:val="bullet"/>
      <w:lvlText w:val=""/>
      <w:lvlJc w:val="left"/>
      <w:pPr>
        <w:ind w:left="3878" w:hanging="360"/>
      </w:pPr>
      <w:rPr>
        <w:rFonts w:ascii="Symbol" w:hAnsi="Symbol" w:hint="default"/>
      </w:rPr>
    </w:lvl>
    <w:lvl w:ilvl="4" w:tplc="04150003" w:tentative="1">
      <w:start w:val="1"/>
      <w:numFmt w:val="bullet"/>
      <w:lvlText w:val="o"/>
      <w:lvlJc w:val="left"/>
      <w:pPr>
        <w:ind w:left="4598" w:hanging="360"/>
      </w:pPr>
      <w:rPr>
        <w:rFonts w:ascii="Courier New" w:hAnsi="Courier New" w:cs="Courier New" w:hint="default"/>
      </w:rPr>
    </w:lvl>
    <w:lvl w:ilvl="5" w:tplc="04150005" w:tentative="1">
      <w:start w:val="1"/>
      <w:numFmt w:val="bullet"/>
      <w:lvlText w:val=""/>
      <w:lvlJc w:val="left"/>
      <w:pPr>
        <w:ind w:left="5318" w:hanging="360"/>
      </w:pPr>
      <w:rPr>
        <w:rFonts w:ascii="Wingdings" w:hAnsi="Wingdings" w:hint="default"/>
      </w:rPr>
    </w:lvl>
    <w:lvl w:ilvl="6" w:tplc="04150001" w:tentative="1">
      <w:start w:val="1"/>
      <w:numFmt w:val="bullet"/>
      <w:lvlText w:val=""/>
      <w:lvlJc w:val="left"/>
      <w:pPr>
        <w:ind w:left="6038" w:hanging="360"/>
      </w:pPr>
      <w:rPr>
        <w:rFonts w:ascii="Symbol" w:hAnsi="Symbol" w:hint="default"/>
      </w:rPr>
    </w:lvl>
    <w:lvl w:ilvl="7" w:tplc="04150003" w:tentative="1">
      <w:start w:val="1"/>
      <w:numFmt w:val="bullet"/>
      <w:lvlText w:val="o"/>
      <w:lvlJc w:val="left"/>
      <w:pPr>
        <w:ind w:left="6758" w:hanging="360"/>
      </w:pPr>
      <w:rPr>
        <w:rFonts w:ascii="Courier New" w:hAnsi="Courier New" w:cs="Courier New" w:hint="default"/>
      </w:rPr>
    </w:lvl>
    <w:lvl w:ilvl="8" w:tplc="04150005" w:tentative="1">
      <w:start w:val="1"/>
      <w:numFmt w:val="bullet"/>
      <w:lvlText w:val=""/>
      <w:lvlJc w:val="left"/>
      <w:pPr>
        <w:ind w:left="7478" w:hanging="360"/>
      </w:pPr>
      <w:rPr>
        <w:rFonts w:ascii="Wingdings" w:hAnsi="Wingdings" w:hint="default"/>
      </w:rPr>
    </w:lvl>
  </w:abstractNum>
  <w:abstractNum w:abstractNumId="63">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4C8A0DEB"/>
    <w:multiLevelType w:val="hybridMultilevel"/>
    <w:tmpl w:val="0C86BC82"/>
    <w:lvl w:ilvl="0" w:tplc="096E23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nsid w:val="4D464211"/>
    <w:multiLevelType w:val="multilevel"/>
    <w:tmpl w:val="AB7E78A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51346EF0"/>
    <w:multiLevelType w:val="multilevel"/>
    <w:tmpl w:val="4EB60572"/>
    <w:lvl w:ilvl="0">
      <w:start w:val="1"/>
      <w:numFmt w:val="decimal"/>
      <w:lvlText w:val="%1."/>
      <w:lvlJc w:val="left"/>
      <w:pPr>
        <w:ind w:left="360" w:hanging="360"/>
      </w:pPr>
      <w:rPr>
        <w:rFonts w:hint="default"/>
        <w:i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53233564"/>
    <w:multiLevelType w:val="multilevel"/>
    <w:tmpl w:val="4974702A"/>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B517519"/>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nsid w:val="5C1D0462"/>
    <w:multiLevelType w:val="multilevel"/>
    <w:tmpl w:val="7E46C0EC"/>
    <w:lvl w:ilvl="0">
      <w:start w:val="8"/>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C3A6149"/>
    <w:multiLevelType w:val="hybridMultilevel"/>
    <w:tmpl w:val="164EEC74"/>
    <w:lvl w:ilvl="0" w:tplc="CFF6BFF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nsid w:val="5D3E4B64"/>
    <w:multiLevelType w:val="hybridMultilevel"/>
    <w:tmpl w:val="A9DCE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3">
    <w:nsid w:val="612C29D0"/>
    <w:multiLevelType w:val="multilevel"/>
    <w:tmpl w:val="254AE47C"/>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137381F"/>
    <w:multiLevelType w:val="hybridMultilevel"/>
    <w:tmpl w:val="7CAA1CFE"/>
    <w:lvl w:ilvl="0" w:tplc="F298672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6">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62110394"/>
    <w:multiLevelType w:val="hybridMultilevel"/>
    <w:tmpl w:val="D7D21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A726C57"/>
    <w:multiLevelType w:val="hybridMultilevel"/>
    <w:tmpl w:val="76DC41AE"/>
    <w:lvl w:ilvl="0" w:tplc="3F062DC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36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F4169AB"/>
    <w:multiLevelType w:val="multilevel"/>
    <w:tmpl w:val="6B8AF7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71A775C0"/>
    <w:multiLevelType w:val="hybridMultilevel"/>
    <w:tmpl w:val="22A20EB0"/>
    <w:lvl w:ilvl="0" w:tplc="FA1485D0">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8">
    <w:nsid w:val="72CA73C7"/>
    <w:multiLevelType w:val="multilevel"/>
    <w:tmpl w:val="6B8AF7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40B2DDE"/>
    <w:multiLevelType w:val="hybridMultilevel"/>
    <w:tmpl w:val="2334FB5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2">
    <w:nsid w:val="7C983649"/>
    <w:multiLevelType w:val="hybridMultilevel"/>
    <w:tmpl w:val="994EBB80"/>
    <w:lvl w:ilvl="0" w:tplc="3ED2850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93"/>
  </w:num>
  <w:num w:numId="3">
    <w:abstractNumId w:val="84"/>
  </w:num>
  <w:num w:numId="4">
    <w:abstractNumId w:val="90"/>
  </w:num>
  <w:num w:numId="5">
    <w:abstractNumId w:val="7"/>
  </w:num>
  <w:num w:numId="6">
    <w:abstractNumId w:val="21"/>
  </w:num>
  <w:num w:numId="7">
    <w:abstractNumId w:val="43"/>
  </w:num>
  <w:num w:numId="8">
    <w:abstractNumId w:val="32"/>
  </w:num>
  <w:num w:numId="9">
    <w:abstractNumId w:val="92"/>
  </w:num>
  <w:num w:numId="10">
    <w:abstractNumId w:val="72"/>
  </w:num>
  <w:num w:numId="11">
    <w:abstractNumId w:val="103"/>
  </w:num>
  <w:num w:numId="12">
    <w:abstractNumId w:val="73"/>
  </w:num>
  <w:num w:numId="13">
    <w:abstractNumId w:val="61"/>
  </w:num>
  <w:num w:numId="14">
    <w:abstractNumId w:val="78"/>
  </w:num>
  <w:num w:numId="15">
    <w:abstractNumId w:val="55"/>
  </w:num>
  <w:num w:numId="16">
    <w:abstractNumId w:val="33"/>
  </w:num>
  <w:num w:numId="17">
    <w:abstractNumId w:val="16"/>
  </w:num>
  <w:num w:numId="18">
    <w:abstractNumId w:val="52"/>
  </w:num>
  <w:num w:numId="19">
    <w:abstractNumId w:val="100"/>
  </w:num>
  <w:num w:numId="20">
    <w:abstractNumId w:val="13"/>
  </w:num>
  <w:num w:numId="21">
    <w:abstractNumId w:val="79"/>
    <w:lvlOverride w:ilvl="0">
      <w:startOverride w:val="1"/>
    </w:lvlOverride>
  </w:num>
  <w:num w:numId="22">
    <w:abstractNumId w:val="53"/>
    <w:lvlOverride w:ilvl="0">
      <w:startOverride w:val="1"/>
    </w:lvlOverride>
  </w:num>
  <w:num w:numId="23">
    <w:abstractNumId w:val="34"/>
  </w:num>
  <w:num w:numId="24">
    <w:abstractNumId w:val="4"/>
  </w:num>
  <w:num w:numId="25">
    <w:abstractNumId w:val="3"/>
  </w:num>
  <w:num w:numId="26">
    <w:abstractNumId w:val="2"/>
  </w:num>
  <w:num w:numId="27">
    <w:abstractNumId w:val="1"/>
  </w:num>
  <w:num w:numId="28">
    <w:abstractNumId w:val="0"/>
  </w:num>
  <w:num w:numId="29">
    <w:abstractNumId w:val="10"/>
  </w:num>
  <w:num w:numId="30">
    <w:abstractNumId w:val="94"/>
  </w:num>
  <w:num w:numId="31">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num>
  <w:num w:numId="33">
    <w:abstractNumId w:val="95"/>
  </w:num>
  <w:num w:numId="34">
    <w:abstractNumId w:val="71"/>
  </w:num>
  <w:num w:numId="35">
    <w:abstractNumId w:val="23"/>
  </w:num>
  <w:num w:numId="36">
    <w:abstractNumId w:val="6"/>
  </w:num>
  <w:num w:numId="37">
    <w:abstractNumId w:val="88"/>
  </w:num>
  <w:num w:numId="38">
    <w:abstractNumId w:val="31"/>
  </w:num>
  <w:num w:numId="39">
    <w:abstractNumId w:val="101"/>
  </w:num>
  <w:num w:numId="40">
    <w:abstractNumId w:val="19"/>
  </w:num>
  <w:num w:numId="41">
    <w:abstractNumId w:val="45"/>
  </w:num>
  <w:num w:numId="42">
    <w:abstractNumId w:val="57"/>
  </w:num>
  <w:num w:numId="43">
    <w:abstractNumId w:val="49"/>
  </w:num>
  <w:num w:numId="44">
    <w:abstractNumId w:val="67"/>
  </w:num>
  <w:num w:numId="45">
    <w:abstractNumId w:val="70"/>
  </w:num>
  <w:num w:numId="46">
    <w:abstractNumId w:val="36"/>
  </w:num>
  <w:num w:numId="47">
    <w:abstractNumId w:val="50"/>
  </w:num>
  <w:num w:numId="48">
    <w:abstractNumId w:val="66"/>
  </w:num>
  <w:num w:numId="49">
    <w:abstractNumId w:val="104"/>
  </w:num>
  <w:num w:numId="50">
    <w:abstractNumId w:val="65"/>
  </w:num>
  <w:num w:numId="51">
    <w:abstractNumId w:val="37"/>
  </w:num>
  <w:num w:numId="52">
    <w:abstractNumId w:val="47"/>
  </w:num>
  <w:num w:numId="53">
    <w:abstractNumId w:val="18"/>
  </w:num>
  <w:num w:numId="54">
    <w:abstractNumId w:val="74"/>
  </w:num>
  <w:num w:numId="55">
    <w:abstractNumId w:val="24"/>
  </w:num>
  <w:num w:numId="56">
    <w:abstractNumId w:val="27"/>
  </w:num>
  <w:num w:numId="57">
    <w:abstractNumId w:val="68"/>
  </w:num>
  <w:num w:numId="58">
    <w:abstractNumId w:val="69"/>
  </w:num>
  <w:num w:numId="59">
    <w:abstractNumId w:val="86"/>
  </w:num>
  <w:num w:numId="60">
    <w:abstractNumId w:val="63"/>
  </w:num>
  <w:num w:numId="61">
    <w:abstractNumId w:val="48"/>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6"/>
  </w:num>
  <w:num w:numId="65">
    <w:abstractNumId w:val="8"/>
  </w:num>
  <w:num w:numId="66">
    <w:abstractNumId w:val="81"/>
  </w:num>
  <w:num w:numId="67">
    <w:abstractNumId w:val="58"/>
  </w:num>
  <w:num w:numId="68">
    <w:abstractNumId w:val="89"/>
  </w:num>
  <w:num w:numId="69">
    <w:abstractNumId w:val="46"/>
  </w:num>
  <w:num w:numId="70">
    <w:abstractNumId w:val="11"/>
  </w:num>
  <w:num w:numId="71">
    <w:abstractNumId w:val="51"/>
  </w:num>
  <w:num w:numId="72">
    <w:abstractNumId w:val="60"/>
  </w:num>
  <w:num w:numId="73">
    <w:abstractNumId w:val="99"/>
  </w:num>
  <w:num w:numId="74">
    <w:abstractNumId w:val="42"/>
  </w:num>
  <w:num w:numId="75">
    <w:abstractNumId w:val="9"/>
  </w:num>
  <w:num w:numId="76">
    <w:abstractNumId w:val="85"/>
  </w:num>
  <w:num w:numId="77">
    <w:abstractNumId w:val="22"/>
  </w:num>
  <w:num w:numId="78">
    <w:abstractNumId w:val="14"/>
  </w:num>
  <w:num w:numId="79">
    <w:abstractNumId w:val="35"/>
  </w:num>
  <w:num w:numId="80">
    <w:abstractNumId w:val="75"/>
  </w:num>
  <w:num w:numId="81">
    <w:abstractNumId w:val="62"/>
  </w:num>
  <w:num w:numId="82">
    <w:abstractNumId w:val="41"/>
  </w:num>
  <w:num w:numId="83">
    <w:abstractNumId w:val="17"/>
  </w:num>
  <w:num w:numId="84">
    <w:abstractNumId w:val="102"/>
  </w:num>
  <w:num w:numId="85">
    <w:abstractNumId w:val="91"/>
  </w:num>
  <w:num w:numId="86">
    <w:abstractNumId w:val="87"/>
  </w:num>
  <w:num w:numId="87">
    <w:abstractNumId w:val="39"/>
  </w:num>
  <w:num w:numId="88">
    <w:abstractNumId w:val="26"/>
  </w:num>
  <w:num w:numId="89">
    <w:abstractNumId w:val="28"/>
  </w:num>
  <w:num w:numId="90">
    <w:abstractNumId w:val="30"/>
  </w:num>
  <w:num w:numId="91">
    <w:abstractNumId w:val="54"/>
  </w:num>
  <w:num w:numId="92">
    <w:abstractNumId w:val="40"/>
  </w:num>
  <w:num w:numId="93">
    <w:abstractNumId w:val="29"/>
  </w:num>
  <w:num w:numId="94">
    <w:abstractNumId w:val="15"/>
  </w:num>
  <w:num w:numId="95">
    <w:abstractNumId w:val="80"/>
  </w:num>
  <w:num w:numId="96">
    <w:abstractNumId w:val="97"/>
  </w:num>
  <w:num w:numId="97">
    <w:abstractNumId w:val="44"/>
  </w:num>
  <w:num w:numId="98">
    <w:abstractNumId w:val="12"/>
  </w:num>
  <w:num w:numId="99">
    <w:abstractNumId w:val="76"/>
  </w:num>
  <w:num w:numId="100">
    <w:abstractNumId w:val="64"/>
  </w:num>
  <w:num w:numId="101">
    <w:abstractNumId w:val="83"/>
  </w:num>
  <w:num w:numId="102">
    <w:abstractNumId w:val="56"/>
  </w:num>
  <w:num w:numId="103">
    <w:abstractNumId w:val="98"/>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a Radosz - Rostocka">
    <w15:presenceInfo w15:providerId="AD" w15:userId="S::mradosz@kancelaria-szip.pl::74df87b5-802e-4a9a-a723-313806831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0B74"/>
    <w:rsid w:val="00011F3E"/>
    <w:rsid w:val="000122ED"/>
    <w:rsid w:val="00014CC7"/>
    <w:rsid w:val="000157D8"/>
    <w:rsid w:val="0001694E"/>
    <w:rsid w:val="00020C79"/>
    <w:rsid w:val="00022A9D"/>
    <w:rsid w:val="000231BF"/>
    <w:rsid w:val="000241D8"/>
    <w:rsid w:val="00030641"/>
    <w:rsid w:val="00031F83"/>
    <w:rsid w:val="0003568A"/>
    <w:rsid w:val="00035766"/>
    <w:rsid w:val="00035BDF"/>
    <w:rsid w:val="00036E54"/>
    <w:rsid w:val="00040969"/>
    <w:rsid w:val="000411AA"/>
    <w:rsid w:val="00044F60"/>
    <w:rsid w:val="000477C2"/>
    <w:rsid w:val="00047B00"/>
    <w:rsid w:val="00050B83"/>
    <w:rsid w:val="0005113C"/>
    <w:rsid w:val="00052816"/>
    <w:rsid w:val="00053856"/>
    <w:rsid w:val="000541DF"/>
    <w:rsid w:val="00054304"/>
    <w:rsid w:val="00054C51"/>
    <w:rsid w:val="00057162"/>
    <w:rsid w:val="0005752F"/>
    <w:rsid w:val="00057982"/>
    <w:rsid w:val="00061786"/>
    <w:rsid w:val="000620FD"/>
    <w:rsid w:val="000623CE"/>
    <w:rsid w:val="00062BD6"/>
    <w:rsid w:val="00062C6F"/>
    <w:rsid w:val="0006340C"/>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171D"/>
    <w:rsid w:val="000A293D"/>
    <w:rsid w:val="000A5CE5"/>
    <w:rsid w:val="000A6014"/>
    <w:rsid w:val="000A633D"/>
    <w:rsid w:val="000A645B"/>
    <w:rsid w:val="000A77EF"/>
    <w:rsid w:val="000B0953"/>
    <w:rsid w:val="000B2E4A"/>
    <w:rsid w:val="000B2E5B"/>
    <w:rsid w:val="000B5991"/>
    <w:rsid w:val="000B5E87"/>
    <w:rsid w:val="000C0253"/>
    <w:rsid w:val="000C100C"/>
    <w:rsid w:val="000C22F4"/>
    <w:rsid w:val="000C23F8"/>
    <w:rsid w:val="000C46BD"/>
    <w:rsid w:val="000C4985"/>
    <w:rsid w:val="000C523D"/>
    <w:rsid w:val="000C5BB6"/>
    <w:rsid w:val="000D0A3C"/>
    <w:rsid w:val="000D0FCA"/>
    <w:rsid w:val="000D2581"/>
    <w:rsid w:val="000D2865"/>
    <w:rsid w:val="000D3EF7"/>
    <w:rsid w:val="000D42D6"/>
    <w:rsid w:val="000D48CE"/>
    <w:rsid w:val="000D5C08"/>
    <w:rsid w:val="000D6315"/>
    <w:rsid w:val="000D7929"/>
    <w:rsid w:val="000D7BDE"/>
    <w:rsid w:val="000E136A"/>
    <w:rsid w:val="000E2451"/>
    <w:rsid w:val="000E2457"/>
    <w:rsid w:val="000E40FD"/>
    <w:rsid w:val="000E7F0A"/>
    <w:rsid w:val="000F1F7D"/>
    <w:rsid w:val="000F3088"/>
    <w:rsid w:val="000F3538"/>
    <w:rsid w:val="000F4E10"/>
    <w:rsid w:val="000F6329"/>
    <w:rsid w:val="000F6F0B"/>
    <w:rsid w:val="000F7B2E"/>
    <w:rsid w:val="001002B8"/>
    <w:rsid w:val="0010071A"/>
    <w:rsid w:val="001007BE"/>
    <w:rsid w:val="0010086C"/>
    <w:rsid w:val="00104210"/>
    <w:rsid w:val="0010687C"/>
    <w:rsid w:val="00107F43"/>
    <w:rsid w:val="00110E6E"/>
    <w:rsid w:val="00111016"/>
    <w:rsid w:val="00112408"/>
    <w:rsid w:val="00112495"/>
    <w:rsid w:val="00112973"/>
    <w:rsid w:val="001137A8"/>
    <w:rsid w:val="00113C7E"/>
    <w:rsid w:val="00113FA0"/>
    <w:rsid w:val="00117F9F"/>
    <w:rsid w:val="00122498"/>
    <w:rsid w:val="001229D4"/>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47C63"/>
    <w:rsid w:val="001506E4"/>
    <w:rsid w:val="00153961"/>
    <w:rsid w:val="00156688"/>
    <w:rsid w:val="00160015"/>
    <w:rsid w:val="00160C0C"/>
    <w:rsid w:val="001622EB"/>
    <w:rsid w:val="001633B8"/>
    <w:rsid w:val="0016630B"/>
    <w:rsid w:val="00166BF5"/>
    <w:rsid w:val="00166FA2"/>
    <w:rsid w:val="00170673"/>
    <w:rsid w:val="00171248"/>
    <w:rsid w:val="001731DB"/>
    <w:rsid w:val="001757A8"/>
    <w:rsid w:val="001773D1"/>
    <w:rsid w:val="001820CF"/>
    <w:rsid w:val="00182B15"/>
    <w:rsid w:val="0018339E"/>
    <w:rsid w:val="001835CD"/>
    <w:rsid w:val="00183811"/>
    <w:rsid w:val="00191800"/>
    <w:rsid w:val="001921E3"/>
    <w:rsid w:val="001929BA"/>
    <w:rsid w:val="00192A50"/>
    <w:rsid w:val="00192BBE"/>
    <w:rsid w:val="00193C9B"/>
    <w:rsid w:val="00196DFC"/>
    <w:rsid w:val="001A0FDD"/>
    <w:rsid w:val="001A3C99"/>
    <w:rsid w:val="001A4760"/>
    <w:rsid w:val="001A599A"/>
    <w:rsid w:val="001A5B85"/>
    <w:rsid w:val="001B12E6"/>
    <w:rsid w:val="001B2815"/>
    <w:rsid w:val="001B3919"/>
    <w:rsid w:val="001B4DEA"/>
    <w:rsid w:val="001B50F3"/>
    <w:rsid w:val="001B50F4"/>
    <w:rsid w:val="001B5B94"/>
    <w:rsid w:val="001B6535"/>
    <w:rsid w:val="001B6C57"/>
    <w:rsid w:val="001B7FBA"/>
    <w:rsid w:val="001C0B71"/>
    <w:rsid w:val="001C12C9"/>
    <w:rsid w:val="001C1C89"/>
    <w:rsid w:val="001C2BF6"/>
    <w:rsid w:val="001C3043"/>
    <w:rsid w:val="001C45E9"/>
    <w:rsid w:val="001D08D4"/>
    <w:rsid w:val="001D11EA"/>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15A"/>
    <w:rsid w:val="0022543C"/>
    <w:rsid w:val="00227546"/>
    <w:rsid w:val="00227957"/>
    <w:rsid w:val="00233186"/>
    <w:rsid w:val="0023347E"/>
    <w:rsid w:val="002354E3"/>
    <w:rsid w:val="00235CCD"/>
    <w:rsid w:val="00236C2D"/>
    <w:rsid w:val="00242367"/>
    <w:rsid w:val="00243B2D"/>
    <w:rsid w:val="002442FA"/>
    <w:rsid w:val="002447B2"/>
    <w:rsid w:val="00244A9E"/>
    <w:rsid w:val="00244FEC"/>
    <w:rsid w:val="002470CC"/>
    <w:rsid w:val="002516F3"/>
    <w:rsid w:val="0025177A"/>
    <w:rsid w:val="002540EC"/>
    <w:rsid w:val="00254367"/>
    <w:rsid w:val="00255F42"/>
    <w:rsid w:val="002578F8"/>
    <w:rsid w:val="00260371"/>
    <w:rsid w:val="00261410"/>
    <w:rsid w:val="002635BF"/>
    <w:rsid w:val="00264D3D"/>
    <w:rsid w:val="002652AD"/>
    <w:rsid w:val="00266169"/>
    <w:rsid w:val="002672D7"/>
    <w:rsid w:val="002714E9"/>
    <w:rsid w:val="00273EAA"/>
    <w:rsid w:val="00275726"/>
    <w:rsid w:val="002768F5"/>
    <w:rsid w:val="00280D52"/>
    <w:rsid w:val="00286A1A"/>
    <w:rsid w:val="00286EED"/>
    <w:rsid w:val="00287D2F"/>
    <w:rsid w:val="00287EBD"/>
    <w:rsid w:val="00291925"/>
    <w:rsid w:val="002935D5"/>
    <w:rsid w:val="00295BF5"/>
    <w:rsid w:val="00295CF9"/>
    <w:rsid w:val="00295E0C"/>
    <w:rsid w:val="002979ED"/>
    <w:rsid w:val="002A0410"/>
    <w:rsid w:val="002A3212"/>
    <w:rsid w:val="002A400C"/>
    <w:rsid w:val="002A4AD9"/>
    <w:rsid w:val="002A4CEC"/>
    <w:rsid w:val="002A6217"/>
    <w:rsid w:val="002B048C"/>
    <w:rsid w:val="002B3992"/>
    <w:rsid w:val="002B419E"/>
    <w:rsid w:val="002B47FB"/>
    <w:rsid w:val="002B4A5D"/>
    <w:rsid w:val="002C2C0B"/>
    <w:rsid w:val="002C3537"/>
    <w:rsid w:val="002C5038"/>
    <w:rsid w:val="002C7907"/>
    <w:rsid w:val="002D0634"/>
    <w:rsid w:val="002D11ED"/>
    <w:rsid w:val="002D2414"/>
    <w:rsid w:val="002D2B3A"/>
    <w:rsid w:val="002D4791"/>
    <w:rsid w:val="002E0AA3"/>
    <w:rsid w:val="002E181C"/>
    <w:rsid w:val="002E209E"/>
    <w:rsid w:val="002E2C02"/>
    <w:rsid w:val="002E4F64"/>
    <w:rsid w:val="002E576F"/>
    <w:rsid w:val="002E7238"/>
    <w:rsid w:val="002F2F73"/>
    <w:rsid w:val="002F79B2"/>
    <w:rsid w:val="00301894"/>
    <w:rsid w:val="00303421"/>
    <w:rsid w:val="0030370B"/>
    <w:rsid w:val="00303EE8"/>
    <w:rsid w:val="003059C3"/>
    <w:rsid w:val="00307971"/>
    <w:rsid w:val="00307C5E"/>
    <w:rsid w:val="00311AD0"/>
    <w:rsid w:val="00315C5A"/>
    <w:rsid w:val="003178E0"/>
    <w:rsid w:val="00321AB7"/>
    <w:rsid w:val="00322B0F"/>
    <w:rsid w:val="00325455"/>
    <w:rsid w:val="0033001C"/>
    <w:rsid w:val="00330420"/>
    <w:rsid w:val="00330DC0"/>
    <w:rsid w:val="00332BC8"/>
    <w:rsid w:val="00333D00"/>
    <w:rsid w:val="00334DDE"/>
    <w:rsid w:val="003352E2"/>
    <w:rsid w:val="00336522"/>
    <w:rsid w:val="00337447"/>
    <w:rsid w:val="00340D47"/>
    <w:rsid w:val="003413B9"/>
    <w:rsid w:val="003415EC"/>
    <w:rsid w:val="00344A22"/>
    <w:rsid w:val="00347F5F"/>
    <w:rsid w:val="0035089B"/>
    <w:rsid w:val="003510EE"/>
    <w:rsid w:val="00352119"/>
    <w:rsid w:val="00352236"/>
    <w:rsid w:val="0035235E"/>
    <w:rsid w:val="003526E0"/>
    <w:rsid w:val="0035343E"/>
    <w:rsid w:val="00353E0F"/>
    <w:rsid w:val="003552D2"/>
    <w:rsid w:val="00356F4D"/>
    <w:rsid w:val="0035754B"/>
    <w:rsid w:val="00360DA8"/>
    <w:rsid w:val="0036198B"/>
    <w:rsid w:val="0036270C"/>
    <w:rsid w:val="003631E9"/>
    <w:rsid w:val="00363954"/>
    <w:rsid w:val="003654B6"/>
    <w:rsid w:val="00367195"/>
    <w:rsid w:val="003674BB"/>
    <w:rsid w:val="00367BB3"/>
    <w:rsid w:val="00370C4A"/>
    <w:rsid w:val="00372433"/>
    <w:rsid w:val="003736E4"/>
    <w:rsid w:val="003761A2"/>
    <w:rsid w:val="00376577"/>
    <w:rsid w:val="00376F14"/>
    <w:rsid w:val="003817DE"/>
    <w:rsid w:val="00382754"/>
    <w:rsid w:val="00382F7B"/>
    <w:rsid w:val="003835B6"/>
    <w:rsid w:val="00383966"/>
    <w:rsid w:val="00384A65"/>
    <w:rsid w:val="00385770"/>
    <w:rsid w:val="003857E4"/>
    <w:rsid w:val="00391199"/>
    <w:rsid w:val="00393586"/>
    <w:rsid w:val="00396655"/>
    <w:rsid w:val="00396EFC"/>
    <w:rsid w:val="00396FD0"/>
    <w:rsid w:val="0039700B"/>
    <w:rsid w:val="003A1E4D"/>
    <w:rsid w:val="003A2D9A"/>
    <w:rsid w:val="003A4A6D"/>
    <w:rsid w:val="003B0D63"/>
    <w:rsid w:val="003B296A"/>
    <w:rsid w:val="003B2C57"/>
    <w:rsid w:val="003B4873"/>
    <w:rsid w:val="003B616D"/>
    <w:rsid w:val="003B6201"/>
    <w:rsid w:val="003B64B9"/>
    <w:rsid w:val="003B6DA7"/>
    <w:rsid w:val="003B7DC8"/>
    <w:rsid w:val="003C0B55"/>
    <w:rsid w:val="003C2C0F"/>
    <w:rsid w:val="003C5589"/>
    <w:rsid w:val="003C5E91"/>
    <w:rsid w:val="003C7137"/>
    <w:rsid w:val="003C7958"/>
    <w:rsid w:val="003D04FA"/>
    <w:rsid w:val="003D3B75"/>
    <w:rsid w:val="003D54EB"/>
    <w:rsid w:val="003D5510"/>
    <w:rsid w:val="003D6ED9"/>
    <w:rsid w:val="003E413A"/>
    <w:rsid w:val="003E6118"/>
    <w:rsid w:val="003E7825"/>
    <w:rsid w:val="003F17E0"/>
    <w:rsid w:val="003F37C4"/>
    <w:rsid w:val="003F401A"/>
    <w:rsid w:val="003F56C2"/>
    <w:rsid w:val="003F5CDE"/>
    <w:rsid w:val="004009BA"/>
    <w:rsid w:val="00402D8C"/>
    <w:rsid w:val="00402E09"/>
    <w:rsid w:val="00402E0B"/>
    <w:rsid w:val="00406B75"/>
    <w:rsid w:val="00406FFF"/>
    <w:rsid w:val="00407C60"/>
    <w:rsid w:val="00412333"/>
    <w:rsid w:val="004126EE"/>
    <w:rsid w:val="00414954"/>
    <w:rsid w:val="00415395"/>
    <w:rsid w:val="00417D76"/>
    <w:rsid w:val="0042158C"/>
    <w:rsid w:val="0042237A"/>
    <w:rsid w:val="0042265E"/>
    <w:rsid w:val="0042466F"/>
    <w:rsid w:val="00424B88"/>
    <w:rsid w:val="00425664"/>
    <w:rsid w:val="0042695A"/>
    <w:rsid w:val="00426E34"/>
    <w:rsid w:val="00427BC2"/>
    <w:rsid w:val="00430097"/>
    <w:rsid w:val="00431D64"/>
    <w:rsid w:val="00435C7C"/>
    <w:rsid w:val="00435D4B"/>
    <w:rsid w:val="00436CE2"/>
    <w:rsid w:val="00437F70"/>
    <w:rsid w:val="0044112A"/>
    <w:rsid w:val="004414E1"/>
    <w:rsid w:val="00446FF7"/>
    <w:rsid w:val="004510FB"/>
    <w:rsid w:val="00451ABF"/>
    <w:rsid w:val="00452185"/>
    <w:rsid w:val="00452506"/>
    <w:rsid w:val="00452EF5"/>
    <w:rsid w:val="0045580A"/>
    <w:rsid w:val="00455E7B"/>
    <w:rsid w:val="00456132"/>
    <w:rsid w:val="00457356"/>
    <w:rsid w:val="0046019C"/>
    <w:rsid w:val="004603A4"/>
    <w:rsid w:val="0046067B"/>
    <w:rsid w:val="00460DB1"/>
    <w:rsid w:val="0046220E"/>
    <w:rsid w:val="00463EF4"/>
    <w:rsid w:val="00465309"/>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161"/>
    <w:rsid w:val="00487324"/>
    <w:rsid w:val="00490259"/>
    <w:rsid w:val="00496564"/>
    <w:rsid w:val="00496C53"/>
    <w:rsid w:val="00497E1E"/>
    <w:rsid w:val="004A04E7"/>
    <w:rsid w:val="004A0665"/>
    <w:rsid w:val="004A2676"/>
    <w:rsid w:val="004A2711"/>
    <w:rsid w:val="004A3719"/>
    <w:rsid w:val="004A7943"/>
    <w:rsid w:val="004B004E"/>
    <w:rsid w:val="004B24AC"/>
    <w:rsid w:val="004B28A2"/>
    <w:rsid w:val="004B64BD"/>
    <w:rsid w:val="004B6C36"/>
    <w:rsid w:val="004B7038"/>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0B6"/>
    <w:rsid w:val="004E3929"/>
    <w:rsid w:val="004E3A28"/>
    <w:rsid w:val="004E3AE2"/>
    <w:rsid w:val="004E3B33"/>
    <w:rsid w:val="004E3BDE"/>
    <w:rsid w:val="004E4483"/>
    <w:rsid w:val="004E5BB4"/>
    <w:rsid w:val="004E6FA6"/>
    <w:rsid w:val="004E75EE"/>
    <w:rsid w:val="004F0E82"/>
    <w:rsid w:val="004F104C"/>
    <w:rsid w:val="004F33A7"/>
    <w:rsid w:val="004F3468"/>
    <w:rsid w:val="004F6CF7"/>
    <w:rsid w:val="00500097"/>
    <w:rsid w:val="005006F3"/>
    <w:rsid w:val="00501126"/>
    <w:rsid w:val="00501870"/>
    <w:rsid w:val="0050246E"/>
    <w:rsid w:val="00503077"/>
    <w:rsid w:val="00504835"/>
    <w:rsid w:val="00504CC3"/>
    <w:rsid w:val="00504FC4"/>
    <w:rsid w:val="00510949"/>
    <w:rsid w:val="00510D82"/>
    <w:rsid w:val="00510E2E"/>
    <w:rsid w:val="0051169F"/>
    <w:rsid w:val="00513EFD"/>
    <w:rsid w:val="0051416D"/>
    <w:rsid w:val="005158C8"/>
    <w:rsid w:val="00517E18"/>
    <w:rsid w:val="00522F2D"/>
    <w:rsid w:val="005251E0"/>
    <w:rsid w:val="005265EE"/>
    <w:rsid w:val="00526BCE"/>
    <w:rsid w:val="00530028"/>
    <w:rsid w:val="005349B5"/>
    <w:rsid w:val="005359E5"/>
    <w:rsid w:val="00535B2A"/>
    <w:rsid w:val="00540C55"/>
    <w:rsid w:val="00541EE7"/>
    <w:rsid w:val="00542812"/>
    <w:rsid w:val="005431FF"/>
    <w:rsid w:val="005464F4"/>
    <w:rsid w:val="00550913"/>
    <w:rsid w:val="005526CB"/>
    <w:rsid w:val="00554352"/>
    <w:rsid w:val="00555424"/>
    <w:rsid w:val="0055652B"/>
    <w:rsid w:val="0056144A"/>
    <w:rsid w:val="005652FC"/>
    <w:rsid w:val="005761A1"/>
    <w:rsid w:val="00576A8C"/>
    <w:rsid w:val="0057758F"/>
    <w:rsid w:val="0058495C"/>
    <w:rsid w:val="005915B2"/>
    <w:rsid w:val="0059217D"/>
    <w:rsid w:val="005924F2"/>
    <w:rsid w:val="005926BE"/>
    <w:rsid w:val="00592C44"/>
    <w:rsid w:val="005951D1"/>
    <w:rsid w:val="00595487"/>
    <w:rsid w:val="00595DBA"/>
    <w:rsid w:val="00596FCD"/>
    <w:rsid w:val="00597893"/>
    <w:rsid w:val="005A0239"/>
    <w:rsid w:val="005A060C"/>
    <w:rsid w:val="005A228C"/>
    <w:rsid w:val="005A2B6A"/>
    <w:rsid w:val="005A2D49"/>
    <w:rsid w:val="005A3576"/>
    <w:rsid w:val="005A36D7"/>
    <w:rsid w:val="005A3D22"/>
    <w:rsid w:val="005A3D92"/>
    <w:rsid w:val="005A566C"/>
    <w:rsid w:val="005A5DD6"/>
    <w:rsid w:val="005A6B3D"/>
    <w:rsid w:val="005B23AC"/>
    <w:rsid w:val="005B47CB"/>
    <w:rsid w:val="005B4AB4"/>
    <w:rsid w:val="005B730F"/>
    <w:rsid w:val="005C18B1"/>
    <w:rsid w:val="005C316A"/>
    <w:rsid w:val="005C4237"/>
    <w:rsid w:val="005C66D3"/>
    <w:rsid w:val="005D153F"/>
    <w:rsid w:val="005D233E"/>
    <w:rsid w:val="005D724D"/>
    <w:rsid w:val="005E39FC"/>
    <w:rsid w:val="005E53EB"/>
    <w:rsid w:val="005F0048"/>
    <w:rsid w:val="005F1DD0"/>
    <w:rsid w:val="005F32F9"/>
    <w:rsid w:val="005F337E"/>
    <w:rsid w:val="005F6CC4"/>
    <w:rsid w:val="006005EB"/>
    <w:rsid w:val="0060272F"/>
    <w:rsid w:val="00602FAA"/>
    <w:rsid w:val="00605D69"/>
    <w:rsid w:val="00606655"/>
    <w:rsid w:val="006076C8"/>
    <w:rsid w:val="00607EF7"/>
    <w:rsid w:val="00610122"/>
    <w:rsid w:val="006109FF"/>
    <w:rsid w:val="00611425"/>
    <w:rsid w:val="00612C94"/>
    <w:rsid w:val="006133E3"/>
    <w:rsid w:val="006137A4"/>
    <w:rsid w:val="00620FED"/>
    <w:rsid w:val="006224E6"/>
    <w:rsid w:val="00622857"/>
    <w:rsid w:val="00624801"/>
    <w:rsid w:val="00626273"/>
    <w:rsid w:val="006267E2"/>
    <w:rsid w:val="00626D27"/>
    <w:rsid w:val="00627393"/>
    <w:rsid w:val="00627BDE"/>
    <w:rsid w:val="00630173"/>
    <w:rsid w:val="006322B0"/>
    <w:rsid w:val="00632403"/>
    <w:rsid w:val="00632901"/>
    <w:rsid w:val="00635953"/>
    <w:rsid w:val="00636091"/>
    <w:rsid w:val="00640DA1"/>
    <w:rsid w:val="006418B0"/>
    <w:rsid w:val="006446A2"/>
    <w:rsid w:val="006476F0"/>
    <w:rsid w:val="00651016"/>
    <w:rsid w:val="006527D0"/>
    <w:rsid w:val="00655B5B"/>
    <w:rsid w:val="00655F23"/>
    <w:rsid w:val="00657B07"/>
    <w:rsid w:val="00660D3D"/>
    <w:rsid w:val="006623D7"/>
    <w:rsid w:val="006625D1"/>
    <w:rsid w:val="006640AD"/>
    <w:rsid w:val="00666CD7"/>
    <w:rsid w:val="00666EF5"/>
    <w:rsid w:val="00670FD1"/>
    <w:rsid w:val="0067127C"/>
    <w:rsid w:val="00671DD6"/>
    <w:rsid w:val="00674216"/>
    <w:rsid w:val="00681BB2"/>
    <w:rsid w:val="0068452D"/>
    <w:rsid w:val="006845B3"/>
    <w:rsid w:val="00685BEC"/>
    <w:rsid w:val="0068649E"/>
    <w:rsid w:val="00687547"/>
    <w:rsid w:val="0069309C"/>
    <w:rsid w:val="00694060"/>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0E58"/>
    <w:rsid w:val="006C3853"/>
    <w:rsid w:val="006C4EF5"/>
    <w:rsid w:val="006C7E43"/>
    <w:rsid w:val="006D109B"/>
    <w:rsid w:val="006D1BFC"/>
    <w:rsid w:val="006D24A0"/>
    <w:rsid w:val="006D43AF"/>
    <w:rsid w:val="006D5019"/>
    <w:rsid w:val="006D5894"/>
    <w:rsid w:val="006D59A8"/>
    <w:rsid w:val="006D5EA8"/>
    <w:rsid w:val="006D7842"/>
    <w:rsid w:val="006D7EF8"/>
    <w:rsid w:val="006E5FB0"/>
    <w:rsid w:val="006E60E3"/>
    <w:rsid w:val="006F2173"/>
    <w:rsid w:val="006F41A7"/>
    <w:rsid w:val="006F5CE9"/>
    <w:rsid w:val="006F715D"/>
    <w:rsid w:val="00701CC9"/>
    <w:rsid w:val="00702596"/>
    <w:rsid w:val="007049B4"/>
    <w:rsid w:val="0071029F"/>
    <w:rsid w:val="00711A5B"/>
    <w:rsid w:val="00715D96"/>
    <w:rsid w:val="00717802"/>
    <w:rsid w:val="007237F2"/>
    <w:rsid w:val="007240C3"/>
    <w:rsid w:val="0072470D"/>
    <w:rsid w:val="00730096"/>
    <w:rsid w:val="0073406F"/>
    <w:rsid w:val="00734BEF"/>
    <w:rsid w:val="00735028"/>
    <w:rsid w:val="0074465C"/>
    <w:rsid w:val="00744F79"/>
    <w:rsid w:val="007472CF"/>
    <w:rsid w:val="007506C3"/>
    <w:rsid w:val="007530FC"/>
    <w:rsid w:val="00754691"/>
    <w:rsid w:val="0075504B"/>
    <w:rsid w:val="00755CD0"/>
    <w:rsid w:val="007573FB"/>
    <w:rsid w:val="0075786A"/>
    <w:rsid w:val="007608D9"/>
    <w:rsid w:val="00760BE5"/>
    <w:rsid w:val="00760E93"/>
    <w:rsid w:val="00761D24"/>
    <w:rsid w:val="007622AA"/>
    <w:rsid w:val="00770CB0"/>
    <w:rsid w:val="00771863"/>
    <w:rsid w:val="0077283A"/>
    <w:rsid w:val="00772981"/>
    <w:rsid w:val="00772F10"/>
    <w:rsid w:val="007734B6"/>
    <w:rsid w:val="00775E5A"/>
    <w:rsid w:val="00780FFC"/>
    <w:rsid w:val="00782561"/>
    <w:rsid w:val="007836E6"/>
    <w:rsid w:val="007838AB"/>
    <w:rsid w:val="00786C48"/>
    <w:rsid w:val="00786E1D"/>
    <w:rsid w:val="0078720F"/>
    <w:rsid w:val="007875DA"/>
    <w:rsid w:val="00787ACE"/>
    <w:rsid w:val="00790989"/>
    <w:rsid w:val="0079472A"/>
    <w:rsid w:val="00796ABA"/>
    <w:rsid w:val="0079756C"/>
    <w:rsid w:val="00797626"/>
    <w:rsid w:val="007A0B8A"/>
    <w:rsid w:val="007A0CFD"/>
    <w:rsid w:val="007A2FCD"/>
    <w:rsid w:val="007A540E"/>
    <w:rsid w:val="007A62F2"/>
    <w:rsid w:val="007B04FB"/>
    <w:rsid w:val="007B3040"/>
    <w:rsid w:val="007B558F"/>
    <w:rsid w:val="007B5918"/>
    <w:rsid w:val="007B7876"/>
    <w:rsid w:val="007C35D4"/>
    <w:rsid w:val="007C494C"/>
    <w:rsid w:val="007C4BF3"/>
    <w:rsid w:val="007C4ED7"/>
    <w:rsid w:val="007C59DC"/>
    <w:rsid w:val="007C5F6A"/>
    <w:rsid w:val="007C620E"/>
    <w:rsid w:val="007C6B00"/>
    <w:rsid w:val="007D01B3"/>
    <w:rsid w:val="007D04B4"/>
    <w:rsid w:val="007D0671"/>
    <w:rsid w:val="007D221B"/>
    <w:rsid w:val="007D37FE"/>
    <w:rsid w:val="007D4089"/>
    <w:rsid w:val="007D44E3"/>
    <w:rsid w:val="007D4A03"/>
    <w:rsid w:val="007D6C99"/>
    <w:rsid w:val="007E00B2"/>
    <w:rsid w:val="007E1747"/>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F0C"/>
    <w:rsid w:val="008127E8"/>
    <w:rsid w:val="00812A19"/>
    <w:rsid w:val="00813229"/>
    <w:rsid w:val="00814054"/>
    <w:rsid w:val="008154CA"/>
    <w:rsid w:val="00817766"/>
    <w:rsid w:val="00820105"/>
    <w:rsid w:val="00822FC7"/>
    <w:rsid w:val="0082406B"/>
    <w:rsid w:val="008260EA"/>
    <w:rsid w:val="00826C9F"/>
    <w:rsid w:val="0082768D"/>
    <w:rsid w:val="00830557"/>
    <w:rsid w:val="0083076A"/>
    <w:rsid w:val="008326BE"/>
    <w:rsid w:val="0083458D"/>
    <w:rsid w:val="00834C32"/>
    <w:rsid w:val="00837530"/>
    <w:rsid w:val="008377B7"/>
    <w:rsid w:val="00837D8D"/>
    <w:rsid w:val="0084115A"/>
    <w:rsid w:val="008425C2"/>
    <w:rsid w:val="00842BA2"/>
    <w:rsid w:val="00843D05"/>
    <w:rsid w:val="00844790"/>
    <w:rsid w:val="008470E8"/>
    <w:rsid w:val="00850D8B"/>
    <w:rsid w:val="008512DA"/>
    <w:rsid w:val="00852CA7"/>
    <w:rsid w:val="00854697"/>
    <w:rsid w:val="008616AB"/>
    <w:rsid w:val="0086280D"/>
    <w:rsid w:val="00863E2C"/>
    <w:rsid w:val="008642BD"/>
    <w:rsid w:val="0086502F"/>
    <w:rsid w:val="008660AA"/>
    <w:rsid w:val="0086772C"/>
    <w:rsid w:val="00867B12"/>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489E"/>
    <w:rsid w:val="008A6B4D"/>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077"/>
    <w:rsid w:val="008E67A3"/>
    <w:rsid w:val="008F0E1B"/>
    <w:rsid w:val="008F1B0C"/>
    <w:rsid w:val="008F2B27"/>
    <w:rsid w:val="008F53DC"/>
    <w:rsid w:val="009003B4"/>
    <w:rsid w:val="00901842"/>
    <w:rsid w:val="00903A14"/>
    <w:rsid w:val="0090777B"/>
    <w:rsid w:val="00907954"/>
    <w:rsid w:val="00910A45"/>
    <w:rsid w:val="00911FCE"/>
    <w:rsid w:val="00913B05"/>
    <w:rsid w:val="0091409B"/>
    <w:rsid w:val="00914CCD"/>
    <w:rsid w:val="009164B4"/>
    <w:rsid w:val="00916C36"/>
    <w:rsid w:val="00920360"/>
    <w:rsid w:val="00921060"/>
    <w:rsid w:val="00923042"/>
    <w:rsid w:val="00924727"/>
    <w:rsid w:val="009255C9"/>
    <w:rsid w:val="0093101D"/>
    <w:rsid w:val="00933285"/>
    <w:rsid w:val="009332E1"/>
    <w:rsid w:val="009341CA"/>
    <w:rsid w:val="009348AE"/>
    <w:rsid w:val="009375A2"/>
    <w:rsid w:val="009408A6"/>
    <w:rsid w:val="00941AB9"/>
    <w:rsid w:val="00941FFE"/>
    <w:rsid w:val="00942817"/>
    <w:rsid w:val="00945534"/>
    <w:rsid w:val="00945608"/>
    <w:rsid w:val="00946AC3"/>
    <w:rsid w:val="00947001"/>
    <w:rsid w:val="009506EA"/>
    <w:rsid w:val="00951AAB"/>
    <w:rsid w:val="00952476"/>
    <w:rsid w:val="009529A2"/>
    <w:rsid w:val="00953149"/>
    <w:rsid w:val="009532A7"/>
    <w:rsid w:val="0095347E"/>
    <w:rsid w:val="00955D5C"/>
    <w:rsid w:val="009561AE"/>
    <w:rsid w:val="00956814"/>
    <w:rsid w:val="009568C7"/>
    <w:rsid w:val="009611BC"/>
    <w:rsid w:val="00962BC4"/>
    <w:rsid w:val="00965D01"/>
    <w:rsid w:val="00966996"/>
    <w:rsid w:val="009669CB"/>
    <w:rsid w:val="009745E2"/>
    <w:rsid w:val="0097716C"/>
    <w:rsid w:val="009773E1"/>
    <w:rsid w:val="0097752A"/>
    <w:rsid w:val="00977C90"/>
    <w:rsid w:val="00980715"/>
    <w:rsid w:val="00982B0A"/>
    <w:rsid w:val="00984E3C"/>
    <w:rsid w:val="00986F42"/>
    <w:rsid w:val="00994AB9"/>
    <w:rsid w:val="009951D9"/>
    <w:rsid w:val="00995DA2"/>
    <w:rsid w:val="0099627D"/>
    <w:rsid w:val="009A0427"/>
    <w:rsid w:val="009A4313"/>
    <w:rsid w:val="009A5C35"/>
    <w:rsid w:val="009A5DE7"/>
    <w:rsid w:val="009A63D1"/>
    <w:rsid w:val="009A66C9"/>
    <w:rsid w:val="009A74A0"/>
    <w:rsid w:val="009B3D12"/>
    <w:rsid w:val="009B5447"/>
    <w:rsid w:val="009B6C0D"/>
    <w:rsid w:val="009B6D74"/>
    <w:rsid w:val="009B75C3"/>
    <w:rsid w:val="009B7E98"/>
    <w:rsid w:val="009C024D"/>
    <w:rsid w:val="009C0362"/>
    <w:rsid w:val="009C49E5"/>
    <w:rsid w:val="009C4B18"/>
    <w:rsid w:val="009C7849"/>
    <w:rsid w:val="009D1656"/>
    <w:rsid w:val="009D64A2"/>
    <w:rsid w:val="009D669C"/>
    <w:rsid w:val="009E0B3B"/>
    <w:rsid w:val="009E28F0"/>
    <w:rsid w:val="009E34FA"/>
    <w:rsid w:val="009E6A8C"/>
    <w:rsid w:val="009E6FDA"/>
    <w:rsid w:val="009E7310"/>
    <w:rsid w:val="009F237A"/>
    <w:rsid w:val="009F23D3"/>
    <w:rsid w:val="009F29D8"/>
    <w:rsid w:val="00A00B9B"/>
    <w:rsid w:val="00A01A82"/>
    <w:rsid w:val="00A02094"/>
    <w:rsid w:val="00A021EF"/>
    <w:rsid w:val="00A02997"/>
    <w:rsid w:val="00A02CBB"/>
    <w:rsid w:val="00A04EE8"/>
    <w:rsid w:val="00A057C7"/>
    <w:rsid w:val="00A05A0A"/>
    <w:rsid w:val="00A07BD8"/>
    <w:rsid w:val="00A07CB0"/>
    <w:rsid w:val="00A10844"/>
    <w:rsid w:val="00A11ABA"/>
    <w:rsid w:val="00A125B7"/>
    <w:rsid w:val="00A154CF"/>
    <w:rsid w:val="00A23A96"/>
    <w:rsid w:val="00A24AA3"/>
    <w:rsid w:val="00A25816"/>
    <w:rsid w:val="00A27222"/>
    <w:rsid w:val="00A31915"/>
    <w:rsid w:val="00A32244"/>
    <w:rsid w:val="00A326D5"/>
    <w:rsid w:val="00A33535"/>
    <w:rsid w:val="00A34AC1"/>
    <w:rsid w:val="00A34DDB"/>
    <w:rsid w:val="00A37963"/>
    <w:rsid w:val="00A37A89"/>
    <w:rsid w:val="00A423E4"/>
    <w:rsid w:val="00A42BF6"/>
    <w:rsid w:val="00A4387E"/>
    <w:rsid w:val="00A4514D"/>
    <w:rsid w:val="00A5190F"/>
    <w:rsid w:val="00A52231"/>
    <w:rsid w:val="00A5432C"/>
    <w:rsid w:val="00A603EC"/>
    <w:rsid w:val="00A615B0"/>
    <w:rsid w:val="00A61858"/>
    <w:rsid w:val="00A61FF6"/>
    <w:rsid w:val="00A6620A"/>
    <w:rsid w:val="00A74E7C"/>
    <w:rsid w:val="00A75CD1"/>
    <w:rsid w:val="00A7608D"/>
    <w:rsid w:val="00A76426"/>
    <w:rsid w:val="00A77593"/>
    <w:rsid w:val="00A84009"/>
    <w:rsid w:val="00A846ED"/>
    <w:rsid w:val="00A862AB"/>
    <w:rsid w:val="00A86B3D"/>
    <w:rsid w:val="00A87336"/>
    <w:rsid w:val="00A910BB"/>
    <w:rsid w:val="00A91F32"/>
    <w:rsid w:val="00A9465F"/>
    <w:rsid w:val="00A95C13"/>
    <w:rsid w:val="00A96B0E"/>
    <w:rsid w:val="00A97CF6"/>
    <w:rsid w:val="00AA02D6"/>
    <w:rsid w:val="00AA035A"/>
    <w:rsid w:val="00AA08B0"/>
    <w:rsid w:val="00AA170F"/>
    <w:rsid w:val="00AA302D"/>
    <w:rsid w:val="00AA4C98"/>
    <w:rsid w:val="00AA5DFD"/>
    <w:rsid w:val="00AA689F"/>
    <w:rsid w:val="00AB366D"/>
    <w:rsid w:val="00AB3C64"/>
    <w:rsid w:val="00AB41EE"/>
    <w:rsid w:val="00AB4F50"/>
    <w:rsid w:val="00AB5FA1"/>
    <w:rsid w:val="00AB6427"/>
    <w:rsid w:val="00AC24B8"/>
    <w:rsid w:val="00AC4DB5"/>
    <w:rsid w:val="00AC4E8A"/>
    <w:rsid w:val="00AC62D6"/>
    <w:rsid w:val="00AC6995"/>
    <w:rsid w:val="00AD214F"/>
    <w:rsid w:val="00AD324E"/>
    <w:rsid w:val="00AD4337"/>
    <w:rsid w:val="00AD48CF"/>
    <w:rsid w:val="00AD7A6E"/>
    <w:rsid w:val="00AE00AF"/>
    <w:rsid w:val="00AE23A1"/>
    <w:rsid w:val="00AE4812"/>
    <w:rsid w:val="00AE5FBB"/>
    <w:rsid w:val="00AF22AD"/>
    <w:rsid w:val="00AF3F93"/>
    <w:rsid w:val="00AF6682"/>
    <w:rsid w:val="00B00968"/>
    <w:rsid w:val="00B00974"/>
    <w:rsid w:val="00B01AED"/>
    <w:rsid w:val="00B03020"/>
    <w:rsid w:val="00B03AE4"/>
    <w:rsid w:val="00B07C41"/>
    <w:rsid w:val="00B10006"/>
    <w:rsid w:val="00B12641"/>
    <w:rsid w:val="00B14F06"/>
    <w:rsid w:val="00B15CB3"/>
    <w:rsid w:val="00B166C5"/>
    <w:rsid w:val="00B17C0B"/>
    <w:rsid w:val="00B20168"/>
    <w:rsid w:val="00B22A19"/>
    <w:rsid w:val="00B23B30"/>
    <w:rsid w:val="00B24F0B"/>
    <w:rsid w:val="00B259EB"/>
    <w:rsid w:val="00B260AA"/>
    <w:rsid w:val="00B276CD"/>
    <w:rsid w:val="00B27D77"/>
    <w:rsid w:val="00B35A91"/>
    <w:rsid w:val="00B369AC"/>
    <w:rsid w:val="00B37CB1"/>
    <w:rsid w:val="00B40469"/>
    <w:rsid w:val="00B416D7"/>
    <w:rsid w:val="00B4209C"/>
    <w:rsid w:val="00B461A3"/>
    <w:rsid w:val="00B46516"/>
    <w:rsid w:val="00B47581"/>
    <w:rsid w:val="00B517A4"/>
    <w:rsid w:val="00B52371"/>
    <w:rsid w:val="00B527CE"/>
    <w:rsid w:val="00B545F3"/>
    <w:rsid w:val="00B57533"/>
    <w:rsid w:val="00B62C65"/>
    <w:rsid w:val="00B637B6"/>
    <w:rsid w:val="00B6788B"/>
    <w:rsid w:val="00B7034A"/>
    <w:rsid w:val="00B71040"/>
    <w:rsid w:val="00B71C92"/>
    <w:rsid w:val="00B72507"/>
    <w:rsid w:val="00B80361"/>
    <w:rsid w:val="00B82805"/>
    <w:rsid w:val="00B844B3"/>
    <w:rsid w:val="00B90F88"/>
    <w:rsid w:val="00B9184D"/>
    <w:rsid w:val="00B91EA6"/>
    <w:rsid w:val="00B93751"/>
    <w:rsid w:val="00B938FD"/>
    <w:rsid w:val="00BA1431"/>
    <w:rsid w:val="00BA4C99"/>
    <w:rsid w:val="00BB3697"/>
    <w:rsid w:val="00BB4BCA"/>
    <w:rsid w:val="00BB64DC"/>
    <w:rsid w:val="00BB7DA0"/>
    <w:rsid w:val="00BC3617"/>
    <w:rsid w:val="00BC5A32"/>
    <w:rsid w:val="00BD11D4"/>
    <w:rsid w:val="00BD1FDA"/>
    <w:rsid w:val="00BD3D39"/>
    <w:rsid w:val="00BE131A"/>
    <w:rsid w:val="00BE2645"/>
    <w:rsid w:val="00BE33E4"/>
    <w:rsid w:val="00BE4017"/>
    <w:rsid w:val="00BE4794"/>
    <w:rsid w:val="00BE4ADC"/>
    <w:rsid w:val="00BE4F48"/>
    <w:rsid w:val="00BE6CDE"/>
    <w:rsid w:val="00BE799D"/>
    <w:rsid w:val="00BF1392"/>
    <w:rsid w:val="00BF213B"/>
    <w:rsid w:val="00BF3103"/>
    <w:rsid w:val="00BF413A"/>
    <w:rsid w:val="00C0105E"/>
    <w:rsid w:val="00C015FC"/>
    <w:rsid w:val="00C033A4"/>
    <w:rsid w:val="00C0407D"/>
    <w:rsid w:val="00C044BC"/>
    <w:rsid w:val="00C04918"/>
    <w:rsid w:val="00C06536"/>
    <w:rsid w:val="00C075D0"/>
    <w:rsid w:val="00C1155B"/>
    <w:rsid w:val="00C1165A"/>
    <w:rsid w:val="00C12358"/>
    <w:rsid w:val="00C1404A"/>
    <w:rsid w:val="00C159F1"/>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18EE"/>
    <w:rsid w:val="00C52E22"/>
    <w:rsid w:val="00C536FB"/>
    <w:rsid w:val="00C555E5"/>
    <w:rsid w:val="00C55F62"/>
    <w:rsid w:val="00C60BD0"/>
    <w:rsid w:val="00C60E28"/>
    <w:rsid w:val="00C62B39"/>
    <w:rsid w:val="00C67D50"/>
    <w:rsid w:val="00C71921"/>
    <w:rsid w:val="00C75C1B"/>
    <w:rsid w:val="00C76104"/>
    <w:rsid w:val="00C7690B"/>
    <w:rsid w:val="00C76EE1"/>
    <w:rsid w:val="00C77A83"/>
    <w:rsid w:val="00C80FAC"/>
    <w:rsid w:val="00C8540B"/>
    <w:rsid w:val="00C85F61"/>
    <w:rsid w:val="00C8683D"/>
    <w:rsid w:val="00C86F1A"/>
    <w:rsid w:val="00C9486B"/>
    <w:rsid w:val="00C959E6"/>
    <w:rsid w:val="00C95AC0"/>
    <w:rsid w:val="00C97F95"/>
    <w:rsid w:val="00CA0422"/>
    <w:rsid w:val="00CA0A99"/>
    <w:rsid w:val="00CA275D"/>
    <w:rsid w:val="00CA3AA4"/>
    <w:rsid w:val="00CA3C63"/>
    <w:rsid w:val="00CA4D6F"/>
    <w:rsid w:val="00CA7681"/>
    <w:rsid w:val="00CB1E53"/>
    <w:rsid w:val="00CB277B"/>
    <w:rsid w:val="00CB28D9"/>
    <w:rsid w:val="00CC1556"/>
    <w:rsid w:val="00CC19B5"/>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882"/>
    <w:rsid w:val="00CF09D3"/>
    <w:rsid w:val="00CF22C2"/>
    <w:rsid w:val="00CF37D9"/>
    <w:rsid w:val="00CF534E"/>
    <w:rsid w:val="00CF5B28"/>
    <w:rsid w:val="00CF6E5D"/>
    <w:rsid w:val="00D0028C"/>
    <w:rsid w:val="00D009F4"/>
    <w:rsid w:val="00D01027"/>
    <w:rsid w:val="00D02D93"/>
    <w:rsid w:val="00D04B6F"/>
    <w:rsid w:val="00D04E9B"/>
    <w:rsid w:val="00D06577"/>
    <w:rsid w:val="00D0729E"/>
    <w:rsid w:val="00D123C5"/>
    <w:rsid w:val="00D12D1B"/>
    <w:rsid w:val="00D130C9"/>
    <w:rsid w:val="00D13187"/>
    <w:rsid w:val="00D14919"/>
    <w:rsid w:val="00D14F3B"/>
    <w:rsid w:val="00D15794"/>
    <w:rsid w:val="00D15C21"/>
    <w:rsid w:val="00D15EF2"/>
    <w:rsid w:val="00D167C7"/>
    <w:rsid w:val="00D17A31"/>
    <w:rsid w:val="00D20418"/>
    <w:rsid w:val="00D217DE"/>
    <w:rsid w:val="00D21B1F"/>
    <w:rsid w:val="00D23EE1"/>
    <w:rsid w:val="00D30716"/>
    <w:rsid w:val="00D32ACE"/>
    <w:rsid w:val="00D339D0"/>
    <w:rsid w:val="00D346D8"/>
    <w:rsid w:val="00D36BAE"/>
    <w:rsid w:val="00D37BB9"/>
    <w:rsid w:val="00D42106"/>
    <w:rsid w:val="00D42FFB"/>
    <w:rsid w:val="00D433E5"/>
    <w:rsid w:val="00D43D8A"/>
    <w:rsid w:val="00D47577"/>
    <w:rsid w:val="00D50111"/>
    <w:rsid w:val="00D50EC1"/>
    <w:rsid w:val="00D524BF"/>
    <w:rsid w:val="00D52625"/>
    <w:rsid w:val="00D5500E"/>
    <w:rsid w:val="00D5531E"/>
    <w:rsid w:val="00D560EB"/>
    <w:rsid w:val="00D564CB"/>
    <w:rsid w:val="00D57A81"/>
    <w:rsid w:val="00D61B2B"/>
    <w:rsid w:val="00D647FC"/>
    <w:rsid w:val="00D64A93"/>
    <w:rsid w:val="00D674AA"/>
    <w:rsid w:val="00D71576"/>
    <w:rsid w:val="00D72BB8"/>
    <w:rsid w:val="00D76554"/>
    <w:rsid w:val="00D805CB"/>
    <w:rsid w:val="00D85054"/>
    <w:rsid w:val="00D8631C"/>
    <w:rsid w:val="00D87590"/>
    <w:rsid w:val="00D92E04"/>
    <w:rsid w:val="00D93E19"/>
    <w:rsid w:val="00D9491E"/>
    <w:rsid w:val="00DA41F8"/>
    <w:rsid w:val="00DA4361"/>
    <w:rsid w:val="00DA4485"/>
    <w:rsid w:val="00DA5D85"/>
    <w:rsid w:val="00DA6616"/>
    <w:rsid w:val="00DA74C9"/>
    <w:rsid w:val="00DB08A8"/>
    <w:rsid w:val="00DB1BDC"/>
    <w:rsid w:val="00DB4D9E"/>
    <w:rsid w:val="00DB6672"/>
    <w:rsid w:val="00DD0BC1"/>
    <w:rsid w:val="00DD199C"/>
    <w:rsid w:val="00DD1DD2"/>
    <w:rsid w:val="00DD4075"/>
    <w:rsid w:val="00DD5389"/>
    <w:rsid w:val="00DD5A7C"/>
    <w:rsid w:val="00DD5F69"/>
    <w:rsid w:val="00DE077A"/>
    <w:rsid w:val="00DE0F1E"/>
    <w:rsid w:val="00DE28DB"/>
    <w:rsid w:val="00DE3255"/>
    <w:rsid w:val="00DE39AC"/>
    <w:rsid w:val="00DE4595"/>
    <w:rsid w:val="00DF0FE9"/>
    <w:rsid w:val="00DF163F"/>
    <w:rsid w:val="00DF3682"/>
    <w:rsid w:val="00DF3825"/>
    <w:rsid w:val="00E018E8"/>
    <w:rsid w:val="00E020B1"/>
    <w:rsid w:val="00E04B63"/>
    <w:rsid w:val="00E05DD1"/>
    <w:rsid w:val="00E0633B"/>
    <w:rsid w:val="00E073A4"/>
    <w:rsid w:val="00E07458"/>
    <w:rsid w:val="00E07FDF"/>
    <w:rsid w:val="00E11516"/>
    <w:rsid w:val="00E11665"/>
    <w:rsid w:val="00E1327A"/>
    <w:rsid w:val="00E13D66"/>
    <w:rsid w:val="00E142E5"/>
    <w:rsid w:val="00E15A84"/>
    <w:rsid w:val="00E15E2F"/>
    <w:rsid w:val="00E21485"/>
    <w:rsid w:val="00E249FE"/>
    <w:rsid w:val="00E27B1A"/>
    <w:rsid w:val="00E31BC8"/>
    <w:rsid w:val="00E321A4"/>
    <w:rsid w:val="00E32BAD"/>
    <w:rsid w:val="00E33D79"/>
    <w:rsid w:val="00E34724"/>
    <w:rsid w:val="00E354E8"/>
    <w:rsid w:val="00E35EC8"/>
    <w:rsid w:val="00E423BD"/>
    <w:rsid w:val="00E42A34"/>
    <w:rsid w:val="00E42A3A"/>
    <w:rsid w:val="00E4344A"/>
    <w:rsid w:val="00E44133"/>
    <w:rsid w:val="00E46833"/>
    <w:rsid w:val="00E50E3A"/>
    <w:rsid w:val="00E513D2"/>
    <w:rsid w:val="00E524CF"/>
    <w:rsid w:val="00E5304F"/>
    <w:rsid w:val="00E5426C"/>
    <w:rsid w:val="00E54A90"/>
    <w:rsid w:val="00E61AE3"/>
    <w:rsid w:val="00E63108"/>
    <w:rsid w:val="00E63E3D"/>
    <w:rsid w:val="00E64B15"/>
    <w:rsid w:val="00E71D4C"/>
    <w:rsid w:val="00E74475"/>
    <w:rsid w:val="00E75E6A"/>
    <w:rsid w:val="00E77943"/>
    <w:rsid w:val="00E77A8B"/>
    <w:rsid w:val="00E80040"/>
    <w:rsid w:val="00E81EFF"/>
    <w:rsid w:val="00E82DBD"/>
    <w:rsid w:val="00E87EC2"/>
    <w:rsid w:val="00E90E7B"/>
    <w:rsid w:val="00E92B80"/>
    <w:rsid w:val="00E92FA3"/>
    <w:rsid w:val="00E9494C"/>
    <w:rsid w:val="00E95699"/>
    <w:rsid w:val="00E95CD8"/>
    <w:rsid w:val="00E96B76"/>
    <w:rsid w:val="00E96D06"/>
    <w:rsid w:val="00EA2EAC"/>
    <w:rsid w:val="00EB1AE4"/>
    <w:rsid w:val="00EB2511"/>
    <w:rsid w:val="00EB28F9"/>
    <w:rsid w:val="00EB3858"/>
    <w:rsid w:val="00EB5B3C"/>
    <w:rsid w:val="00EB5E89"/>
    <w:rsid w:val="00EB5EBC"/>
    <w:rsid w:val="00EC0B4F"/>
    <w:rsid w:val="00EC3AFE"/>
    <w:rsid w:val="00ED0EF6"/>
    <w:rsid w:val="00ED16B2"/>
    <w:rsid w:val="00ED1E33"/>
    <w:rsid w:val="00ED1FF7"/>
    <w:rsid w:val="00ED28D9"/>
    <w:rsid w:val="00ED2939"/>
    <w:rsid w:val="00ED3FC9"/>
    <w:rsid w:val="00ED4100"/>
    <w:rsid w:val="00ED6447"/>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3A7"/>
    <w:rsid w:val="00F12B86"/>
    <w:rsid w:val="00F12C6C"/>
    <w:rsid w:val="00F1394C"/>
    <w:rsid w:val="00F13DFD"/>
    <w:rsid w:val="00F16E26"/>
    <w:rsid w:val="00F2020A"/>
    <w:rsid w:val="00F2094E"/>
    <w:rsid w:val="00F2102C"/>
    <w:rsid w:val="00F21C7B"/>
    <w:rsid w:val="00F220B5"/>
    <w:rsid w:val="00F244A3"/>
    <w:rsid w:val="00F26AFF"/>
    <w:rsid w:val="00F2716E"/>
    <w:rsid w:val="00F306F1"/>
    <w:rsid w:val="00F3092A"/>
    <w:rsid w:val="00F31B75"/>
    <w:rsid w:val="00F332D0"/>
    <w:rsid w:val="00F34667"/>
    <w:rsid w:val="00F359FA"/>
    <w:rsid w:val="00F3776D"/>
    <w:rsid w:val="00F436E2"/>
    <w:rsid w:val="00F4391F"/>
    <w:rsid w:val="00F44DEE"/>
    <w:rsid w:val="00F45A8C"/>
    <w:rsid w:val="00F46878"/>
    <w:rsid w:val="00F46AFD"/>
    <w:rsid w:val="00F476BB"/>
    <w:rsid w:val="00F536DE"/>
    <w:rsid w:val="00F54D34"/>
    <w:rsid w:val="00F54E2F"/>
    <w:rsid w:val="00F5692A"/>
    <w:rsid w:val="00F56D36"/>
    <w:rsid w:val="00F61CB5"/>
    <w:rsid w:val="00F62369"/>
    <w:rsid w:val="00F625E4"/>
    <w:rsid w:val="00F62891"/>
    <w:rsid w:val="00F634C0"/>
    <w:rsid w:val="00F6492E"/>
    <w:rsid w:val="00F66B98"/>
    <w:rsid w:val="00F67121"/>
    <w:rsid w:val="00F71DB3"/>
    <w:rsid w:val="00F72076"/>
    <w:rsid w:val="00F739EC"/>
    <w:rsid w:val="00F76785"/>
    <w:rsid w:val="00F7726E"/>
    <w:rsid w:val="00F77798"/>
    <w:rsid w:val="00F8529D"/>
    <w:rsid w:val="00F8774D"/>
    <w:rsid w:val="00F87DA2"/>
    <w:rsid w:val="00F903C0"/>
    <w:rsid w:val="00F90F93"/>
    <w:rsid w:val="00F91368"/>
    <w:rsid w:val="00F9353C"/>
    <w:rsid w:val="00F9388F"/>
    <w:rsid w:val="00F9392B"/>
    <w:rsid w:val="00F9439C"/>
    <w:rsid w:val="00F94856"/>
    <w:rsid w:val="00F960BF"/>
    <w:rsid w:val="00FA1297"/>
    <w:rsid w:val="00FA4F56"/>
    <w:rsid w:val="00FA5A4E"/>
    <w:rsid w:val="00FA6281"/>
    <w:rsid w:val="00FA6BDF"/>
    <w:rsid w:val="00FB0388"/>
    <w:rsid w:val="00FB5D59"/>
    <w:rsid w:val="00FB5DEC"/>
    <w:rsid w:val="00FB76E5"/>
    <w:rsid w:val="00FC1824"/>
    <w:rsid w:val="00FC417D"/>
    <w:rsid w:val="00FC4C2D"/>
    <w:rsid w:val="00FC668A"/>
    <w:rsid w:val="00FC6C08"/>
    <w:rsid w:val="00FC6C9A"/>
    <w:rsid w:val="00FD0133"/>
    <w:rsid w:val="00FD2F34"/>
    <w:rsid w:val="00FD379F"/>
    <w:rsid w:val="00FD556C"/>
    <w:rsid w:val="00FD56C3"/>
    <w:rsid w:val="00FD7E90"/>
    <w:rsid w:val="00FE2ABD"/>
    <w:rsid w:val="00FE48A0"/>
    <w:rsid w:val="00FE6881"/>
    <w:rsid w:val="00FF2455"/>
    <w:rsid w:val="00FF271D"/>
    <w:rsid w:val="00FF7A7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72120935">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88062797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361294">
      <w:bodyDiv w:val="1"/>
      <w:marLeft w:val="0"/>
      <w:marRight w:val="0"/>
      <w:marTop w:val="0"/>
      <w:marBottom w:val="0"/>
      <w:divBdr>
        <w:top w:val="none" w:sz="0" w:space="0" w:color="auto"/>
        <w:left w:val="none" w:sz="0" w:space="0" w:color="auto"/>
        <w:bottom w:val="none" w:sz="0" w:space="0" w:color="auto"/>
        <w:right w:val="none" w:sz="0" w:space="0" w:color="auto"/>
      </w:divBdr>
    </w:div>
    <w:div w:id="1421177385">
      <w:bodyDiv w:val="1"/>
      <w:marLeft w:val="0"/>
      <w:marRight w:val="0"/>
      <w:marTop w:val="0"/>
      <w:marBottom w:val="0"/>
      <w:divBdr>
        <w:top w:val="none" w:sz="0" w:space="0" w:color="auto"/>
        <w:left w:val="none" w:sz="0" w:space="0" w:color="auto"/>
        <w:bottom w:val="none" w:sz="0" w:space="0" w:color="auto"/>
        <w:right w:val="none" w:sz="0" w:space="0" w:color="auto"/>
      </w:divBdr>
    </w:div>
    <w:div w:id="1490710826">
      <w:bodyDiv w:val="1"/>
      <w:marLeft w:val="0"/>
      <w:marRight w:val="0"/>
      <w:marTop w:val="0"/>
      <w:marBottom w:val="0"/>
      <w:divBdr>
        <w:top w:val="none" w:sz="0" w:space="0" w:color="auto"/>
        <w:left w:val="none" w:sz="0" w:space="0" w:color="auto"/>
        <w:bottom w:val="none" w:sz="0" w:space="0" w:color="auto"/>
        <w:right w:val="none" w:sz="0" w:space="0" w:color="auto"/>
      </w:divBdr>
    </w:div>
    <w:div w:id="155080391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690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mailto:m.fyk@pgg.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gg.pl/strefa-korporacyjna/dostawcy/profil-nabywcy/cennik-uslug-pgg"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mailto:p.kordus@pgg.pl" TargetMode="Externa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mailto:p.szmelik@pgg.p" TargetMode="External"/><Relationship Id="rId20" Type="http://schemas.openxmlformats.org/officeDocument/2006/relationships/hyperlink" Target="https://www.pgg.pl/strefa-korporacyjna/dostawcy/profil-nabywcy/cennik-uslug-pg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mailto:ruda@pgg.pl"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pgg.pl/strefa-korporacyjna/dostawcy/profil-nabywcy/cennik-uslug-pgg"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header" Target="header1.xm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BADC0D48-B86C-435F-92B3-2895B282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67</Pages>
  <Words>23457</Words>
  <Characters>140744</Characters>
  <Application>Microsoft Office Word</Application>
  <DocSecurity>0</DocSecurity>
  <Lines>1172</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Poręba-Gajda</cp:lastModifiedBy>
  <cp:revision>10</cp:revision>
  <cp:lastPrinted>2024-07-23T12:31:00Z</cp:lastPrinted>
  <dcterms:created xsi:type="dcterms:W3CDTF">2024-07-22T05:42:00Z</dcterms:created>
  <dcterms:modified xsi:type="dcterms:W3CDTF">2024-07-23T12:32:00Z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